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E26F6" w14:textId="77777777" w:rsidR="00B81545" w:rsidRDefault="00BE4ECB">
      <w:pPr>
        <w:pStyle w:val="Heading1Style"/>
        <w:keepNext/>
        <w:keepLines/>
        <w:pageBreakBefore/>
        <w:spacing w:before="4608"/>
        <w:ind w:left="720"/>
      </w:pPr>
      <w:r>
        <w:rPr>
          <w:color w:val="000000"/>
        </w:rPr>
        <w:t>Synthomer plc</w:t>
      </w:r>
      <w:r>
        <w:br/>
      </w:r>
      <w:r>
        <w:br/>
      </w:r>
      <w:r>
        <w:rPr>
          <w:color w:val="000000"/>
          <w:sz w:val="55"/>
          <w:szCs w:val="55"/>
        </w:rPr>
        <w:t>2025 CDP Corporate Questionnaire 2025</w:t>
      </w:r>
      <w:r>
        <w:br/>
      </w:r>
      <w:r>
        <w:br/>
      </w:r>
      <w:r>
        <w:rPr>
          <w:color w:val="000000"/>
        </w:rPr>
        <w:t>Word version</w:t>
      </w:r>
      <w:r>
        <w:rPr>
          <w:noProof/>
        </w:rPr>
        <w:drawing>
          <wp:anchor distT="0" distB="0" distL="0" distR="0" simplePos="0" relativeHeight="952500" behindDoc="1" locked="0" layoutInCell="1" allowOverlap="1" wp14:anchorId="3B134DE3" wp14:editId="6E9FDFC5">
            <wp:simplePos x="0" y="0"/>
            <wp:positionH relativeFrom="margin">
              <wp:align>right</wp:align>
            </wp:positionH>
            <wp:positionV relativeFrom="margin">
              <wp:align>top</wp:align>
            </wp:positionV>
            <wp:extent cx="2381250" cy="952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381250" cy="952500"/>
                    </a:xfrm>
                    <a:prstGeom prst="rect">
                      <a:avLst/>
                    </a:prstGeom>
                  </pic:spPr>
                </pic:pic>
              </a:graphicData>
            </a:graphic>
          </wp:anchor>
        </w:drawing>
      </w:r>
      <w:r>
        <w:br/>
      </w:r>
      <w:r>
        <w:br/>
      </w:r>
      <w:r>
        <w:rPr>
          <w:b/>
          <w:bCs/>
          <w:color w:val="000000"/>
          <w:sz w:val="18"/>
          <w:szCs w:val="18"/>
        </w:rPr>
        <w:t>Important: this export excludes unanswered questions</w:t>
      </w:r>
      <w:r>
        <w:br/>
      </w:r>
      <w:r>
        <w:rPr>
          <w:color w:val="000000"/>
          <w:sz w:val="16"/>
          <w:szCs w:val="16"/>
        </w:rPr>
        <w:t>This document is an export of your organization’s CDP questionnaire response. It contains all data points for questions that are answered or in progress. There may be questions or data points that you have been requested to provide, which are missing from this document because they are currently unanswered. Please note that it is your responsibility to verify that your questionnaire response is complete prior to submission. CDP will not be liable for any failure to do so.</w:t>
      </w:r>
      <w:r>
        <w:br/>
      </w:r>
      <w:hyperlink r:id="rId8" w:history="1">
        <w:r>
          <w:rPr>
            <w:rStyle w:val="Hyperlink"/>
            <w:sz w:val="16"/>
            <w:szCs w:val="16"/>
          </w:rPr>
          <w:t>Read full terms of disclosure</w:t>
        </w:r>
      </w:hyperlink>
      <w:r>
        <w:br/>
        <w:t>.</w:t>
      </w:r>
    </w:p>
    <w:p w14:paraId="76F98D98" w14:textId="77777777" w:rsidR="00B81545" w:rsidRDefault="00B81545">
      <w:pPr>
        <w:sectPr w:rsidR="00B81545">
          <w:footerReference w:type="default" r:id="rId9"/>
          <w:pgSz w:w="16838" w:h="11906" w:orient="landscape"/>
          <w:pgMar w:top="567" w:right="720" w:bottom="720" w:left="720" w:header="708" w:footer="708" w:gutter="0"/>
          <w:pgNumType w:start="1"/>
          <w:cols w:space="720"/>
          <w:docGrid w:linePitch="360"/>
        </w:sectPr>
      </w:pPr>
    </w:p>
    <w:p w14:paraId="5EBA0571" w14:textId="77777777" w:rsidR="00BE4ECB" w:rsidRDefault="00BE4ECB">
      <w:pPr>
        <w:pageBreakBefore/>
        <w:rPr>
          <w:noProof/>
        </w:rPr>
      </w:pPr>
      <w:r>
        <w:rPr>
          <w:color w:val="000000"/>
          <w:sz w:val="45"/>
          <w:szCs w:val="45"/>
        </w:rPr>
        <w:lastRenderedPageBreak/>
        <w:t>Contents</w:t>
      </w:r>
      <w:sdt>
        <w:sdtPr>
          <w:alias w:val="Summary"/>
          <w:id w:val="1737273037"/>
        </w:sdtPr>
        <w:sdtContent/>
      </w:sdt>
      <w:r>
        <w:fldChar w:fldCharType="begin"/>
      </w:r>
      <w:r>
        <w:instrText>TOC \h \o "1-5" \t "SECTION_LEVEL_CONTENT_TITLE,0"</w:instrText>
      </w:r>
      <w:r>
        <w:fldChar w:fldCharType="separate"/>
      </w:r>
    </w:p>
    <w:p w14:paraId="216F9865" w14:textId="77777777" w:rsidR="00BE4ECB" w:rsidRDefault="00BE4ECB">
      <w:pPr>
        <w:pStyle w:val="TOC1"/>
        <w:tabs>
          <w:tab w:val="right" w:leader="dot" w:pos="15388"/>
        </w:tabs>
        <w:rPr>
          <w:rFonts w:asciiTheme="minorHAnsi" w:eastAsiaTheme="minorEastAsia" w:hAnsiTheme="minorHAnsi" w:cstheme="minorBidi"/>
          <w:b w:val="0"/>
          <w:bCs w:val="0"/>
          <w:noProof/>
          <w:color w:val="auto"/>
          <w:kern w:val="2"/>
          <w:sz w:val="24"/>
          <w:szCs w:val="24"/>
          <w14:ligatures w14:val="standardContextual"/>
        </w:rPr>
      </w:pPr>
      <w:hyperlink w:anchor="_Toc215759160" w:history="1">
        <w:r w:rsidRPr="00DB0042">
          <w:rPr>
            <w:rStyle w:val="Hyperlink"/>
            <w:rFonts w:ascii="Roboto" w:eastAsia="Roboto" w:hAnsi="Roboto" w:cs="Roboto"/>
            <w:noProof/>
          </w:rPr>
          <w:t>C1. Introduction</w:t>
        </w:r>
        <w:r>
          <w:rPr>
            <w:noProof/>
          </w:rPr>
          <w:tab/>
        </w:r>
        <w:r>
          <w:rPr>
            <w:noProof/>
          </w:rPr>
          <w:fldChar w:fldCharType="begin"/>
        </w:r>
        <w:r>
          <w:rPr>
            <w:noProof/>
          </w:rPr>
          <w:instrText xml:space="preserve"> PAGEREF _Toc215759160 \h </w:instrText>
        </w:r>
        <w:r>
          <w:rPr>
            <w:noProof/>
          </w:rPr>
        </w:r>
        <w:r>
          <w:rPr>
            <w:noProof/>
          </w:rPr>
          <w:fldChar w:fldCharType="separate"/>
        </w:r>
        <w:r>
          <w:rPr>
            <w:noProof/>
          </w:rPr>
          <w:t>1</w:t>
        </w:r>
        <w:r>
          <w:rPr>
            <w:noProof/>
          </w:rPr>
          <w:fldChar w:fldCharType="end"/>
        </w:r>
      </w:hyperlink>
    </w:p>
    <w:p w14:paraId="51361416" w14:textId="77777777" w:rsidR="00BE4ECB" w:rsidRDefault="00BE4ECB">
      <w:pPr>
        <w:pStyle w:val="TOC2"/>
        <w:tabs>
          <w:tab w:val="right" w:leader="dot" w:pos="15388"/>
        </w:tabs>
        <w:rPr>
          <w:noProof/>
        </w:rPr>
      </w:pPr>
      <w:hyperlink w:anchor="_Toc215759161" w:history="1">
        <w:r w:rsidRPr="00DB0042">
          <w:rPr>
            <w:rStyle w:val="Hyperlink"/>
            <w:rFonts w:ascii="Roboto" w:eastAsia="Roboto" w:hAnsi="Roboto" w:cs="Roboto"/>
            <w:noProof/>
          </w:rPr>
          <w:t>(1.1) In which language are you submitting your response?</w:t>
        </w:r>
        <w:r>
          <w:rPr>
            <w:noProof/>
          </w:rPr>
          <w:tab/>
        </w:r>
        <w:r>
          <w:rPr>
            <w:noProof/>
          </w:rPr>
          <w:fldChar w:fldCharType="begin"/>
        </w:r>
        <w:r>
          <w:rPr>
            <w:noProof/>
          </w:rPr>
          <w:instrText xml:space="preserve"> PAGEREF _Toc215759161 \h </w:instrText>
        </w:r>
        <w:r>
          <w:rPr>
            <w:noProof/>
          </w:rPr>
        </w:r>
        <w:r>
          <w:rPr>
            <w:noProof/>
          </w:rPr>
          <w:fldChar w:fldCharType="separate"/>
        </w:r>
        <w:r>
          <w:rPr>
            <w:noProof/>
          </w:rPr>
          <w:t>1</w:t>
        </w:r>
        <w:r>
          <w:rPr>
            <w:noProof/>
          </w:rPr>
          <w:fldChar w:fldCharType="end"/>
        </w:r>
      </w:hyperlink>
    </w:p>
    <w:p w14:paraId="22AD6F14" w14:textId="77777777" w:rsidR="00BE4ECB" w:rsidRDefault="00BE4ECB">
      <w:pPr>
        <w:pStyle w:val="TOC2"/>
        <w:tabs>
          <w:tab w:val="right" w:leader="dot" w:pos="15388"/>
        </w:tabs>
        <w:rPr>
          <w:noProof/>
        </w:rPr>
      </w:pPr>
      <w:hyperlink w:anchor="_Toc215759162" w:history="1">
        <w:r w:rsidRPr="00DB0042">
          <w:rPr>
            <w:rStyle w:val="Hyperlink"/>
            <w:rFonts w:ascii="Roboto" w:eastAsia="Roboto" w:hAnsi="Roboto" w:cs="Roboto"/>
            <w:noProof/>
          </w:rPr>
          <w:t>(1.2) Select the currency used for all financial information disclosed throughout your response.</w:t>
        </w:r>
        <w:r>
          <w:rPr>
            <w:noProof/>
          </w:rPr>
          <w:tab/>
        </w:r>
        <w:r>
          <w:rPr>
            <w:noProof/>
          </w:rPr>
          <w:fldChar w:fldCharType="begin"/>
        </w:r>
        <w:r>
          <w:rPr>
            <w:noProof/>
          </w:rPr>
          <w:instrText xml:space="preserve"> PAGEREF _Toc215759162 \h </w:instrText>
        </w:r>
        <w:r>
          <w:rPr>
            <w:noProof/>
          </w:rPr>
        </w:r>
        <w:r>
          <w:rPr>
            <w:noProof/>
          </w:rPr>
          <w:fldChar w:fldCharType="separate"/>
        </w:r>
        <w:r>
          <w:rPr>
            <w:noProof/>
          </w:rPr>
          <w:t>1</w:t>
        </w:r>
        <w:r>
          <w:rPr>
            <w:noProof/>
          </w:rPr>
          <w:fldChar w:fldCharType="end"/>
        </w:r>
      </w:hyperlink>
    </w:p>
    <w:p w14:paraId="728B18FF" w14:textId="77777777" w:rsidR="00BE4ECB" w:rsidRDefault="00BE4ECB">
      <w:pPr>
        <w:pStyle w:val="TOC2"/>
        <w:tabs>
          <w:tab w:val="right" w:leader="dot" w:pos="15388"/>
        </w:tabs>
        <w:rPr>
          <w:noProof/>
        </w:rPr>
      </w:pPr>
      <w:hyperlink w:anchor="_Toc215759163" w:history="1">
        <w:r w:rsidRPr="00DB0042">
          <w:rPr>
            <w:rStyle w:val="Hyperlink"/>
            <w:rFonts w:ascii="Roboto" w:eastAsia="Roboto" w:hAnsi="Roboto" w:cs="Roboto"/>
            <w:noProof/>
          </w:rPr>
          <w:t>(1.3) Provide an overview and introduction to your organization.</w:t>
        </w:r>
        <w:r>
          <w:rPr>
            <w:noProof/>
          </w:rPr>
          <w:tab/>
        </w:r>
        <w:r>
          <w:rPr>
            <w:noProof/>
          </w:rPr>
          <w:fldChar w:fldCharType="begin"/>
        </w:r>
        <w:r>
          <w:rPr>
            <w:noProof/>
          </w:rPr>
          <w:instrText xml:space="preserve"> PAGEREF _Toc215759163 \h </w:instrText>
        </w:r>
        <w:r>
          <w:rPr>
            <w:noProof/>
          </w:rPr>
        </w:r>
        <w:r>
          <w:rPr>
            <w:noProof/>
          </w:rPr>
          <w:fldChar w:fldCharType="separate"/>
        </w:r>
        <w:r>
          <w:rPr>
            <w:noProof/>
          </w:rPr>
          <w:t>1</w:t>
        </w:r>
        <w:r>
          <w:rPr>
            <w:noProof/>
          </w:rPr>
          <w:fldChar w:fldCharType="end"/>
        </w:r>
      </w:hyperlink>
    </w:p>
    <w:p w14:paraId="5D4ADA75" w14:textId="77777777" w:rsidR="00BE4ECB" w:rsidRDefault="00BE4ECB">
      <w:pPr>
        <w:pStyle w:val="TOC2"/>
        <w:tabs>
          <w:tab w:val="right" w:leader="dot" w:pos="15388"/>
        </w:tabs>
        <w:rPr>
          <w:noProof/>
        </w:rPr>
      </w:pPr>
      <w:hyperlink w:anchor="_Toc215759164" w:history="1">
        <w:r w:rsidRPr="00DB0042">
          <w:rPr>
            <w:rStyle w:val="Hyperlink"/>
            <w:rFonts w:ascii="Roboto" w:eastAsia="Roboto" w:hAnsi="Roboto" w:cs="Roboto"/>
            <w:noProof/>
          </w:rPr>
          <w:t>(1.4) State the end date of the year for which you are reporting data. For emissions data, indicate whether you will be providing emissions data for past reporting years.</w:t>
        </w:r>
        <w:r>
          <w:rPr>
            <w:noProof/>
          </w:rPr>
          <w:tab/>
        </w:r>
        <w:r>
          <w:rPr>
            <w:noProof/>
          </w:rPr>
          <w:fldChar w:fldCharType="begin"/>
        </w:r>
        <w:r>
          <w:rPr>
            <w:noProof/>
          </w:rPr>
          <w:instrText xml:space="preserve"> PAGEREF _Toc215759164 \h </w:instrText>
        </w:r>
        <w:r>
          <w:rPr>
            <w:noProof/>
          </w:rPr>
        </w:r>
        <w:r>
          <w:rPr>
            <w:noProof/>
          </w:rPr>
          <w:fldChar w:fldCharType="separate"/>
        </w:r>
        <w:r>
          <w:rPr>
            <w:noProof/>
          </w:rPr>
          <w:t>1</w:t>
        </w:r>
        <w:r>
          <w:rPr>
            <w:noProof/>
          </w:rPr>
          <w:fldChar w:fldCharType="end"/>
        </w:r>
      </w:hyperlink>
    </w:p>
    <w:p w14:paraId="1BABA308" w14:textId="77777777" w:rsidR="00BE4ECB" w:rsidRDefault="00BE4ECB">
      <w:pPr>
        <w:pStyle w:val="TOC2"/>
        <w:tabs>
          <w:tab w:val="right" w:leader="dot" w:pos="15388"/>
        </w:tabs>
        <w:rPr>
          <w:noProof/>
        </w:rPr>
      </w:pPr>
      <w:hyperlink w:anchor="_Toc215759165" w:history="1">
        <w:r w:rsidRPr="00DB0042">
          <w:rPr>
            <w:rStyle w:val="Hyperlink"/>
            <w:rFonts w:ascii="Roboto" w:eastAsia="Roboto" w:hAnsi="Roboto" w:cs="Roboto"/>
            <w:noProof/>
          </w:rPr>
          <w:t>(1.4.1) What is your organization’s annual revenue for the reporting period?</w:t>
        </w:r>
        <w:r>
          <w:rPr>
            <w:noProof/>
          </w:rPr>
          <w:tab/>
        </w:r>
        <w:r>
          <w:rPr>
            <w:noProof/>
          </w:rPr>
          <w:fldChar w:fldCharType="begin"/>
        </w:r>
        <w:r>
          <w:rPr>
            <w:noProof/>
          </w:rPr>
          <w:instrText xml:space="preserve"> PAGEREF _Toc215759165 \h </w:instrText>
        </w:r>
        <w:r>
          <w:rPr>
            <w:noProof/>
          </w:rPr>
        </w:r>
        <w:r>
          <w:rPr>
            <w:noProof/>
          </w:rPr>
          <w:fldChar w:fldCharType="separate"/>
        </w:r>
        <w:r>
          <w:rPr>
            <w:noProof/>
          </w:rPr>
          <w:t>1</w:t>
        </w:r>
        <w:r>
          <w:rPr>
            <w:noProof/>
          </w:rPr>
          <w:fldChar w:fldCharType="end"/>
        </w:r>
      </w:hyperlink>
    </w:p>
    <w:p w14:paraId="229A2C4B" w14:textId="77777777" w:rsidR="00BE4ECB" w:rsidRDefault="00BE4ECB">
      <w:pPr>
        <w:pStyle w:val="TOC2"/>
        <w:tabs>
          <w:tab w:val="right" w:leader="dot" w:pos="15388"/>
        </w:tabs>
        <w:rPr>
          <w:noProof/>
        </w:rPr>
      </w:pPr>
      <w:hyperlink w:anchor="_Toc215759166" w:history="1">
        <w:r w:rsidRPr="00DB0042">
          <w:rPr>
            <w:rStyle w:val="Hyperlink"/>
            <w:rFonts w:ascii="Roboto" w:eastAsia="Roboto" w:hAnsi="Roboto" w:cs="Roboto"/>
            <w:noProof/>
          </w:rPr>
          <w:t>(1.5) Provide details on your reporting boundary.</w:t>
        </w:r>
        <w:r>
          <w:rPr>
            <w:noProof/>
          </w:rPr>
          <w:tab/>
        </w:r>
        <w:r>
          <w:rPr>
            <w:noProof/>
          </w:rPr>
          <w:fldChar w:fldCharType="begin"/>
        </w:r>
        <w:r>
          <w:rPr>
            <w:noProof/>
          </w:rPr>
          <w:instrText xml:space="preserve"> PAGEREF _Toc215759166 \h </w:instrText>
        </w:r>
        <w:r>
          <w:rPr>
            <w:noProof/>
          </w:rPr>
        </w:r>
        <w:r>
          <w:rPr>
            <w:noProof/>
          </w:rPr>
          <w:fldChar w:fldCharType="separate"/>
        </w:r>
        <w:r>
          <w:rPr>
            <w:noProof/>
          </w:rPr>
          <w:t>1</w:t>
        </w:r>
        <w:r>
          <w:rPr>
            <w:noProof/>
          </w:rPr>
          <w:fldChar w:fldCharType="end"/>
        </w:r>
      </w:hyperlink>
    </w:p>
    <w:p w14:paraId="0FA2108A" w14:textId="77777777" w:rsidR="00BE4ECB" w:rsidRDefault="00BE4ECB">
      <w:pPr>
        <w:pStyle w:val="TOC2"/>
        <w:tabs>
          <w:tab w:val="right" w:leader="dot" w:pos="15388"/>
        </w:tabs>
        <w:rPr>
          <w:noProof/>
        </w:rPr>
      </w:pPr>
      <w:hyperlink w:anchor="_Toc215759167" w:history="1">
        <w:r w:rsidRPr="00DB0042">
          <w:rPr>
            <w:rStyle w:val="Hyperlink"/>
            <w:rFonts w:ascii="Roboto" w:eastAsia="Roboto" w:hAnsi="Roboto" w:cs="Roboto"/>
            <w:noProof/>
          </w:rPr>
          <w:t>(1.6) Does your organization have an ISIN code or another unique identifier (e.g., Ticker, CUSIP, etc.)?</w:t>
        </w:r>
        <w:r>
          <w:rPr>
            <w:noProof/>
          </w:rPr>
          <w:tab/>
        </w:r>
        <w:r>
          <w:rPr>
            <w:noProof/>
          </w:rPr>
          <w:fldChar w:fldCharType="begin"/>
        </w:r>
        <w:r>
          <w:rPr>
            <w:noProof/>
          </w:rPr>
          <w:instrText xml:space="preserve"> PAGEREF _Toc215759167 \h </w:instrText>
        </w:r>
        <w:r>
          <w:rPr>
            <w:noProof/>
          </w:rPr>
        </w:r>
        <w:r>
          <w:rPr>
            <w:noProof/>
          </w:rPr>
          <w:fldChar w:fldCharType="separate"/>
        </w:r>
        <w:r>
          <w:rPr>
            <w:noProof/>
          </w:rPr>
          <w:t>1</w:t>
        </w:r>
        <w:r>
          <w:rPr>
            <w:noProof/>
          </w:rPr>
          <w:fldChar w:fldCharType="end"/>
        </w:r>
      </w:hyperlink>
    </w:p>
    <w:p w14:paraId="5761490F" w14:textId="77777777" w:rsidR="00BE4ECB" w:rsidRDefault="00BE4ECB">
      <w:pPr>
        <w:pStyle w:val="TOC2"/>
        <w:tabs>
          <w:tab w:val="right" w:leader="dot" w:pos="15388"/>
        </w:tabs>
        <w:rPr>
          <w:noProof/>
        </w:rPr>
      </w:pPr>
      <w:hyperlink w:anchor="_Toc215759168" w:history="1">
        <w:r w:rsidRPr="00DB0042">
          <w:rPr>
            <w:rStyle w:val="Hyperlink"/>
            <w:rFonts w:ascii="Roboto" w:eastAsia="Roboto" w:hAnsi="Roboto" w:cs="Roboto"/>
            <w:noProof/>
          </w:rPr>
          <w:t>(1.7) Select the countries/areas in which you operate.</w:t>
        </w:r>
        <w:r>
          <w:rPr>
            <w:noProof/>
          </w:rPr>
          <w:tab/>
        </w:r>
        <w:r>
          <w:rPr>
            <w:noProof/>
          </w:rPr>
          <w:fldChar w:fldCharType="begin"/>
        </w:r>
        <w:r>
          <w:rPr>
            <w:noProof/>
          </w:rPr>
          <w:instrText xml:space="preserve"> PAGEREF _Toc215759168 \h </w:instrText>
        </w:r>
        <w:r>
          <w:rPr>
            <w:noProof/>
          </w:rPr>
        </w:r>
        <w:r>
          <w:rPr>
            <w:noProof/>
          </w:rPr>
          <w:fldChar w:fldCharType="separate"/>
        </w:r>
        <w:r>
          <w:rPr>
            <w:noProof/>
          </w:rPr>
          <w:t>1</w:t>
        </w:r>
        <w:r>
          <w:rPr>
            <w:noProof/>
          </w:rPr>
          <w:fldChar w:fldCharType="end"/>
        </w:r>
      </w:hyperlink>
    </w:p>
    <w:p w14:paraId="4A3CB6DD" w14:textId="77777777" w:rsidR="00BE4ECB" w:rsidRDefault="00BE4ECB">
      <w:pPr>
        <w:pStyle w:val="TOC2"/>
        <w:tabs>
          <w:tab w:val="right" w:leader="dot" w:pos="15388"/>
        </w:tabs>
        <w:rPr>
          <w:noProof/>
        </w:rPr>
      </w:pPr>
      <w:hyperlink w:anchor="_Toc215759169" w:history="1">
        <w:r w:rsidRPr="00DB0042">
          <w:rPr>
            <w:rStyle w:val="Hyperlink"/>
            <w:rFonts w:ascii="Roboto" w:eastAsia="Roboto" w:hAnsi="Roboto" w:cs="Roboto"/>
            <w:noProof/>
          </w:rPr>
          <w:t>(1.8) Are you able to provide geolocation data for your facilities?</w:t>
        </w:r>
        <w:r>
          <w:rPr>
            <w:noProof/>
          </w:rPr>
          <w:tab/>
        </w:r>
        <w:r>
          <w:rPr>
            <w:noProof/>
          </w:rPr>
          <w:fldChar w:fldCharType="begin"/>
        </w:r>
        <w:r>
          <w:rPr>
            <w:noProof/>
          </w:rPr>
          <w:instrText xml:space="preserve"> PAGEREF _Toc215759169 \h </w:instrText>
        </w:r>
        <w:r>
          <w:rPr>
            <w:noProof/>
          </w:rPr>
        </w:r>
        <w:r>
          <w:rPr>
            <w:noProof/>
          </w:rPr>
          <w:fldChar w:fldCharType="separate"/>
        </w:r>
        <w:r>
          <w:rPr>
            <w:noProof/>
          </w:rPr>
          <w:t>1</w:t>
        </w:r>
        <w:r>
          <w:rPr>
            <w:noProof/>
          </w:rPr>
          <w:fldChar w:fldCharType="end"/>
        </w:r>
      </w:hyperlink>
    </w:p>
    <w:p w14:paraId="16402423" w14:textId="77777777" w:rsidR="00BE4ECB" w:rsidRDefault="00BE4ECB">
      <w:pPr>
        <w:pStyle w:val="TOC2"/>
        <w:tabs>
          <w:tab w:val="right" w:leader="dot" w:pos="15388"/>
        </w:tabs>
        <w:rPr>
          <w:noProof/>
        </w:rPr>
      </w:pPr>
      <w:hyperlink w:anchor="_Toc215759170" w:history="1">
        <w:r w:rsidRPr="00DB0042">
          <w:rPr>
            <w:rStyle w:val="Hyperlink"/>
            <w:rFonts w:ascii="Roboto" w:eastAsia="Roboto" w:hAnsi="Roboto" w:cs="Roboto"/>
            <w:noProof/>
          </w:rPr>
          <w:t>(1.8.1) Please provide all available geolocation data for your facilities.</w:t>
        </w:r>
        <w:r>
          <w:rPr>
            <w:noProof/>
          </w:rPr>
          <w:tab/>
        </w:r>
        <w:r>
          <w:rPr>
            <w:noProof/>
          </w:rPr>
          <w:fldChar w:fldCharType="begin"/>
        </w:r>
        <w:r>
          <w:rPr>
            <w:noProof/>
          </w:rPr>
          <w:instrText xml:space="preserve"> PAGEREF _Toc215759170 \h </w:instrText>
        </w:r>
        <w:r>
          <w:rPr>
            <w:noProof/>
          </w:rPr>
        </w:r>
        <w:r>
          <w:rPr>
            <w:noProof/>
          </w:rPr>
          <w:fldChar w:fldCharType="separate"/>
        </w:r>
        <w:r>
          <w:rPr>
            <w:noProof/>
          </w:rPr>
          <w:t>1</w:t>
        </w:r>
        <w:r>
          <w:rPr>
            <w:noProof/>
          </w:rPr>
          <w:fldChar w:fldCharType="end"/>
        </w:r>
      </w:hyperlink>
    </w:p>
    <w:p w14:paraId="35B7231D" w14:textId="77777777" w:rsidR="00BE4ECB" w:rsidRDefault="00BE4ECB">
      <w:pPr>
        <w:pStyle w:val="TOC2"/>
        <w:tabs>
          <w:tab w:val="right" w:leader="dot" w:pos="15388"/>
        </w:tabs>
        <w:rPr>
          <w:noProof/>
        </w:rPr>
      </w:pPr>
      <w:hyperlink w:anchor="_Toc215759171" w:history="1">
        <w:r w:rsidRPr="00DB0042">
          <w:rPr>
            <w:rStyle w:val="Hyperlink"/>
            <w:rFonts w:ascii="Roboto" w:eastAsia="Roboto" w:hAnsi="Roboto" w:cs="Roboto"/>
            <w:noProof/>
          </w:rPr>
          <w:t>(1.14) In which part of the chemicals value chain does your organization operate?</w:t>
        </w:r>
        <w:r>
          <w:rPr>
            <w:noProof/>
          </w:rPr>
          <w:tab/>
        </w:r>
        <w:r>
          <w:rPr>
            <w:noProof/>
          </w:rPr>
          <w:fldChar w:fldCharType="begin"/>
        </w:r>
        <w:r>
          <w:rPr>
            <w:noProof/>
          </w:rPr>
          <w:instrText xml:space="preserve"> PAGEREF _Toc215759171 \h </w:instrText>
        </w:r>
        <w:r>
          <w:rPr>
            <w:noProof/>
          </w:rPr>
        </w:r>
        <w:r>
          <w:rPr>
            <w:noProof/>
          </w:rPr>
          <w:fldChar w:fldCharType="separate"/>
        </w:r>
        <w:r>
          <w:rPr>
            <w:noProof/>
          </w:rPr>
          <w:t>1</w:t>
        </w:r>
        <w:r>
          <w:rPr>
            <w:noProof/>
          </w:rPr>
          <w:fldChar w:fldCharType="end"/>
        </w:r>
      </w:hyperlink>
    </w:p>
    <w:p w14:paraId="4DCAE58D" w14:textId="77777777" w:rsidR="00BE4ECB" w:rsidRDefault="00BE4ECB">
      <w:pPr>
        <w:pStyle w:val="TOC2"/>
        <w:tabs>
          <w:tab w:val="right" w:leader="dot" w:pos="15388"/>
        </w:tabs>
        <w:rPr>
          <w:noProof/>
        </w:rPr>
      </w:pPr>
      <w:hyperlink w:anchor="_Toc215759172" w:history="1">
        <w:r w:rsidRPr="00DB0042">
          <w:rPr>
            <w:rStyle w:val="Hyperlink"/>
            <w:rFonts w:ascii="Roboto" w:eastAsia="Roboto" w:hAnsi="Roboto" w:cs="Roboto"/>
            <w:noProof/>
          </w:rPr>
          <w:t>(1.22) Provide details on the commodities that you produce and/or source.</w:t>
        </w:r>
        <w:r>
          <w:rPr>
            <w:noProof/>
          </w:rPr>
          <w:tab/>
        </w:r>
        <w:r>
          <w:rPr>
            <w:noProof/>
          </w:rPr>
          <w:fldChar w:fldCharType="begin"/>
        </w:r>
        <w:r>
          <w:rPr>
            <w:noProof/>
          </w:rPr>
          <w:instrText xml:space="preserve"> PAGEREF _Toc215759172 \h </w:instrText>
        </w:r>
        <w:r>
          <w:rPr>
            <w:noProof/>
          </w:rPr>
        </w:r>
        <w:r>
          <w:rPr>
            <w:noProof/>
          </w:rPr>
          <w:fldChar w:fldCharType="separate"/>
        </w:r>
        <w:r>
          <w:rPr>
            <w:noProof/>
          </w:rPr>
          <w:t>1</w:t>
        </w:r>
        <w:r>
          <w:rPr>
            <w:noProof/>
          </w:rPr>
          <w:fldChar w:fldCharType="end"/>
        </w:r>
      </w:hyperlink>
    </w:p>
    <w:p w14:paraId="7BD54024" w14:textId="77777777" w:rsidR="00BE4ECB" w:rsidRDefault="00BE4ECB">
      <w:pPr>
        <w:pStyle w:val="TOC2"/>
        <w:tabs>
          <w:tab w:val="right" w:leader="dot" w:pos="15388"/>
        </w:tabs>
        <w:rPr>
          <w:noProof/>
        </w:rPr>
      </w:pPr>
      <w:hyperlink w:anchor="_Toc215759173" w:history="1">
        <w:r w:rsidRPr="00DB0042">
          <w:rPr>
            <w:rStyle w:val="Hyperlink"/>
            <w:rFonts w:ascii="Roboto" w:eastAsia="Roboto" w:hAnsi="Roboto" w:cs="Roboto"/>
            <w:noProof/>
          </w:rPr>
          <w:t>(1.24) Has your organization mapped its value chain?</w:t>
        </w:r>
        <w:r>
          <w:rPr>
            <w:noProof/>
          </w:rPr>
          <w:tab/>
        </w:r>
        <w:r>
          <w:rPr>
            <w:noProof/>
          </w:rPr>
          <w:fldChar w:fldCharType="begin"/>
        </w:r>
        <w:r>
          <w:rPr>
            <w:noProof/>
          </w:rPr>
          <w:instrText xml:space="preserve"> PAGEREF _Toc215759173 \h </w:instrText>
        </w:r>
        <w:r>
          <w:rPr>
            <w:noProof/>
          </w:rPr>
        </w:r>
        <w:r>
          <w:rPr>
            <w:noProof/>
          </w:rPr>
          <w:fldChar w:fldCharType="separate"/>
        </w:r>
        <w:r>
          <w:rPr>
            <w:noProof/>
          </w:rPr>
          <w:t>1</w:t>
        </w:r>
        <w:r>
          <w:rPr>
            <w:noProof/>
          </w:rPr>
          <w:fldChar w:fldCharType="end"/>
        </w:r>
      </w:hyperlink>
    </w:p>
    <w:p w14:paraId="3F0A90D3" w14:textId="77777777" w:rsidR="00BE4ECB" w:rsidRDefault="00BE4ECB">
      <w:pPr>
        <w:pStyle w:val="TOC2"/>
        <w:tabs>
          <w:tab w:val="right" w:leader="dot" w:pos="15388"/>
        </w:tabs>
        <w:rPr>
          <w:noProof/>
        </w:rPr>
      </w:pPr>
      <w:hyperlink w:anchor="_Toc215759174" w:history="1">
        <w:r w:rsidRPr="00DB0042">
          <w:rPr>
            <w:rStyle w:val="Hyperlink"/>
            <w:rFonts w:ascii="Roboto" w:eastAsia="Roboto" w:hAnsi="Roboto" w:cs="Roboto"/>
            <w:noProof/>
          </w:rPr>
          <w:t>(1.24.1) Have you mapped where in your direct operations or elsewhere in your value chain plastics are produced, commercialized, used, and/or disposed of?</w:t>
        </w:r>
        <w:r>
          <w:rPr>
            <w:noProof/>
          </w:rPr>
          <w:tab/>
        </w:r>
        <w:r>
          <w:rPr>
            <w:noProof/>
          </w:rPr>
          <w:fldChar w:fldCharType="begin"/>
        </w:r>
        <w:r>
          <w:rPr>
            <w:noProof/>
          </w:rPr>
          <w:instrText xml:space="preserve"> PAGEREF _Toc215759174 \h </w:instrText>
        </w:r>
        <w:r>
          <w:rPr>
            <w:noProof/>
          </w:rPr>
        </w:r>
        <w:r>
          <w:rPr>
            <w:noProof/>
          </w:rPr>
          <w:fldChar w:fldCharType="separate"/>
        </w:r>
        <w:r>
          <w:rPr>
            <w:noProof/>
          </w:rPr>
          <w:t>1</w:t>
        </w:r>
        <w:r>
          <w:rPr>
            <w:noProof/>
          </w:rPr>
          <w:fldChar w:fldCharType="end"/>
        </w:r>
      </w:hyperlink>
    </w:p>
    <w:p w14:paraId="1362D049" w14:textId="77777777" w:rsidR="00BE4ECB" w:rsidRDefault="00BE4ECB">
      <w:pPr>
        <w:pStyle w:val="TOC2"/>
        <w:tabs>
          <w:tab w:val="right" w:leader="dot" w:pos="15388"/>
        </w:tabs>
        <w:rPr>
          <w:noProof/>
        </w:rPr>
      </w:pPr>
      <w:hyperlink w:anchor="_Toc215759175" w:history="1">
        <w:r w:rsidRPr="00DB0042">
          <w:rPr>
            <w:rStyle w:val="Hyperlink"/>
            <w:rFonts w:ascii="Roboto" w:eastAsia="Roboto" w:hAnsi="Roboto" w:cs="Roboto"/>
            <w:noProof/>
          </w:rPr>
          <w:t>(1.24.2) Which commodities has your organization mapped in your upstream value chain (i.e., supply chain)?</w:t>
        </w:r>
        <w:r>
          <w:rPr>
            <w:noProof/>
          </w:rPr>
          <w:tab/>
        </w:r>
        <w:r>
          <w:rPr>
            <w:noProof/>
          </w:rPr>
          <w:fldChar w:fldCharType="begin"/>
        </w:r>
        <w:r>
          <w:rPr>
            <w:noProof/>
          </w:rPr>
          <w:instrText xml:space="preserve"> PAGEREF _Toc215759175 \h </w:instrText>
        </w:r>
        <w:r>
          <w:rPr>
            <w:noProof/>
          </w:rPr>
        </w:r>
        <w:r>
          <w:rPr>
            <w:noProof/>
          </w:rPr>
          <w:fldChar w:fldCharType="separate"/>
        </w:r>
        <w:r>
          <w:rPr>
            <w:noProof/>
          </w:rPr>
          <w:t>1</w:t>
        </w:r>
        <w:r>
          <w:rPr>
            <w:noProof/>
          </w:rPr>
          <w:fldChar w:fldCharType="end"/>
        </w:r>
      </w:hyperlink>
    </w:p>
    <w:p w14:paraId="50DD4DFF" w14:textId="77777777" w:rsidR="00BE4ECB" w:rsidRDefault="00BE4ECB">
      <w:pPr>
        <w:pStyle w:val="TOC1"/>
        <w:tabs>
          <w:tab w:val="right" w:leader="dot" w:pos="15388"/>
        </w:tabs>
        <w:rPr>
          <w:rFonts w:asciiTheme="minorHAnsi" w:eastAsiaTheme="minorEastAsia" w:hAnsiTheme="minorHAnsi" w:cstheme="minorBidi"/>
          <w:b w:val="0"/>
          <w:bCs w:val="0"/>
          <w:noProof/>
          <w:color w:val="auto"/>
          <w:kern w:val="2"/>
          <w:sz w:val="24"/>
          <w:szCs w:val="24"/>
          <w14:ligatures w14:val="standardContextual"/>
        </w:rPr>
      </w:pPr>
      <w:hyperlink w:anchor="_Toc215759176" w:history="1">
        <w:r w:rsidRPr="00DB0042">
          <w:rPr>
            <w:rStyle w:val="Hyperlink"/>
            <w:rFonts w:ascii="Roboto" w:eastAsia="Roboto" w:hAnsi="Roboto" w:cs="Roboto"/>
            <w:noProof/>
          </w:rPr>
          <w:t>C2. Identification, assessment, and management of dependencies, impacts, risks, and opportunities</w:t>
        </w:r>
        <w:r>
          <w:rPr>
            <w:noProof/>
          </w:rPr>
          <w:tab/>
        </w:r>
        <w:r>
          <w:rPr>
            <w:noProof/>
          </w:rPr>
          <w:fldChar w:fldCharType="begin"/>
        </w:r>
        <w:r>
          <w:rPr>
            <w:noProof/>
          </w:rPr>
          <w:instrText xml:space="preserve"> PAGEREF _Toc215759176 \h </w:instrText>
        </w:r>
        <w:r>
          <w:rPr>
            <w:noProof/>
          </w:rPr>
        </w:r>
        <w:r>
          <w:rPr>
            <w:noProof/>
          </w:rPr>
          <w:fldChar w:fldCharType="separate"/>
        </w:r>
        <w:r>
          <w:rPr>
            <w:noProof/>
          </w:rPr>
          <w:t>1</w:t>
        </w:r>
        <w:r>
          <w:rPr>
            <w:noProof/>
          </w:rPr>
          <w:fldChar w:fldCharType="end"/>
        </w:r>
      </w:hyperlink>
    </w:p>
    <w:p w14:paraId="5506026E" w14:textId="77777777" w:rsidR="00BE4ECB" w:rsidRDefault="00BE4ECB">
      <w:pPr>
        <w:pStyle w:val="TOC2"/>
        <w:tabs>
          <w:tab w:val="right" w:leader="dot" w:pos="15388"/>
        </w:tabs>
        <w:rPr>
          <w:noProof/>
        </w:rPr>
      </w:pPr>
      <w:hyperlink w:anchor="_Toc215759177" w:history="1">
        <w:r w:rsidRPr="00DB0042">
          <w:rPr>
            <w:rStyle w:val="Hyperlink"/>
            <w:rFonts w:ascii="Roboto" w:eastAsia="Roboto" w:hAnsi="Roboto" w:cs="Roboto"/>
            <w:noProof/>
          </w:rPr>
          <w:t>(2.1) How does your organization define short-, medium-, and long-term time horizons in relation to the identification, assessment, and management of your environmental dependencies, impacts, risks, and opportunities?</w:t>
        </w:r>
        <w:r>
          <w:rPr>
            <w:noProof/>
          </w:rPr>
          <w:tab/>
        </w:r>
        <w:r>
          <w:rPr>
            <w:noProof/>
          </w:rPr>
          <w:fldChar w:fldCharType="begin"/>
        </w:r>
        <w:r>
          <w:rPr>
            <w:noProof/>
          </w:rPr>
          <w:instrText xml:space="preserve"> PAGEREF _Toc215759177 \h </w:instrText>
        </w:r>
        <w:r>
          <w:rPr>
            <w:noProof/>
          </w:rPr>
        </w:r>
        <w:r>
          <w:rPr>
            <w:noProof/>
          </w:rPr>
          <w:fldChar w:fldCharType="separate"/>
        </w:r>
        <w:r>
          <w:rPr>
            <w:noProof/>
          </w:rPr>
          <w:t>1</w:t>
        </w:r>
        <w:r>
          <w:rPr>
            <w:noProof/>
          </w:rPr>
          <w:fldChar w:fldCharType="end"/>
        </w:r>
      </w:hyperlink>
    </w:p>
    <w:p w14:paraId="62982B26" w14:textId="77777777" w:rsidR="00BE4ECB" w:rsidRDefault="00BE4ECB">
      <w:pPr>
        <w:pStyle w:val="TOC2"/>
        <w:tabs>
          <w:tab w:val="right" w:leader="dot" w:pos="15388"/>
        </w:tabs>
        <w:rPr>
          <w:noProof/>
        </w:rPr>
      </w:pPr>
      <w:hyperlink w:anchor="_Toc215759178" w:history="1">
        <w:r w:rsidRPr="00DB0042">
          <w:rPr>
            <w:rStyle w:val="Hyperlink"/>
            <w:rFonts w:ascii="Roboto" w:eastAsia="Roboto" w:hAnsi="Roboto" w:cs="Roboto"/>
            <w:noProof/>
          </w:rPr>
          <w:t>(2.2) Does your organization have a process for identifying, assessing, and managing environmental dependencies and/or impacts?</w:t>
        </w:r>
        <w:r>
          <w:rPr>
            <w:noProof/>
          </w:rPr>
          <w:tab/>
        </w:r>
        <w:r>
          <w:rPr>
            <w:noProof/>
          </w:rPr>
          <w:fldChar w:fldCharType="begin"/>
        </w:r>
        <w:r>
          <w:rPr>
            <w:noProof/>
          </w:rPr>
          <w:instrText xml:space="preserve"> PAGEREF _Toc215759178 \h </w:instrText>
        </w:r>
        <w:r>
          <w:rPr>
            <w:noProof/>
          </w:rPr>
        </w:r>
        <w:r>
          <w:rPr>
            <w:noProof/>
          </w:rPr>
          <w:fldChar w:fldCharType="separate"/>
        </w:r>
        <w:r>
          <w:rPr>
            <w:noProof/>
          </w:rPr>
          <w:t>1</w:t>
        </w:r>
        <w:r>
          <w:rPr>
            <w:noProof/>
          </w:rPr>
          <w:fldChar w:fldCharType="end"/>
        </w:r>
      </w:hyperlink>
    </w:p>
    <w:p w14:paraId="02BC2DF2" w14:textId="77777777" w:rsidR="00BE4ECB" w:rsidRDefault="00BE4ECB">
      <w:pPr>
        <w:pStyle w:val="TOC2"/>
        <w:tabs>
          <w:tab w:val="right" w:leader="dot" w:pos="15388"/>
        </w:tabs>
        <w:rPr>
          <w:noProof/>
        </w:rPr>
      </w:pPr>
      <w:hyperlink w:anchor="_Toc215759179" w:history="1">
        <w:r w:rsidRPr="00DB0042">
          <w:rPr>
            <w:rStyle w:val="Hyperlink"/>
            <w:rFonts w:ascii="Roboto" w:eastAsia="Roboto" w:hAnsi="Roboto" w:cs="Roboto"/>
            <w:noProof/>
          </w:rPr>
          <w:t>(2.2.1) Does your organization have a process for identifying, assessing, and managing environmental risks and/or opportunities?</w:t>
        </w:r>
        <w:r>
          <w:rPr>
            <w:noProof/>
          </w:rPr>
          <w:tab/>
        </w:r>
        <w:r>
          <w:rPr>
            <w:noProof/>
          </w:rPr>
          <w:fldChar w:fldCharType="begin"/>
        </w:r>
        <w:r>
          <w:rPr>
            <w:noProof/>
          </w:rPr>
          <w:instrText xml:space="preserve"> PAGEREF _Toc215759179 \h </w:instrText>
        </w:r>
        <w:r>
          <w:rPr>
            <w:noProof/>
          </w:rPr>
        </w:r>
        <w:r>
          <w:rPr>
            <w:noProof/>
          </w:rPr>
          <w:fldChar w:fldCharType="separate"/>
        </w:r>
        <w:r>
          <w:rPr>
            <w:noProof/>
          </w:rPr>
          <w:t>1</w:t>
        </w:r>
        <w:r>
          <w:rPr>
            <w:noProof/>
          </w:rPr>
          <w:fldChar w:fldCharType="end"/>
        </w:r>
      </w:hyperlink>
    </w:p>
    <w:p w14:paraId="083B47ED" w14:textId="77777777" w:rsidR="00BE4ECB" w:rsidRDefault="00BE4ECB">
      <w:pPr>
        <w:pStyle w:val="TOC2"/>
        <w:tabs>
          <w:tab w:val="right" w:leader="dot" w:pos="15388"/>
        </w:tabs>
        <w:rPr>
          <w:noProof/>
        </w:rPr>
      </w:pPr>
      <w:hyperlink w:anchor="_Toc215759180" w:history="1">
        <w:r w:rsidRPr="00DB0042">
          <w:rPr>
            <w:rStyle w:val="Hyperlink"/>
            <w:rFonts w:ascii="Roboto" w:eastAsia="Roboto" w:hAnsi="Roboto" w:cs="Roboto"/>
            <w:noProof/>
          </w:rPr>
          <w:t>(2.2.2) Provide details of your organization’s process for identifying, assessing, and managing environmental dependencies, impacts, risks, and/or opportunities.</w:t>
        </w:r>
        <w:r>
          <w:rPr>
            <w:noProof/>
          </w:rPr>
          <w:tab/>
        </w:r>
        <w:r>
          <w:rPr>
            <w:noProof/>
          </w:rPr>
          <w:fldChar w:fldCharType="begin"/>
        </w:r>
        <w:r>
          <w:rPr>
            <w:noProof/>
          </w:rPr>
          <w:instrText xml:space="preserve"> PAGEREF _Toc215759180 \h </w:instrText>
        </w:r>
        <w:r>
          <w:rPr>
            <w:noProof/>
          </w:rPr>
        </w:r>
        <w:r>
          <w:rPr>
            <w:noProof/>
          </w:rPr>
          <w:fldChar w:fldCharType="separate"/>
        </w:r>
        <w:r>
          <w:rPr>
            <w:noProof/>
          </w:rPr>
          <w:t>1</w:t>
        </w:r>
        <w:r>
          <w:rPr>
            <w:noProof/>
          </w:rPr>
          <w:fldChar w:fldCharType="end"/>
        </w:r>
      </w:hyperlink>
    </w:p>
    <w:p w14:paraId="65430C9D" w14:textId="77777777" w:rsidR="00BE4ECB" w:rsidRDefault="00BE4ECB">
      <w:pPr>
        <w:pStyle w:val="TOC2"/>
        <w:tabs>
          <w:tab w:val="right" w:leader="dot" w:pos="15388"/>
        </w:tabs>
        <w:rPr>
          <w:noProof/>
        </w:rPr>
      </w:pPr>
      <w:hyperlink w:anchor="_Toc215759181" w:history="1">
        <w:r w:rsidRPr="00DB0042">
          <w:rPr>
            <w:rStyle w:val="Hyperlink"/>
            <w:rFonts w:ascii="Roboto" w:eastAsia="Roboto" w:hAnsi="Roboto" w:cs="Roboto"/>
            <w:noProof/>
          </w:rPr>
          <w:t>(2.2.7) Are the interconnections between environmental dependencies, impacts, risks and/or opportunities assessed?</w:t>
        </w:r>
        <w:r>
          <w:rPr>
            <w:noProof/>
          </w:rPr>
          <w:tab/>
        </w:r>
        <w:r>
          <w:rPr>
            <w:noProof/>
          </w:rPr>
          <w:fldChar w:fldCharType="begin"/>
        </w:r>
        <w:r>
          <w:rPr>
            <w:noProof/>
          </w:rPr>
          <w:instrText xml:space="preserve"> PAGEREF _Toc215759181 \h </w:instrText>
        </w:r>
        <w:r>
          <w:rPr>
            <w:noProof/>
          </w:rPr>
        </w:r>
        <w:r>
          <w:rPr>
            <w:noProof/>
          </w:rPr>
          <w:fldChar w:fldCharType="separate"/>
        </w:r>
        <w:r>
          <w:rPr>
            <w:noProof/>
          </w:rPr>
          <w:t>1</w:t>
        </w:r>
        <w:r>
          <w:rPr>
            <w:noProof/>
          </w:rPr>
          <w:fldChar w:fldCharType="end"/>
        </w:r>
      </w:hyperlink>
    </w:p>
    <w:p w14:paraId="5847D8BD" w14:textId="77777777" w:rsidR="00BE4ECB" w:rsidRDefault="00BE4ECB">
      <w:pPr>
        <w:pStyle w:val="TOC2"/>
        <w:tabs>
          <w:tab w:val="right" w:leader="dot" w:pos="15388"/>
        </w:tabs>
        <w:rPr>
          <w:noProof/>
        </w:rPr>
      </w:pPr>
      <w:hyperlink w:anchor="_Toc215759182" w:history="1">
        <w:r w:rsidRPr="00DB0042">
          <w:rPr>
            <w:rStyle w:val="Hyperlink"/>
            <w:rFonts w:ascii="Roboto" w:eastAsia="Roboto" w:hAnsi="Roboto" w:cs="Roboto"/>
            <w:noProof/>
          </w:rPr>
          <w:t>(2.3) Have you identified priority locations across your value chain?</w:t>
        </w:r>
        <w:r>
          <w:rPr>
            <w:noProof/>
          </w:rPr>
          <w:tab/>
        </w:r>
        <w:r>
          <w:rPr>
            <w:noProof/>
          </w:rPr>
          <w:fldChar w:fldCharType="begin"/>
        </w:r>
        <w:r>
          <w:rPr>
            <w:noProof/>
          </w:rPr>
          <w:instrText xml:space="preserve"> PAGEREF _Toc215759182 \h </w:instrText>
        </w:r>
        <w:r>
          <w:rPr>
            <w:noProof/>
          </w:rPr>
        </w:r>
        <w:r>
          <w:rPr>
            <w:noProof/>
          </w:rPr>
          <w:fldChar w:fldCharType="separate"/>
        </w:r>
        <w:r>
          <w:rPr>
            <w:noProof/>
          </w:rPr>
          <w:t>1</w:t>
        </w:r>
        <w:r>
          <w:rPr>
            <w:noProof/>
          </w:rPr>
          <w:fldChar w:fldCharType="end"/>
        </w:r>
      </w:hyperlink>
    </w:p>
    <w:p w14:paraId="5752A2ED" w14:textId="77777777" w:rsidR="00BE4ECB" w:rsidRDefault="00BE4ECB">
      <w:pPr>
        <w:pStyle w:val="TOC2"/>
        <w:tabs>
          <w:tab w:val="right" w:leader="dot" w:pos="15388"/>
        </w:tabs>
        <w:rPr>
          <w:noProof/>
        </w:rPr>
      </w:pPr>
      <w:hyperlink w:anchor="_Toc215759183" w:history="1">
        <w:r w:rsidRPr="00DB0042">
          <w:rPr>
            <w:rStyle w:val="Hyperlink"/>
            <w:rFonts w:ascii="Roboto" w:eastAsia="Roboto" w:hAnsi="Roboto" w:cs="Roboto"/>
            <w:noProof/>
          </w:rPr>
          <w:t>(2.4) How does your organization define substantive effects on your organization?</w:t>
        </w:r>
        <w:r>
          <w:rPr>
            <w:noProof/>
          </w:rPr>
          <w:tab/>
        </w:r>
        <w:r>
          <w:rPr>
            <w:noProof/>
          </w:rPr>
          <w:fldChar w:fldCharType="begin"/>
        </w:r>
        <w:r>
          <w:rPr>
            <w:noProof/>
          </w:rPr>
          <w:instrText xml:space="preserve"> PAGEREF _Toc215759183 \h </w:instrText>
        </w:r>
        <w:r>
          <w:rPr>
            <w:noProof/>
          </w:rPr>
        </w:r>
        <w:r>
          <w:rPr>
            <w:noProof/>
          </w:rPr>
          <w:fldChar w:fldCharType="separate"/>
        </w:r>
        <w:r>
          <w:rPr>
            <w:noProof/>
          </w:rPr>
          <w:t>1</w:t>
        </w:r>
        <w:r>
          <w:rPr>
            <w:noProof/>
          </w:rPr>
          <w:fldChar w:fldCharType="end"/>
        </w:r>
      </w:hyperlink>
    </w:p>
    <w:p w14:paraId="184136E4" w14:textId="77777777" w:rsidR="00BE4ECB" w:rsidRDefault="00BE4ECB">
      <w:pPr>
        <w:pStyle w:val="TOC2"/>
        <w:tabs>
          <w:tab w:val="right" w:leader="dot" w:pos="15388"/>
        </w:tabs>
        <w:rPr>
          <w:noProof/>
        </w:rPr>
      </w:pPr>
      <w:hyperlink w:anchor="_Toc215759184" w:history="1">
        <w:r w:rsidRPr="00DB0042">
          <w:rPr>
            <w:rStyle w:val="Hyperlink"/>
            <w:rFonts w:ascii="Roboto" w:eastAsia="Roboto" w:hAnsi="Roboto" w:cs="Roboto"/>
            <w:noProof/>
          </w:rPr>
          <w:t>(2.5) Does your organization identify and classify potential water pollutants associated with its activities that could have a detrimental impact on water ecosystems or human health?</w:t>
        </w:r>
        <w:r>
          <w:rPr>
            <w:noProof/>
          </w:rPr>
          <w:tab/>
        </w:r>
        <w:r>
          <w:rPr>
            <w:noProof/>
          </w:rPr>
          <w:fldChar w:fldCharType="begin"/>
        </w:r>
        <w:r>
          <w:rPr>
            <w:noProof/>
          </w:rPr>
          <w:instrText xml:space="preserve"> PAGEREF _Toc215759184 \h </w:instrText>
        </w:r>
        <w:r>
          <w:rPr>
            <w:noProof/>
          </w:rPr>
        </w:r>
        <w:r>
          <w:rPr>
            <w:noProof/>
          </w:rPr>
          <w:fldChar w:fldCharType="separate"/>
        </w:r>
        <w:r>
          <w:rPr>
            <w:noProof/>
          </w:rPr>
          <w:t>1</w:t>
        </w:r>
        <w:r>
          <w:rPr>
            <w:noProof/>
          </w:rPr>
          <w:fldChar w:fldCharType="end"/>
        </w:r>
      </w:hyperlink>
    </w:p>
    <w:p w14:paraId="18E385AC" w14:textId="77777777" w:rsidR="00BE4ECB" w:rsidRDefault="00BE4ECB">
      <w:pPr>
        <w:pStyle w:val="TOC2"/>
        <w:tabs>
          <w:tab w:val="right" w:leader="dot" w:pos="15388"/>
        </w:tabs>
        <w:rPr>
          <w:noProof/>
        </w:rPr>
      </w:pPr>
      <w:hyperlink w:anchor="_Toc215759185" w:history="1">
        <w:r w:rsidRPr="00DB0042">
          <w:rPr>
            <w:rStyle w:val="Hyperlink"/>
            <w:rFonts w:ascii="Roboto" w:eastAsia="Roboto" w:hAnsi="Roboto" w:cs="Roboto"/>
            <w:noProof/>
          </w:rPr>
          <w:t>(2.5.1) Describe how your organization minimizes the adverse impacts of potential water pollutants on water ecosystems or human health associated with your activities.</w:t>
        </w:r>
        <w:r>
          <w:rPr>
            <w:noProof/>
          </w:rPr>
          <w:tab/>
        </w:r>
        <w:r>
          <w:rPr>
            <w:noProof/>
          </w:rPr>
          <w:fldChar w:fldCharType="begin"/>
        </w:r>
        <w:r>
          <w:rPr>
            <w:noProof/>
          </w:rPr>
          <w:instrText xml:space="preserve"> PAGEREF _Toc215759185 \h </w:instrText>
        </w:r>
        <w:r>
          <w:rPr>
            <w:noProof/>
          </w:rPr>
        </w:r>
        <w:r>
          <w:rPr>
            <w:noProof/>
          </w:rPr>
          <w:fldChar w:fldCharType="separate"/>
        </w:r>
        <w:r>
          <w:rPr>
            <w:noProof/>
          </w:rPr>
          <w:t>1</w:t>
        </w:r>
        <w:r>
          <w:rPr>
            <w:noProof/>
          </w:rPr>
          <w:fldChar w:fldCharType="end"/>
        </w:r>
      </w:hyperlink>
    </w:p>
    <w:p w14:paraId="6B8BDDD7" w14:textId="77777777" w:rsidR="00BE4ECB" w:rsidRDefault="00BE4ECB">
      <w:pPr>
        <w:pStyle w:val="TOC1"/>
        <w:tabs>
          <w:tab w:val="right" w:leader="dot" w:pos="15388"/>
        </w:tabs>
        <w:rPr>
          <w:rFonts w:asciiTheme="minorHAnsi" w:eastAsiaTheme="minorEastAsia" w:hAnsiTheme="minorHAnsi" w:cstheme="minorBidi"/>
          <w:b w:val="0"/>
          <w:bCs w:val="0"/>
          <w:noProof/>
          <w:color w:val="auto"/>
          <w:kern w:val="2"/>
          <w:sz w:val="24"/>
          <w:szCs w:val="24"/>
          <w14:ligatures w14:val="standardContextual"/>
        </w:rPr>
      </w:pPr>
      <w:hyperlink w:anchor="_Toc215759186" w:history="1">
        <w:r w:rsidRPr="00DB0042">
          <w:rPr>
            <w:rStyle w:val="Hyperlink"/>
            <w:rFonts w:ascii="Roboto" w:eastAsia="Roboto" w:hAnsi="Roboto" w:cs="Roboto"/>
            <w:noProof/>
          </w:rPr>
          <w:t>C3. Disclosure of risks and opportunities</w:t>
        </w:r>
        <w:r>
          <w:rPr>
            <w:noProof/>
          </w:rPr>
          <w:tab/>
        </w:r>
        <w:r>
          <w:rPr>
            <w:noProof/>
          </w:rPr>
          <w:fldChar w:fldCharType="begin"/>
        </w:r>
        <w:r>
          <w:rPr>
            <w:noProof/>
          </w:rPr>
          <w:instrText xml:space="preserve"> PAGEREF _Toc215759186 \h </w:instrText>
        </w:r>
        <w:r>
          <w:rPr>
            <w:noProof/>
          </w:rPr>
        </w:r>
        <w:r>
          <w:rPr>
            <w:noProof/>
          </w:rPr>
          <w:fldChar w:fldCharType="separate"/>
        </w:r>
        <w:r>
          <w:rPr>
            <w:noProof/>
          </w:rPr>
          <w:t>1</w:t>
        </w:r>
        <w:r>
          <w:rPr>
            <w:noProof/>
          </w:rPr>
          <w:fldChar w:fldCharType="end"/>
        </w:r>
      </w:hyperlink>
    </w:p>
    <w:p w14:paraId="6FCA7072" w14:textId="77777777" w:rsidR="00BE4ECB" w:rsidRDefault="00BE4ECB">
      <w:pPr>
        <w:pStyle w:val="TOC2"/>
        <w:tabs>
          <w:tab w:val="right" w:leader="dot" w:pos="15388"/>
        </w:tabs>
        <w:rPr>
          <w:noProof/>
        </w:rPr>
      </w:pPr>
      <w:hyperlink w:anchor="_Toc215759187" w:history="1">
        <w:r w:rsidRPr="00DB0042">
          <w:rPr>
            <w:rStyle w:val="Hyperlink"/>
            <w:rFonts w:ascii="Roboto" w:eastAsia="Roboto" w:hAnsi="Roboto" w:cs="Roboto"/>
            <w:noProof/>
          </w:rPr>
          <w:t>(3.1) Have you identified any environmental risks which have had a substantive effect on your organization in the reporting year, or are anticipated to have a substantive effect on your organization in the future?</w:t>
        </w:r>
        <w:r>
          <w:rPr>
            <w:noProof/>
          </w:rPr>
          <w:tab/>
        </w:r>
        <w:r>
          <w:rPr>
            <w:noProof/>
          </w:rPr>
          <w:fldChar w:fldCharType="begin"/>
        </w:r>
        <w:r>
          <w:rPr>
            <w:noProof/>
          </w:rPr>
          <w:instrText xml:space="preserve"> PAGEREF _Toc215759187 \h </w:instrText>
        </w:r>
        <w:r>
          <w:rPr>
            <w:noProof/>
          </w:rPr>
        </w:r>
        <w:r>
          <w:rPr>
            <w:noProof/>
          </w:rPr>
          <w:fldChar w:fldCharType="separate"/>
        </w:r>
        <w:r>
          <w:rPr>
            <w:noProof/>
          </w:rPr>
          <w:t>1</w:t>
        </w:r>
        <w:r>
          <w:rPr>
            <w:noProof/>
          </w:rPr>
          <w:fldChar w:fldCharType="end"/>
        </w:r>
      </w:hyperlink>
    </w:p>
    <w:p w14:paraId="4448C29F" w14:textId="77777777" w:rsidR="00BE4ECB" w:rsidRDefault="00BE4ECB">
      <w:pPr>
        <w:pStyle w:val="TOC2"/>
        <w:tabs>
          <w:tab w:val="right" w:leader="dot" w:pos="15388"/>
        </w:tabs>
        <w:rPr>
          <w:noProof/>
        </w:rPr>
      </w:pPr>
      <w:hyperlink w:anchor="_Toc215759188" w:history="1">
        <w:r w:rsidRPr="00DB0042">
          <w:rPr>
            <w:rStyle w:val="Hyperlink"/>
            <w:rFonts w:ascii="Roboto" w:eastAsia="Roboto" w:hAnsi="Roboto" w:cs="Roboto"/>
            <w:noProof/>
          </w:rPr>
          <w:t>(3.1.1) Provide details of the environmental risks identified which have had a substantive effect on your organization in the reporting year, or are anticipated to have a substantive effect on your organization in the future.</w:t>
        </w:r>
        <w:r>
          <w:rPr>
            <w:noProof/>
          </w:rPr>
          <w:tab/>
        </w:r>
        <w:r>
          <w:rPr>
            <w:noProof/>
          </w:rPr>
          <w:fldChar w:fldCharType="begin"/>
        </w:r>
        <w:r>
          <w:rPr>
            <w:noProof/>
          </w:rPr>
          <w:instrText xml:space="preserve"> PAGEREF _Toc215759188 \h </w:instrText>
        </w:r>
        <w:r>
          <w:rPr>
            <w:noProof/>
          </w:rPr>
        </w:r>
        <w:r>
          <w:rPr>
            <w:noProof/>
          </w:rPr>
          <w:fldChar w:fldCharType="separate"/>
        </w:r>
        <w:r>
          <w:rPr>
            <w:noProof/>
          </w:rPr>
          <w:t>1</w:t>
        </w:r>
        <w:r>
          <w:rPr>
            <w:noProof/>
          </w:rPr>
          <w:fldChar w:fldCharType="end"/>
        </w:r>
      </w:hyperlink>
    </w:p>
    <w:p w14:paraId="365F1552" w14:textId="77777777" w:rsidR="00BE4ECB" w:rsidRDefault="00BE4ECB">
      <w:pPr>
        <w:pStyle w:val="TOC2"/>
        <w:tabs>
          <w:tab w:val="right" w:leader="dot" w:pos="15388"/>
        </w:tabs>
        <w:rPr>
          <w:noProof/>
        </w:rPr>
      </w:pPr>
      <w:hyperlink w:anchor="_Toc215759189" w:history="1">
        <w:r w:rsidRPr="00DB0042">
          <w:rPr>
            <w:rStyle w:val="Hyperlink"/>
            <w:rFonts w:ascii="Roboto" w:eastAsia="Roboto" w:hAnsi="Roboto" w:cs="Roboto"/>
            <w:noProof/>
          </w:rPr>
          <w:t>(3.1.2) Provide the amount and proportion of your financial metrics from the reporting year that are vulnerable to the substantive effects of environmental risks.</w:t>
        </w:r>
        <w:r>
          <w:rPr>
            <w:noProof/>
          </w:rPr>
          <w:tab/>
        </w:r>
        <w:r>
          <w:rPr>
            <w:noProof/>
          </w:rPr>
          <w:fldChar w:fldCharType="begin"/>
        </w:r>
        <w:r>
          <w:rPr>
            <w:noProof/>
          </w:rPr>
          <w:instrText xml:space="preserve"> PAGEREF _Toc215759189 \h </w:instrText>
        </w:r>
        <w:r>
          <w:rPr>
            <w:noProof/>
          </w:rPr>
        </w:r>
        <w:r>
          <w:rPr>
            <w:noProof/>
          </w:rPr>
          <w:fldChar w:fldCharType="separate"/>
        </w:r>
        <w:r>
          <w:rPr>
            <w:noProof/>
          </w:rPr>
          <w:t>1</w:t>
        </w:r>
        <w:r>
          <w:rPr>
            <w:noProof/>
          </w:rPr>
          <w:fldChar w:fldCharType="end"/>
        </w:r>
      </w:hyperlink>
    </w:p>
    <w:p w14:paraId="78C1B02B" w14:textId="77777777" w:rsidR="00BE4ECB" w:rsidRDefault="00BE4ECB">
      <w:pPr>
        <w:pStyle w:val="TOC2"/>
        <w:tabs>
          <w:tab w:val="right" w:leader="dot" w:pos="15388"/>
        </w:tabs>
        <w:rPr>
          <w:noProof/>
        </w:rPr>
      </w:pPr>
      <w:hyperlink w:anchor="_Toc215759190" w:history="1">
        <w:r w:rsidRPr="00DB0042">
          <w:rPr>
            <w:rStyle w:val="Hyperlink"/>
            <w:rFonts w:ascii="Roboto" w:eastAsia="Roboto" w:hAnsi="Roboto" w:cs="Roboto"/>
            <w:noProof/>
          </w:rPr>
          <w:t>(3.2) Within each river basin, how many facilities are exposed to substantive effects of water-related risks, and what percentage of your total number of facilities does this represent?</w:t>
        </w:r>
        <w:r>
          <w:rPr>
            <w:noProof/>
          </w:rPr>
          <w:tab/>
        </w:r>
        <w:r>
          <w:rPr>
            <w:noProof/>
          </w:rPr>
          <w:fldChar w:fldCharType="begin"/>
        </w:r>
        <w:r>
          <w:rPr>
            <w:noProof/>
          </w:rPr>
          <w:instrText xml:space="preserve"> PAGEREF _Toc215759190 \h </w:instrText>
        </w:r>
        <w:r>
          <w:rPr>
            <w:noProof/>
          </w:rPr>
        </w:r>
        <w:r>
          <w:rPr>
            <w:noProof/>
          </w:rPr>
          <w:fldChar w:fldCharType="separate"/>
        </w:r>
        <w:r>
          <w:rPr>
            <w:noProof/>
          </w:rPr>
          <w:t>1</w:t>
        </w:r>
        <w:r>
          <w:rPr>
            <w:noProof/>
          </w:rPr>
          <w:fldChar w:fldCharType="end"/>
        </w:r>
      </w:hyperlink>
    </w:p>
    <w:p w14:paraId="39906978" w14:textId="77777777" w:rsidR="00BE4ECB" w:rsidRDefault="00BE4ECB">
      <w:pPr>
        <w:pStyle w:val="TOC2"/>
        <w:tabs>
          <w:tab w:val="right" w:leader="dot" w:pos="15388"/>
        </w:tabs>
        <w:rPr>
          <w:noProof/>
        </w:rPr>
      </w:pPr>
      <w:hyperlink w:anchor="_Toc215759191" w:history="1">
        <w:r w:rsidRPr="00DB0042">
          <w:rPr>
            <w:rStyle w:val="Hyperlink"/>
            <w:rFonts w:ascii="Roboto" w:eastAsia="Roboto" w:hAnsi="Roboto" w:cs="Roboto"/>
            <w:noProof/>
          </w:rPr>
          <w:t>(3.3) In the reporting year, was your organization subject to any fines, enforcement orders, and/or other penalties for water-related regulatory violations?</w:t>
        </w:r>
        <w:r>
          <w:rPr>
            <w:noProof/>
          </w:rPr>
          <w:tab/>
        </w:r>
        <w:r>
          <w:rPr>
            <w:noProof/>
          </w:rPr>
          <w:fldChar w:fldCharType="begin"/>
        </w:r>
        <w:r>
          <w:rPr>
            <w:noProof/>
          </w:rPr>
          <w:instrText xml:space="preserve"> PAGEREF _Toc215759191 \h </w:instrText>
        </w:r>
        <w:r>
          <w:rPr>
            <w:noProof/>
          </w:rPr>
        </w:r>
        <w:r>
          <w:rPr>
            <w:noProof/>
          </w:rPr>
          <w:fldChar w:fldCharType="separate"/>
        </w:r>
        <w:r>
          <w:rPr>
            <w:noProof/>
          </w:rPr>
          <w:t>1</w:t>
        </w:r>
        <w:r>
          <w:rPr>
            <w:noProof/>
          </w:rPr>
          <w:fldChar w:fldCharType="end"/>
        </w:r>
      </w:hyperlink>
    </w:p>
    <w:p w14:paraId="742AE034" w14:textId="77777777" w:rsidR="00BE4ECB" w:rsidRDefault="00BE4ECB">
      <w:pPr>
        <w:pStyle w:val="TOC2"/>
        <w:tabs>
          <w:tab w:val="right" w:leader="dot" w:pos="15388"/>
        </w:tabs>
        <w:rPr>
          <w:noProof/>
        </w:rPr>
      </w:pPr>
      <w:hyperlink w:anchor="_Toc215759192" w:history="1">
        <w:r w:rsidRPr="00DB0042">
          <w:rPr>
            <w:rStyle w:val="Hyperlink"/>
            <w:rFonts w:ascii="Roboto" w:eastAsia="Roboto" w:hAnsi="Roboto" w:cs="Roboto"/>
            <w:noProof/>
          </w:rPr>
          <w:t>(3.5) Are any of your operations or activities regulated by a carbon pricing system (i.e. ETS, Cap &amp; Trade or Carbon Tax)?</w:t>
        </w:r>
        <w:r>
          <w:rPr>
            <w:noProof/>
          </w:rPr>
          <w:tab/>
        </w:r>
        <w:r>
          <w:rPr>
            <w:noProof/>
          </w:rPr>
          <w:fldChar w:fldCharType="begin"/>
        </w:r>
        <w:r>
          <w:rPr>
            <w:noProof/>
          </w:rPr>
          <w:instrText xml:space="preserve"> PAGEREF _Toc215759192 \h </w:instrText>
        </w:r>
        <w:r>
          <w:rPr>
            <w:noProof/>
          </w:rPr>
        </w:r>
        <w:r>
          <w:rPr>
            <w:noProof/>
          </w:rPr>
          <w:fldChar w:fldCharType="separate"/>
        </w:r>
        <w:r>
          <w:rPr>
            <w:noProof/>
          </w:rPr>
          <w:t>1</w:t>
        </w:r>
        <w:r>
          <w:rPr>
            <w:noProof/>
          </w:rPr>
          <w:fldChar w:fldCharType="end"/>
        </w:r>
      </w:hyperlink>
    </w:p>
    <w:p w14:paraId="2BE83343" w14:textId="77777777" w:rsidR="00BE4ECB" w:rsidRDefault="00BE4ECB">
      <w:pPr>
        <w:pStyle w:val="TOC2"/>
        <w:tabs>
          <w:tab w:val="right" w:leader="dot" w:pos="15388"/>
        </w:tabs>
        <w:rPr>
          <w:noProof/>
        </w:rPr>
      </w:pPr>
      <w:hyperlink w:anchor="_Toc215759193" w:history="1">
        <w:r w:rsidRPr="00DB0042">
          <w:rPr>
            <w:rStyle w:val="Hyperlink"/>
            <w:rFonts w:ascii="Roboto" w:eastAsia="Roboto" w:hAnsi="Roboto" w:cs="Roboto"/>
            <w:noProof/>
          </w:rPr>
          <w:t>(3.5.1) Select the carbon pricing regulation(s) which impact your operations.</w:t>
        </w:r>
        <w:r>
          <w:rPr>
            <w:noProof/>
          </w:rPr>
          <w:tab/>
        </w:r>
        <w:r>
          <w:rPr>
            <w:noProof/>
          </w:rPr>
          <w:fldChar w:fldCharType="begin"/>
        </w:r>
        <w:r>
          <w:rPr>
            <w:noProof/>
          </w:rPr>
          <w:instrText xml:space="preserve"> PAGEREF _Toc215759193 \h </w:instrText>
        </w:r>
        <w:r>
          <w:rPr>
            <w:noProof/>
          </w:rPr>
        </w:r>
        <w:r>
          <w:rPr>
            <w:noProof/>
          </w:rPr>
          <w:fldChar w:fldCharType="separate"/>
        </w:r>
        <w:r>
          <w:rPr>
            <w:noProof/>
          </w:rPr>
          <w:t>1</w:t>
        </w:r>
        <w:r>
          <w:rPr>
            <w:noProof/>
          </w:rPr>
          <w:fldChar w:fldCharType="end"/>
        </w:r>
      </w:hyperlink>
    </w:p>
    <w:p w14:paraId="06035B4C" w14:textId="77777777" w:rsidR="00BE4ECB" w:rsidRDefault="00BE4ECB">
      <w:pPr>
        <w:pStyle w:val="TOC2"/>
        <w:tabs>
          <w:tab w:val="right" w:leader="dot" w:pos="15388"/>
        </w:tabs>
        <w:rPr>
          <w:noProof/>
        </w:rPr>
      </w:pPr>
      <w:hyperlink w:anchor="_Toc215759194" w:history="1">
        <w:r w:rsidRPr="00DB0042">
          <w:rPr>
            <w:rStyle w:val="Hyperlink"/>
            <w:rFonts w:ascii="Roboto" w:eastAsia="Roboto" w:hAnsi="Roboto" w:cs="Roboto"/>
            <w:noProof/>
          </w:rPr>
          <w:t>(3.5.2) Provide details of each Emissions Trading Scheme (ETS) your organization is regulated by.</w:t>
        </w:r>
        <w:r>
          <w:rPr>
            <w:noProof/>
          </w:rPr>
          <w:tab/>
        </w:r>
        <w:r>
          <w:rPr>
            <w:noProof/>
          </w:rPr>
          <w:fldChar w:fldCharType="begin"/>
        </w:r>
        <w:r>
          <w:rPr>
            <w:noProof/>
          </w:rPr>
          <w:instrText xml:space="preserve"> PAGEREF _Toc215759194 \h </w:instrText>
        </w:r>
        <w:r>
          <w:rPr>
            <w:noProof/>
          </w:rPr>
        </w:r>
        <w:r>
          <w:rPr>
            <w:noProof/>
          </w:rPr>
          <w:fldChar w:fldCharType="separate"/>
        </w:r>
        <w:r>
          <w:rPr>
            <w:noProof/>
          </w:rPr>
          <w:t>1</w:t>
        </w:r>
        <w:r>
          <w:rPr>
            <w:noProof/>
          </w:rPr>
          <w:fldChar w:fldCharType="end"/>
        </w:r>
      </w:hyperlink>
    </w:p>
    <w:p w14:paraId="49D230CD" w14:textId="77777777" w:rsidR="00BE4ECB" w:rsidRDefault="00BE4ECB">
      <w:pPr>
        <w:pStyle w:val="TOC2"/>
        <w:tabs>
          <w:tab w:val="right" w:leader="dot" w:pos="15388"/>
        </w:tabs>
        <w:rPr>
          <w:noProof/>
        </w:rPr>
      </w:pPr>
      <w:hyperlink w:anchor="_Toc215759195" w:history="1">
        <w:r w:rsidRPr="00DB0042">
          <w:rPr>
            <w:rStyle w:val="Hyperlink"/>
            <w:rFonts w:ascii="Roboto" w:eastAsia="Roboto" w:hAnsi="Roboto" w:cs="Roboto"/>
            <w:noProof/>
          </w:rPr>
          <w:t>(3.5.4) What is your strategy for complying with the systems you are regulated by or anticipate being regulated by?</w:t>
        </w:r>
        <w:r>
          <w:rPr>
            <w:noProof/>
          </w:rPr>
          <w:tab/>
        </w:r>
        <w:r>
          <w:rPr>
            <w:noProof/>
          </w:rPr>
          <w:fldChar w:fldCharType="begin"/>
        </w:r>
        <w:r>
          <w:rPr>
            <w:noProof/>
          </w:rPr>
          <w:instrText xml:space="preserve"> PAGEREF _Toc215759195 \h </w:instrText>
        </w:r>
        <w:r>
          <w:rPr>
            <w:noProof/>
          </w:rPr>
        </w:r>
        <w:r>
          <w:rPr>
            <w:noProof/>
          </w:rPr>
          <w:fldChar w:fldCharType="separate"/>
        </w:r>
        <w:r>
          <w:rPr>
            <w:noProof/>
          </w:rPr>
          <w:t>1</w:t>
        </w:r>
        <w:r>
          <w:rPr>
            <w:noProof/>
          </w:rPr>
          <w:fldChar w:fldCharType="end"/>
        </w:r>
      </w:hyperlink>
    </w:p>
    <w:p w14:paraId="1FA6F92C" w14:textId="77777777" w:rsidR="00BE4ECB" w:rsidRDefault="00BE4ECB">
      <w:pPr>
        <w:pStyle w:val="TOC2"/>
        <w:tabs>
          <w:tab w:val="right" w:leader="dot" w:pos="15388"/>
        </w:tabs>
        <w:rPr>
          <w:noProof/>
        </w:rPr>
      </w:pPr>
      <w:hyperlink w:anchor="_Toc215759196" w:history="1">
        <w:r w:rsidRPr="00DB0042">
          <w:rPr>
            <w:rStyle w:val="Hyperlink"/>
            <w:rFonts w:ascii="Roboto" w:eastAsia="Roboto" w:hAnsi="Roboto" w:cs="Roboto"/>
            <w:noProof/>
          </w:rPr>
          <w:t>(3.6) Have you identified any environmental opportunities which have had a substantive effect on your organization in the reporting year, or are anticipated to have a substantive effect on your organization in the future?</w:t>
        </w:r>
        <w:r>
          <w:rPr>
            <w:noProof/>
          </w:rPr>
          <w:tab/>
        </w:r>
        <w:r>
          <w:rPr>
            <w:noProof/>
          </w:rPr>
          <w:fldChar w:fldCharType="begin"/>
        </w:r>
        <w:r>
          <w:rPr>
            <w:noProof/>
          </w:rPr>
          <w:instrText xml:space="preserve"> PAGEREF _Toc215759196 \h </w:instrText>
        </w:r>
        <w:r>
          <w:rPr>
            <w:noProof/>
          </w:rPr>
        </w:r>
        <w:r>
          <w:rPr>
            <w:noProof/>
          </w:rPr>
          <w:fldChar w:fldCharType="separate"/>
        </w:r>
        <w:r>
          <w:rPr>
            <w:noProof/>
          </w:rPr>
          <w:t>1</w:t>
        </w:r>
        <w:r>
          <w:rPr>
            <w:noProof/>
          </w:rPr>
          <w:fldChar w:fldCharType="end"/>
        </w:r>
      </w:hyperlink>
    </w:p>
    <w:p w14:paraId="63B1D883" w14:textId="77777777" w:rsidR="00BE4ECB" w:rsidRDefault="00BE4ECB">
      <w:pPr>
        <w:pStyle w:val="TOC2"/>
        <w:tabs>
          <w:tab w:val="right" w:leader="dot" w:pos="15388"/>
        </w:tabs>
        <w:rPr>
          <w:noProof/>
        </w:rPr>
      </w:pPr>
      <w:hyperlink w:anchor="_Toc215759197" w:history="1">
        <w:r w:rsidRPr="00DB0042">
          <w:rPr>
            <w:rStyle w:val="Hyperlink"/>
            <w:rFonts w:ascii="Roboto" w:eastAsia="Roboto" w:hAnsi="Roboto" w:cs="Roboto"/>
            <w:noProof/>
          </w:rPr>
          <w:t>(3.6.1) Provide details of the environmental opportunities identified which have had a substantive effect on your organization in the reporting year, or are anticipated to have a substantive effect on your organization in the future.</w:t>
        </w:r>
        <w:r>
          <w:rPr>
            <w:noProof/>
          </w:rPr>
          <w:tab/>
        </w:r>
        <w:r>
          <w:rPr>
            <w:noProof/>
          </w:rPr>
          <w:fldChar w:fldCharType="begin"/>
        </w:r>
        <w:r>
          <w:rPr>
            <w:noProof/>
          </w:rPr>
          <w:instrText xml:space="preserve"> PAGEREF _Toc215759197 \h </w:instrText>
        </w:r>
        <w:r>
          <w:rPr>
            <w:noProof/>
          </w:rPr>
        </w:r>
        <w:r>
          <w:rPr>
            <w:noProof/>
          </w:rPr>
          <w:fldChar w:fldCharType="separate"/>
        </w:r>
        <w:r>
          <w:rPr>
            <w:noProof/>
          </w:rPr>
          <w:t>1</w:t>
        </w:r>
        <w:r>
          <w:rPr>
            <w:noProof/>
          </w:rPr>
          <w:fldChar w:fldCharType="end"/>
        </w:r>
      </w:hyperlink>
    </w:p>
    <w:p w14:paraId="38CBF707" w14:textId="77777777" w:rsidR="00BE4ECB" w:rsidRDefault="00BE4ECB">
      <w:pPr>
        <w:pStyle w:val="TOC2"/>
        <w:tabs>
          <w:tab w:val="right" w:leader="dot" w:pos="15388"/>
        </w:tabs>
        <w:rPr>
          <w:noProof/>
        </w:rPr>
      </w:pPr>
      <w:hyperlink w:anchor="_Toc215759198" w:history="1">
        <w:r w:rsidRPr="00DB0042">
          <w:rPr>
            <w:rStyle w:val="Hyperlink"/>
            <w:rFonts w:ascii="Roboto" w:eastAsia="Roboto" w:hAnsi="Roboto" w:cs="Roboto"/>
            <w:noProof/>
          </w:rPr>
          <w:t>(3.6.2) Provide the amount and proportion of your financial metrics in the reporting year that are aligned with the substantive effects of environmental opportunities.</w:t>
        </w:r>
        <w:r>
          <w:rPr>
            <w:noProof/>
          </w:rPr>
          <w:tab/>
        </w:r>
        <w:r>
          <w:rPr>
            <w:noProof/>
          </w:rPr>
          <w:fldChar w:fldCharType="begin"/>
        </w:r>
        <w:r>
          <w:rPr>
            <w:noProof/>
          </w:rPr>
          <w:instrText xml:space="preserve"> PAGEREF _Toc215759198 \h </w:instrText>
        </w:r>
        <w:r>
          <w:rPr>
            <w:noProof/>
          </w:rPr>
        </w:r>
        <w:r>
          <w:rPr>
            <w:noProof/>
          </w:rPr>
          <w:fldChar w:fldCharType="separate"/>
        </w:r>
        <w:r>
          <w:rPr>
            <w:noProof/>
          </w:rPr>
          <w:t>1</w:t>
        </w:r>
        <w:r>
          <w:rPr>
            <w:noProof/>
          </w:rPr>
          <w:fldChar w:fldCharType="end"/>
        </w:r>
      </w:hyperlink>
    </w:p>
    <w:p w14:paraId="03D08E6E" w14:textId="77777777" w:rsidR="00BE4ECB" w:rsidRDefault="00BE4ECB">
      <w:pPr>
        <w:pStyle w:val="TOC1"/>
        <w:tabs>
          <w:tab w:val="right" w:leader="dot" w:pos="15388"/>
        </w:tabs>
        <w:rPr>
          <w:rFonts w:asciiTheme="minorHAnsi" w:eastAsiaTheme="minorEastAsia" w:hAnsiTheme="minorHAnsi" w:cstheme="minorBidi"/>
          <w:b w:val="0"/>
          <w:bCs w:val="0"/>
          <w:noProof/>
          <w:color w:val="auto"/>
          <w:kern w:val="2"/>
          <w:sz w:val="24"/>
          <w:szCs w:val="24"/>
          <w14:ligatures w14:val="standardContextual"/>
        </w:rPr>
      </w:pPr>
      <w:hyperlink w:anchor="_Toc215759199" w:history="1">
        <w:r w:rsidRPr="00DB0042">
          <w:rPr>
            <w:rStyle w:val="Hyperlink"/>
            <w:rFonts w:ascii="Roboto" w:eastAsia="Roboto" w:hAnsi="Roboto" w:cs="Roboto"/>
            <w:noProof/>
          </w:rPr>
          <w:t>C4. Governance</w:t>
        </w:r>
        <w:r>
          <w:rPr>
            <w:noProof/>
          </w:rPr>
          <w:tab/>
        </w:r>
        <w:r>
          <w:rPr>
            <w:noProof/>
          </w:rPr>
          <w:fldChar w:fldCharType="begin"/>
        </w:r>
        <w:r>
          <w:rPr>
            <w:noProof/>
          </w:rPr>
          <w:instrText xml:space="preserve"> PAGEREF _Toc215759199 \h </w:instrText>
        </w:r>
        <w:r>
          <w:rPr>
            <w:noProof/>
          </w:rPr>
        </w:r>
        <w:r>
          <w:rPr>
            <w:noProof/>
          </w:rPr>
          <w:fldChar w:fldCharType="separate"/>
        </w:r>
        <w:r>
          <w:rPr>
            <w:noProof/>
          </w:rPr>
          <w:t>1</w:t>
        </w:r>
        <w:r>
          <w:rPr>
            <w:noProof/>
          </w:rPr>
          <w:fldChar w:fldCharType="end"/>
        </w:r>
      </w:hyperlink>
    </w:p>
    <w:p w14:paraId="72F4BEFD" w14:textId="77777777" w:rsidR="00BE4ECB" w:rsidRDefault="00BE4ECB">
      <w:pPr>
        <w:pStyle w:val="TOC2"/>
        <w:tabs>
          <w:tab w:val="right" w:leader="dot" w:pos="15388"/>
        </w:tabs>
        <w:rPr>
          <w:noProof/>
        </w:rPr>
      </w:pPr>
      <w:hyperlink w:anchor="_Toc215759200" w:history="1">
        <w:r w:rsidRPr="00DB0042">
          <w:rPr>
            <w:rStyle w:val="Hyperlink"/>
            <w:rFonts w:ascii="Roboto" w:eastAsia="Roboto" w:hAnsi="Roboto" w:cs="Roboto"/>
            <w:noProof/>
          </w:rPr>
          <w:t>(4.1) Does your organization have a board of directors or an equivalent governing body?</w:t>
        </w:r>
        <w:r>
          <w:rPr>
            <w:noProof/>
          </w:rPr>
          <w:tab/>
        </w:r>
        <w:r>
          <w:rPr>
            <w:noProof/>
          </w:rPr>
          <w:fldChar w:fldCharType="begin"/>
        </w:r>
        <w:r>
          <w:rPr>
            <w:noProof/>
          </w:rPr>
          <w:instrText xml:space="preserve"> PAGEREF _Toc215759200 \h </w:instrText>
        </w:r>
        <w:r>
          <w:rPr>
            <w:noProof/>
          </w:rPr>
        </w:r>
        <w:r>
          <w:rPr>
            <w:noProof/>
          </w:rPr>
          <w:fldChar w:fldCharType="separate"/>
        </w:r>
        <w:r>
          <w:rPr>
            <w:noProof/>
          </w:rPr>
          <w:t>1</w:t>
        </w:r>
        <w:r>
          <w:rPr>
            <w:noProof/>
          </w:rPr>
          <w:fldChar w:fldCharType="end"/>
        </w:r>
      </w:hyperlink>
    </w:p>
    <w:p w14:paraId="324FF67C" w14:textId="77777777" w:rsidR="00BE4ECB" w:rsidRDefault="00BE4ECB">
      <w:pPr>
        <w:pStyle w:val="TOC2"/>
        <w:tabs>
          <w:tab w:val="right" w:leader="dot" w:pos="15388"/>
        </w:tabs>
        <w:rPr>
          <w:noProof/>
        </w:rPr>
      </w:pPr>
      <w:hyperlink w:anchor="_Toc215759201" w:history="1">
        <w:r w:rsidRPr="00DB0042">
          <w:rPr>
            <w:rStyle w:val="Hyperlink"/>
            <w:rFonts w:ascii="Roboto" w:eastAsia="Roboto" w:hAnsi="Roboto" w:cs="Roboto"/>
            <w:noProof/>
          </w:rPr>
          <w:t>(4.1.1) Is there board-level oversight of environmental issues within your organization?</w:t>
        </w:r>
        <w:r>
          <w:rPr>
            <w:noProof/>
          </w:rPr>
          <w:tab/>
        </w:r>
        <w:r>
          <w:rPr>
            <w:noProof/>
          </w:rPr>
          <w:fldChar w:fldCharType="begin"/>
        </w:r>
        <w:r>
          <w:rPr>
            <w:noProof/>
          </w:rPr>
          <w:instrText xml:space="preserve"> PAGEREF _Toc215759201 \h </w:instrText>
        </w:r>
        <w:r>
          <w:rPr>
            <w:noProof/>
          </w:rPr>
        </w:r>
        <w:r>
          <w:rPr>
            <w:noProof/>
          </w:rPr>
          <w:fldChar w:fldCharType="separate"/>
        </w:r>
        <w:r>
          <w:rPr>
            <w:noProof/>
          </w:rPr>
          <w:t>1</w:t>
        </w:r>
        <w:r>
          <w:rPr>
            <w:noProof/>
          </w:rPr>
          <w:fldChar w:fldCharType="end"/>
        </w:r>
      </w:hyperlink>
    </w:p>
    <w:p w14:paraId="40AFAF37" w14:textId="77777777" w:rsidR="00BE4ECB" w:rsidRDefault="00BE4ECB">
      <w:pPr>
        <w:pStyle w:val="TOC2"/>
        <w:tabs>
          <w:tab w:val="right" w:leader="dot" w:pos="15388"/>
        </w:tabs>
        <w:rPr>
          <w:noProof/>
        </w:rPr>
      </w:pPr>
      <w:hyperlink w:anchor="_Toc215759202" w:history="1">
        <w:r w:rsidRPr="00DB0042">
          <w:rPr>
            <w:rStyle w:val="Hyperlink"/>
            <w:rFonts w:ascii="Roboto" w:eastAsia="Roboto" w:hAnsi="Roboto" w:cs="Roboto"/>
            <w:noProof/>
          </w:rPr>
          <w:t>(4.1.2) Identify the positions (do not include any names) of the individuals or committees on the board with accountability for environmental issues and provide details of the board’s oversight of environmental issues.</w:t>
        </w:r>
        <w:r>
          <w:rPr>
            <w:noProof/>
          </w:rPr>
          <w:tab/>
        </w:r>
        <w:r>
          <w:rPr>
            <w:noProof/>
          </w:rPr>
          <w:fldChar w:fldCharType="begin"/>
        </w:r>
        <w:r>
          <w:rPr>
            <w:noProof/>
          </w:rPr>
          <w:instrText xml:space="preserve"> PAGEREF _Toc215759202 \h </w:instrText>
        </w:r>
        <w:r>
          <w:rPr>
            <w:noProof/>
          </w:rPr>
        </w:r>
        <w:r>
          <w:rPr>
            <w:noProof/>
          </w:rPr>
          <w:fldChar w:fldCharType="separate"/>
        </w:r>
        <w:r>
          <w:rPr>
            <w:noProof/>
          </w:rPr>
          <w:t>1</w:t>
        </w:r>
        <w:r>
          <w:rPr>
            <w:noProof/>
          </w:rPr>
          <w:fldChar w:fldCharType="end"/>
        </w:r>
      </w:hyperlink>
    </w:p>
    <w:p w14:paraId="2EE1A55A" w14:textId="77777777" w:rsidR="00BE4ECB" w:rsidRDefault="00BE4ECB">
      <w:pPr>
        <w:pStyle w:val="TOC2"/>
        <w:tabs>
          <w:tab w:val="right" w:leader="dot" w:pos="15388"/>
        </w:tabs>
        <w:rPr>
          <w:noProof/>
        </w:rPr>
      </w:pPr>
      <w:hyperlink w:anchor="_Toc215759203" w:history="1">
        <w:r w:rsidRPr="00DB0042">
          <w:rPr>
            <w:rStyle w:val="Hyperlink"/>
            <w:rFonts w:ascii="Roboto" w:eastAsia="Roboto" w:hAnsi="Roboto" w:cs="Roboto"/>
            <w:noProof/>
          </w:rPr>
          <w:t>(4.2) Does your organization’s board have competency on environmental issues?</w:t>
        </w:r>
        <w:r>
          <w:rPr>
            <w:noProof/>
          </w:rPr>
          <w:tab/>
        </w:r>
        <w:r>
          <w:rPr>
            <w:noProof/>
          </w:rPr>
          <w:fldChar w:fldCharType="begin"/>
        </w:r>
        <w:r>
          <w:rPr>
            <w:noProof/>
          </w:rPr>
          <w:instrText xml:space="preserve"> PAGEREF _Toc215759203 \h </w:instrText>
        </w:r>
        <w:r>
          <w:rPr>
            <w:noProof/>
          </w:rPr>
        </w:r>
        <w:r>
          <w:rPr>
            <w:noProof/>
          </w:rPr>
          <w:fldChar w:fldCharType="separate"/>
        </w:r>
        <w:r>
          <w:rPr>
            <w:noProof/>
          </w:rPr>
          <w:t>1</w:t>
        </w:r>
        <w:r>
          <w:rPr>
            <w:noProof/>
          </w:rPr>
          <w:fldChar w:fldCharType="end"/>
        </w:r>
      </w:hyperlink>
    </w:p>
    <w:p w14:paraId="21913567" w14:textId="77777777" w:rsidR="00BE4ECB" w:rsidRDefault="00BE4ECB">
      <w:pPr>
        <w:pStyle w:val="TOC2"/>
        <w:tabs>
          <w:tab w:val="right" w:leader="dot" w:pos="15388"/>
        </w:tabs>
        <w:rPr>
          <w:noProof/>
        </w:rPr>
      </w:pPr>
      <w:hyperlink w:anchor="_Toc215759204" w:history="1">
        <w:r w:rsidRPr="00DB0042">
          <w:rPr>
            <w:rStyle w:val="Hyperlink"/>
            <w:rFonts w:ascii="Roboto" w:eastAsia="Roboto" w:hAnsi="Roboto" w:cs="Roboto"/>
            <w:noProof/>
          </w:rPr>
          <w:t>(4.3) Is there management-level responsibility for environmental issues within your organization?</w:t>
        </w:r>
        <w:r>
          <w:rPr>
            <w:noProof/>
          </w:rPr>
          <w:tab/>
        </w:r>
        <w:r>
          <w:rPr>
            <w:noProof/>
          </w:rPr>
          <w:fldChar w:fldCharType="begin"/>
        </w:r>
        <w:r>
          <w:rPr>
            <w:noProof/>
          </w:rPr>
          <w:instrText xml:space="preserve"> PAGEREF _Toc215759204 \h </w:instrText>
        </w:r>
        <w:r>
          <w:rPr>
            <w:noProof/>
          </w:rPr>
        </w:r>
        <w:r>
          <w:rPr>
            <w:noProof/>
          </w:rPr>
          <w:fldChar w:fldCharType="separate"/>
        </w:r>
        <w:r>
          <w:rPr>
            <w:noProof/>
          </w:rPr>
          <w:t>1</w:t>
        </w:r>
        <w:r>
          <w:rPr>
            <w:noProof/>
          </w:rPr>
          <w:fldChar w:fldCharType="end"/>
        </w:r>
      </w:hyperlink>
    </w:p>
    <w:p w14:paraId="5ABA83BD" w14:textId="77777777" w:rsidR="00BE4ECB" w:rsidRDefault="00BE4ECB">
      <w:pPr>
        <w:pStyle w:val="TOC2"/>
        <w:tabs>
          <w:tab w:val="right" w:leader="dot" w:pos="15388"/>
        </w:tabs>
        <w:rPr>
          <w:noProof/>
        </w:rPr>
      </w:pPr>
      <w:hyperlink w:anchor="_Toc215759205" w:history="1">
        <w:r w:rsidRPr="00DB0042">
          <w:rPr>
            <w:rStyle w:val="Hyperlink"/>
            <w:rFonts w:ascii="Roboto" w:eastAsia="Roboto" w:hAnsi="Roboto" w:cs="Roboto"/>
            <w:noProof/>
          </w:rPr>
          <w:t>(4.3.1) Provide the highest senior management-level positions or committees with responsibility for environmental issues (do not include the names of individuals).</w:t>
        </w:r>
        <w:r>
          <w:rPr>
            <w:noProof/>
          </w:rPr>
          <w:tab/>
        </w:r>
        <w:r>
          <w:rPr>
            <w:noProof/>
          </w:rPr>
          <w:fldChar w:fldCharType="begin"/>
        </w:r>
        <w:r>
          <w:rPr>
            <w:noProof/>
          </w:rPr>
          <w:instrText xml:space="preserve"> PAGEREF _Toc215759205 \h </w:instrText>
        </w:r>
        <w:r>
          <w:rPr>
            <w:noProof/>
          </w:rPr>
        </w:r>
        <w:r>
          <w:rPr>
            <w:noProof/>
          </w:rPr>
          <w:fldChar w:fldCharType="separate"/>
        </w:r>
        <w:r>
          <w:rPr>
            <w:noProof/>
          </w:rPr>
          <w:t>1</w:t>
        </w:r>
        <w:r>
          <w:rPr>
            <w:noProof/>
          </w:rPr>
          <w:fldChar w:fldCharType="end"/>
        </w:r>
      </w:hyperlink>
    </w:p>
    <w:p w14:paraId="405CC2E6" w14:textId="77777777" w:rsidR="00BE4ECB" w:rsidRDefault="00BE4ECB">
      <w:pPr>
        <w:pStyle w:val="TOC2"/>
        <w:tabs>
          <w:tab w:val="right" w:leader="dot" w:pos="15388"/>
        </w:tabs>
        <w:rPr>
          <w:noProof/>
        </w:rPr>
      </w:pPr>
      <w:hyperlink w:anchor="_Toc215759206" w:history="1">
        <w:r w:rsidRPr="00DB0042">
          <w:rPr>
            <w:rStyle w:val="Hyperlink"/>
            <w:rFonts w:ascii="Roboto" w:eastAsia="Roboto" w:hAnsi="Roboto" w:cs="Roboto"/>
            <w:noProof/>
          </w:rPr>
          <w:t>(4.5) Do you provide monetary incentives for the management of environmental issues, including the attainment of targets?</w:t>
        </w:r>
        <w:r>
          <w:rPr>
            <w:noProof/>
          </w:rPr>
          <w:tab/>
        </w:r>
        <w:r>
          <w:rPr>
            <w:noProof/>
          </w:rPr>
          <w:fldChar w:fldCharType="begin"/>
        </w:r>
        <w:r>
          <w:rPr>
            <w:noProof/>
          </w:rPr>
          <w:instrText xml:space="preserve"> PAGEREF _Toc215759206 \h </w:instrText>
        </w:r>
        <w:r>
          <w:rPr>
            <w:noProof/>
          </w:rPr>
        </w:r>
        <w:r>
          <w:rPr>
            <w:noProof/>
          </w:rPr>
          <w:fldChar w:fldCharType="separate"/>
        </w:r>
        <w:r>
          <w:rPr>
            <w:noProof/>
          </w:rPr>
          <w:t>1</w:t>
        </w:r>
        <w:r>
          <w:rPr>
            <w:noProof/>
          </w:rPr>
          <w:fldChar w:fldCharType="end"/>
        </w:r>
      </w:hyperlink>
    </w:p>
    <w:p w14:paraId="41ADD835" w14:textId="77777777" w:rsidR="00BE4ECB" w:rsidRDefault="00BE4ECB">
      <w:pPr>
        <w:pStyle w:val="TOC2"/>
        <w:tabs>
          <w:tab w:val="right" w:leader="dot" w:pos="15388"/>
        </w:tabs>
        <w:rPr>
          <w:noProof/>
        </w:rPr>
      </w:pPr>
      <w:hyperlink w:anchor="_Toc215759207" w:history="1">
        <w:r w:rsidRPr="00DB0042">
          <w:rPr>
            <w:rStyle w:val="Hyperlink"/>
            <w:rFonts w:ascii="Roboto" w:eastAsia="Roboto" w:hAnsi="Roboto" w:cs="Roboto"/>
            <w:noProof/>
          </w:rPr>
          <w:t>(4.5.1) Provide further details on the monetary incentives provided for the management of environmental issues (do not include the names of individuals).</w:t>
        </w:r>
        <w:r>
          <w:rPr>
            <w:noProof/>
          </w:rPr>
          <w:tab/>
        </w:r>
        <w:r>
          <w:rPr>
            <w:noProof/>
          </w:rPr>
          <w:fldChar w:fldCharType="begin"/>
        </w:r>
        <w:r>
          <w:rPr>
            <w:noProof/>
          </w:rPr>
          <w:instrText xml:space="preserve"> PAGEREF _Toc215759207 \h </w:instrText>
        </w:r>
        <w:r>
          <w:rPr>
            <w:noProof/>
          </w:rPr>
        </w:r>
        <w:r>
          <w:rPr>
            <w:noProof/>
          </w:rPr>
          <w:fldChar w:fldCharType="separate"/>
        </w:r>
        <w:r>
          <w:rPr>
            <w:noProof/>
          </w:rPr>
          <w:t>1</w:t>
        </w:r>
        <w:r>
          <w:rPr>
            <w:noProof/>
          </w:rPr>
          <w:fldChar w:fldCharType="end"/>
        </w:r>
      </w:hyperlink>
    </w:p>
    <w:p w14:paraId="454C3D40" w14:textId="77777777" w:rsidR="00BE4ECB" w:rsidRDefault="00BE4ECB">
      <w:pPr>
        <w:pStyle w:val="TOC2"/>
        <w:tabs>
          <w:tab w:val="right" w:leader="dot" w:pos="15388"/>
        </w:tabs>
        <w:rPr>
          <w:noProof/>
        </w:rPr>
      </w:pPr>
      <w:hyperlink w:anchor="_Toc215759208" w:history="1">
        <w:r w:rsidRPr="00DB0042">
          <w:rPr>
            <w:rStyle w:val="Hyperlink"/>
            <w:rFonts w:ascii="Roboto" w:eastAsia="Roboto" w:hAnsi="Roboto" w:cs="Roboto"/>
            <w:noProof/>
          </w:rPr>
          <w:t>(4.6) Does your organization have an environmental policy that addresses environmental issues?</w:t>
        </w:r>
        <w:r>
          <w:rPr>
            <w:noProof/>
          </w:rPr>
          <w:tab/>
        </w:r>
        <w:r>
          <w:rPr>
            <w:noProof/>
          </w:rPr>
          <w:fldChar w:fldCharType="begin"/>
        </w:r>
        <w:r>
          <w:rPr>
            <w:noProof/>
          </w:rPr>
          <w:instrText xml:space="preserve"> PAGEREF _Toc215759208 \h </w:instrText>
        </w:r>
        <w:r>
          <w:rPr>
            <w:noProof/>
          </w:rPr>
        </w:r>
        <w:r>
          <w:rPr>
            <w:noProof/>
          </w:rPr>
          <w:fldChar w:fldCharType="separate"/>
        </w:r>
        <w:r>
          <w:rPr>
            <w:noProof/>
          </w:rPr>
          <w:t>1</w:t>
        </w:r>
        <w:r>
          <w:rPr>
            <w:noProof/>
          </w:rPr>
          <w:fldChar w:fldCharType="end"/>
        </w:r>
      </w:hyperlink>
    </w:p>
    <w:p w14:paraId="18D68B7B" w14:textId="77777777" w:rsidR="00BE4ECB" w:rsidRDefault="00BE4ECB">
      <w:pPr>
        <w:pStyle w:val="TOC2"/>
        <w:tabs>
          <w:tab w:val="right" w:leader="dot" w:pos="15388"/>
        </w:tabs>
        <w:rPr>
          <w:noProof/>
        </w:rPr>
      </w:pPr>
      <w:hyperlink w:anchor="_Toc215759209" w:history="1">
        <w:r w:rsidRPr="00DB0042">
          <w:rPr>
            <w:rStyle w:val="Hyperlink"/>
            <w:rFonts w:ascii="Roboto" w:eastAsia="Roboto" w:hAnsi="Roboto" w:cs="Roboto"/>
            <w:noProof/>
          </w:rPr>
          <w:t>(4.6.1) Provide details of your environmental policies.</w:t>
        </w:r>
        <w:r>
          <w:rPr>
            <w:noProof/>
          </w:rPr>
          <w:tab/>
        </w:r>
        <w:r>
          <w:rPr>
            <w:noProof/>
          </w:rPr>
          <w:fldChar w:fldCharType="begin"/>
        </w:r>
        <w:r>
          <w:rPr>
            <w:noProof/>
          </w:rPr>
          <w:instrText xml:space="preserve"> PAGEREF _Toc215759209 \h </w:instrText>
        </w:r>
        <w:r>
          <w:rPr>
            <w:noProof/>
          </w:rPr>
        </w:r>
        <w:r>
          <w:rPr>
            <w:noProof/>
          </w:rPr>
          <w:fldChar w:fldCharType="separate"/>
        </w:r>
        <w:r>
          <w:rPr>
            <w:noProof/>
          </w:rPr>
          <w:t>1</w:t>
        </w:r>
        <w:r>
          <w:rPr>
            <w:noProof/>
          </w:rPr>
          <w:fldChar w:fldCharType="end"/>
        </w:r>
      </w:hyperlink>
    </w:p>
    <w:p w14:paraId="79B1AF3E" w14:textId="77777777" w:rsidR="00BE4ECB" w:rsidRDefault="00BE4ECB">
      <w:pPr>
        <w:pStyle w:val="TOC2"/>
        <w:tabs>
          <w:tab w:val="right" w:leader="dot" w:pos="15388"/>
        </w:tabs>
        <w:rPr>
          <w:noProof/>
        </w:rPr>
      </w:pPr>
      <w:hyperlink w:anchor="_Toc215759210" w:history="1">
        <w:r w:rsidRPr="00DB0042">
          <w:rPr>
            <w:rStyle w:val="Hyperlink"/>
            <w:rFonts w:ascii="Roboto" w:eastAsia="Roboto" w:hAnsi="Roboto" w:cs="Roboto"/>
            <w:noProof/>
          </w:rPr>
          <w:t>(4.10) Are you a signatory or member of any environmental collaborative frameworks or initiatives?</w:t>
        </w:r>
        <w:r>
          <w:rPr>
            <w:noProof/>
          </w:rPr>
          <w:tab/>
        </w:r>
        <w:r>
          <w:rPr>
            <w:noProof/>
          </w:rPr>
          <w:fldChar w:fldCharType="begin"/>
        </w:r>
        <w:r>
          <w:rPr>
            <w:noProof/>
          </w:rPr>
          <w:instrText xml:space="preserve"> PAGEREF _Toc215759210 \h </w:instrText>
        </w:r>
        <w:r>
          <w:rPr>
            <w:noProof/>
          </w:rPr>
        </w:r>
        <w:r>
          <w:rPr>
            <w:noProof/>
          </w:rPr>
          <w:fldChar w:fldCharType="separate"/>
        </w:r>
        <w:r>
          <w:rPr>
            <w:noProof/>
          </w:rPr>
          <w:t>1</w:t>
        </w:r>
        <w:r>
          <w:rPr>
            <w:noProof/>
          </w:rPr>
          <w:fldChar w:fldCharType="end"/>
        </w:r>
      </w:hyperlink>
    </w:p>
    <w:p w14:paraId="309CDB41" w14:textId="77777777" w:rsidR="00BE4ECB" w:rsidRDefault="00BE4ECB">
      <w:pPr>
        <w:pStyle w:val="TOC2"/>
        <w:tabs>
          <w:tab w:val="right" w:leader="dot" w:pos="15388"/>
        </w:tabs>
        <w:rPr>
          <w:noProof/>
        </w:rPr>
      </w:pPr>
      <w:hyperlink w:anchor="_Toc215759211" w:history="1">
        <w:r w:rsidRPr="00DB0042">
          <w:rPr>
            <w:rStyle w:val="Hyperlink"/>
            <w:rFonts w:ascii="Roboto" w:eastAsia="Roboto" w:hAnsi="Roboto" w:cs="Roboto"/>
            <w:noProof/>
          </w:rPr>
          <w:t>(4.11) In the reporting year, did your organization engage in activities that could directly or indirectly influence policy, law, or regulation that may (positively or negatively) impact the environment?</w:t>
        </w:r>
        <w:r>
          <w:rPr>
            <w:noProof/>
          </w:rPr>
          <w:tab/>
        </w:r>
        <w:r>
          <w:rPr>
            <w:noProof/>
          </w:rPr>
          <w:fldChar w:fldCharType="begin"/>
        </w:r>
        <w:r>
          <w:rPr>
            <w:noProof/>
          </w:rPr>
          <w:instrText xml:space="preserve"> PAGEREF _Toc215759211 \h </w:instrText>
        </w:r>
        <w:r>
          <w:rPr>
            <w:noProof/>
          </w:rPr>
        </w:r>
        <w:r>
          <w:rPr>
            <w:noProof/>
          </w:rPr>
          <w:fldChar w:fldCharType="separate"/>
        </w:r>
        <w:r>
          <w:rPr>
            <w:noProof/>
          </w:rPr>
          <w:t>1</w:t>
        </w:r>
        <w:r>
          <w:rPr>
            <w:noProof/>
          </w:rPr>
          <w:fldChar w:fldCharType="end"/>
        </w:r>
      </w:hyperlink>
    </w:p>
    <w:p w14:paraId="0C941EAA" w14:textId="77777777" w:rsidR="00BE4ECB" w:rsidRDefault="00BE4ECB">
      <w:pPr>
        <w:pStyle w:val="TOC2"/>
        <w:tabs>
          <w:tab w:val="right" w:leader="dot" w:pos="15388"/>
        </w:tabs>
        <w:rPr>
          <w:noProof/>
        </w:rPr>
      </w:pPr>
      <w:hyperlink w:anchor="_Toc215759212" w:history="1">
        <w:r w:rsidRPr="00DB0042">
          <w:rPr>
            <w:rStyle w:val="Hyperlink"/>
            <w:rFonts w:ascii="Roboto" w:eastAsia="Roboto" w:hAnsi="Roboto" w:cs="Roboto"/>
            <w:noProof/>
          </w:rPr>
          <w:t>(4.11.2) Provide details of your indirect engagement on policy, law, or regulation that may (positively or negatively) impact the environment through trade associations or other intermediary organizations or individuals in the reporting year.</w:t>
        </w:r>
        <w:r>
          <w:rPr>
            <w:noProof/>
          </w:rPr>
          <w:tab/>
        </w:r>
        <w:r>
          <w:rPr>
            <w:noProof/>
          </w:rPr>
          <w:fldChar w:fldCharType="begin"/>
        </w:r>
        <w:r>
          <w:rPr>
            <w:noProof/>
          </w:rPr>
          <w:instrText xml:space="preserve"> PAGEREF _Toc215759212 \h </w:instrText>
        </w:r>
        <w:r>
          <w:rPr>
            <w:noProof/>
          </w:rPr>
        </w:r>
        <w:r>
          <w:rPr>
            <w:noProof/>
          </w:rPr>
          <w:fldChar w:fldCharType="separate"/>
        </w:r>
        <w:r>
          <w:rPr>
            <w:noProof/>
          </w:rPr>
          <w:t>1</w:t>
        </w:r>
        <w:r>
          <w:rPr>
            <w:noProof/>
          </w:rPr>
          <w:fldChar w:fldCharType="end"/>
        </w:r>
      </w:hyperlink>
    </w:p>
    <w:p w14:paraId="29690F44" w14:textId="77777777" w:rsidR="00BE4ECB" w:rsidRDefault="00BE4ECB">
      <w:pPr>
        <w:pStyle w:val="TOC2"/>
        <w:tabs>
          <w:tab w:val="right" w:leader="dot" w:pos="15388"/>
        </w:tabs>
        <w:rPr>
          <w:noProof/>
        </w:rPr>
      </w:pPr>
      <w:hyperlink w:anchor="_Toc215759213" w:history="1">
        <w:r w:rsidRPr="00DB0042">
          <w:rPr>
            <w:rStyle w:val="Hyperlink"/>
            <w:rFonts w:ascii="Roboto" w:eastAsia="Roboto" w:hAnsi="Roboto" w:cs="Roboto"/>
            <w:noProof/>
          </w:rPr>
          <w:t>(4.12) Have you published information about your organization’s response to environmental issues for this reporting year in places other than your CDP response?</w:t>
        </w:r>
        <w:r>
          <w:rPr>
            <w:noProof/>
          </w:rPr>
          <w:tab/>
        </w:r>
        <w:r>
          <w:rPr>
            <w:noProof/>
          </w:rPr>
          <w:fldChar w:fldCharType="begin"/>
        </w:r>
        <w:r>
          <w:rPr>
            <w:noProof/>
          </w:rPr>
          <w:instrText xml:space="preserve"> PAGEREF _Toc215759213 \h </w:instrText>
        </w:r>
        <w:r>
          <w:rPr>
            <w:noProof/>
          </w:rPr>
        </w:r>
        <w:r>
          <w:rPr>
            <w:noProof/>
          </w:rPr>
          <w:fldChar w:fldCharType="separate"/>
        </w:r>
        <w:r>
          <w:rPr>
            <w:noProof/>
          </w:rPr>
          <w:t>1</w:t>
        </w:r>
        <w:r>
          <w:rPr>
            <w:noProof/>
          </w:rPr>
          <w:fldChar w:fldCharType="end"/>
        </w:r>
      </w:hyperlink>
    </w:p>
    <w:p w14:paraId="3E7B5D53" w14:textId="77777777" w:rsidR="00BE4ECB" w:rsidRDefault="00BE4ECB">
      <w:pPr>
        <w:pStyle w:val="TOC2"/>
        <w:tabs>
          <w:tab w:val="right" w:leader="dot" w:pos="15388"/>
        </w:tabs>
        <w:rPr>
          <w:noProof/>
        </w:rPr>
      </w:pPr>
      <w:hyperlink w:anchor="_Toc215759214" w:history="1">
        <w:r w:rsidRPr="00DB0042">
          <w:rPr>
            <w:rStyle w:val="Hyperlink"/>
            <w:rFonts w:ascii="Roboto" w:eastAsia="Roboto" w:hAnsi="Roboto" w:cs="Roboto"/>
            <w:noProof/>
          </w:rPr>
          <w:t>(4.12.1) Provide details on the information published about your organization’s response to environmental issues for this reporting year in places other than your CDP response. Please attach the publication.</w:t>
        </w:r>
        <w:r>
          <w:rPr>
            <w:noProof/>
          </w:rPr>
          <w:tab/>
        </w:r>
        <w:r>
          <w:rPr>
            <w:noProof/>
          </w:rPr>
          <w:fldChar w:fldCharType="begin"/>
        </w:r>
        <w:r>
          <w:rPr>
            <w:noProof/>
          </w:rPr>
          <w:instrText xml:space="preserve"> PAGEREF _Toc215759214 \h </w:instrText>
        </w:r>
        <w:r>
          <w:rPr>
            <w:noProof/>
          </w:rPr>
        </w:r>
        <w:r>
          <w:rPr>
            <w:noProof/>
          </w:rPr>
          <w:fldChar w:fldCharType="separate"/>
        </w:r>
        <w:r>
          <w:rPr>
            <w:noProof/>
          </w:rPr>
          <w:t>1</w:t>
        </w:r>
        <w:r>
          <w:rPr>
            <w:noProof/>
          </w:rPr>
          <w:fldChar w:fldCharType="end"/>
        </w:r>
      </w:hyperlink>
    </w:p>
    <w:p w14:paraId="1DB806C8" w14:textId="77777777" w:rsidR="00BE4ECB" w:rsidRDefault="00BE4ECB">
      <w:pPr>
        <w:pStyle w:val="TOC1"/>
        <w:tabs>
          <w:tab w:val="right" w:leader="dot" w:pos="15388"/>
        </w:tabs>
        <w:rPr>
          <w:rFonts w:asciiTheme="minorHAnsi" w:eastAsiaTheme="minorEastAsia" w:hAnsiTheme="minorHAnsi" w:cstheme="minorBidi"/>
          <w:b w:val="0"/>
          <w:bCs w:val="0"/>
          <w:noProof/>
          <w:color w:val="auto"/>
          <w:kern w:val="2"/>
          <w:sz w:val="24"/>
          <w:szCs w:val="24"/>
          <w14:ligatures w14:val="standardContextual"/>
        </w:rPr>
      </w:pPr>
      <w:hyperlink w:anchor="_Toc215759215" w:history="1">
        <w:r w:rsidRPr="00DB0042">
          <w:rPr>
            <w:rStyle w:val="Hyperlink"/>
            <w:rFonts w:ascii="Roboto" w:eastAsia="Roboto" w:hAnsi="Roboto" w:cs="Roboto"/>
            <w:noProof/>
          </w:rPr>
          <w:t>C5. Business strategy</w:t>
        </w:r>
        <w:r>
          <w:rPr>
            <w:noProof/>
          </w:rPr>
          <w:tab/>
        </w:r>
        <w:r>
          <w:rPr>
            <w:noProof/>
          </w:rPr>
          <w:fldChar w:fldCharType="begin"/>
        </w:r>
        <w:r>
          <w:rPr>
            <w:noProof/>
          </w:rPr>
          <w:instrText xml:space="preserve"> PAGEREF _Toc215759215 \h </w:instrText>
        </w:r>
        <w:r>
          <w:rPr>
            <w:noProof/>
          </w:rPr>
        </w:r>
        <w:r>
          <w:rPr>
            <w:noProof/>
          </w:rPr>
          <w:fldChar w:fldCharType="separate"/>
        </w:r>
        <w:r>
          <w:rPr>
            <w:noProof/>
          </w:rPr>
          <w:t>1</w:t>
        </w:r>
        <w:r>
          <w:rPr>
            <w:noProof/>
          </w:rPr>
          <w:fldChar w:fldCharType="end"/>
        </w:r>
      </w:hyperlink>
    </w:p>
    <w:p w14:paraId="37E8E107" w14:textId="77777777" w:rsidR="00BE4ECB" w:rsidRDefault="00BE4ECB">
      <w:pPr>
        <w:pStyle w:val="TOC2"/>
        <w:tabs>
          <w:tab w:val="right" w:leader="dot" w:pos="15388"/>
        </w:tabs>
        <w:rPr>
          <w:noProof/>
        </w:rPr>
      </w:pPr>
      <w:hyperlink w:anchor="_Toc215759216" w:history="1">
        <w:r w:rsidRPr="00DB0042">
          <w:rPr>
            <w:rStyle w:val="Hyperlink"/>
            <w:rFonts w:ascii="Roboto" w:eastAsia="Roboto" w:hAnsi="Roboto" w:cs="Roboto"/>
            <w:noProof/>
          </w:rPr>
          <w:t>(5.1) Does your organization use scenario analysis to identify environmental outcomes?</w:t>
        </w:r>
        <w:r>
          <w:rPr>
            <w:noProof/>
          </w:rPr>
          <w:tab/>
        </w:r>
        <w:r>
          <w:rPr>
            <w:noProof/>
          </w:rPr>
          <w:fldChar w:fldCharType="begin"/>
        </w:r>
        <w:r>
          <w:rPr>
            <w:noProof/>
          </w:rPr>
          <w:instrText xml:space="preserve"> PAGEREF _Toc215759216 \h </w:instrText>
        </w:r>
        <w:r>
          <w:rPr>
            <w:noProof/>
          </w:rPr>
        </w:r>
        <w:r>
          <w:rPr>
            <w:noProof/>
          </w:rPr>
          <w:fldChar w:fldCharType="separate"/>
        </w:r>
        <w:r>
          <w:rPr>
            <w:noProof/>
          </w:rPr>
          <w:t>1</w:t>
        </w:r>
        <w:r>
          <w:rPr>
            <w:noProof/>
          </w:rPr>
          <w:fldChar w:fldCharType="end"/>
        </w:r>
      </w:hyperlink>
    </w:p>
    <w:p w14:paraId="7C0D901F" w14:textId="77777777" w:rsidR="00BE4ECB" w:rsidRDefault="00BE4ECB">
      <w:pPr>
        <w:pStyle w:val="TOC2"/>
        <w:tabs>
          <w:tab w:val="right" w:leader="dot" w:pos="15388"/>
        </w:tabs>
        <w:rPr>
          <w:noProof/>
        </w:rPr>
      </w:pPr>
      <w:hyperlink w:anchor="_Toc215759217" w:history="1">
        <w:r w:rsidRPr="00DB0042">
          <w:rPr>
            <w:rStyle w:val="Hyperlink"/>
            <w:rFonts w:ascii="Roboto" w:eastAsia="Roboto" w:hAnsi="Roboto" w:cs="Roboto"/>
            <w:noProof/>
          </w:rPr>
          <w:t>(5.1.1) Provide details of the scenarios used in your organization’s scenario analysis.</w:t>
        </w:r>
        <w:r w:rsidRPr="00DB0042">
          <w:rPr>
            <w:rStyle w:val="Hyperlink"/>
            <w:rFonts w:ascii="Times New Roman" w:eastAsia="Roboto" w:hAnsi="Times New Roman" w:cs="Times New Roman"/>
            <w:noProof/>
          </w:rPr>
          <w:t> </w:t>
        </w:r>
        <w:r>
          <w:rPr>
            <w:noProof/>
          </w:rPr>
          <w:tab/>
        </w:r>
        <w:r>
          <w:rPr>
            <w:noProof/>
          </w:rPr>
          <w:fldChar w:fldCharType="begin"/>
        </w:r>
        <w:r>
          <w:rPr>
            <w:noProof/>
          </w:rPr>
          <w:instrText xml:space="preserve"> PAGEREF _Toc215759217 \h </w:instrText>
        </w:r>
        <w:r>
          <w:rPr>
            <w:noProof/>
          </w:rPr>
        </w:r>
        <w:r>
          <w:rPr>
            <w:noProof/>
          </w:rPr>
          <w:fldChar w:fldCharType="separate"/>
        </w:r>
        <w:r>
          <w:rPr>
            <w:noProof/>
          </w:rPr>
          <w:t>1</w:t>
        </w:r>
        <w:r>
          <w:rPr>
            <w:noProof/>
          </w:rPr>
          <w:fldChar w:fldCharType="end"/>
        </w:r>
      </w:hyperlink>
    </w:p>
    <w:p w14:paraId="2F5EF983" w14:textId="77777777" w:rsidR="00BE4ECB" w:rsidRDefault="00BE4ECB">
      <w:pPr>
        <w:pStyle w:val="TOC2"/>
        <w:tabs>
          <w:tab w:val="right" w:leader="dot" w:pos="15388"/>
        </w:tabs>
        <w:rPr>
          <w:noProof/>
        </w:rPr>
      </w:pPr>
      <w:hyperlink w:anchor="_Toc215759218" w:history="1">
        <w:r w:rsidRPr="00DB0042">
          <w:rPr>
            <w:rStyle w:val="Hyperlink"/>
            <w:rFonts w:ascii="Roboto" w:eastAsia="Roboto" w:hAnsi="Roboto" w:cs="Roboto"/>
            <w:noProof/>
          </w:rPr>
          <w:t>(5.1.2) Provide details of the outcomes of your organization’s scenario analysis.</w:t>
        </w:r>
        <w:r>
          <w:rPr>
            <w:noProof/>
          </w:rPr>
          <w:tab/>
        </w:r>
        <w:r>
          <w:rPr>
            <w:noProof/>
          </w:rPr>
          <w:fldChar w:fldCharType="begin"/>
        </w:r>
        <w:r>
          <w:rPr>
            <w:noProof/>
          </w:rPr>
          <w:instrText xml:space="preserve"> PAGEREF _Toc215759218 \h </w:instrText>
        </w:r>
        <w:r>
          <w:rPr>
            <w:noProof/>
          </w:rPr>
        </w:r>
        <w:r>
          <w:rPr>
            <w:noProof/>
          </w:rPr>
          <w:fldChar w:fldCharType="separate"/>
        </w:r>
        <w:r>
          <w:rPr>
            <w:noProof/>
          </w:rPr>
          <w:t>1</w:t>
        </w:r>
        <w:r>
          <w:rPr>
            <w:noProof/>
          </w:rPr>
          <w:fldChar w:fldCharType="end"/>
        </w:r>
      </w:hyperlink>
    </w:p>
    <w:p w14:paraId="6996E0FE" w14:textId="77777777" w:rsidR="00BE4ECB" w:rsidRDefault="00BE4ECB">
      <w:pPr>
        <w:pStyle w:val="TOC2"/>
        <w:tabs>
          <w:tab w:val="right" w:leader="dot" w:pos="15388"/>
        </w:tabs>
        <w:rPr>
          <w:noProof/>
        </w:rPr>
      </w:pPr>
      <w:hyperlink w:anchor="_Toc215759219" w:history="1">
        <w:r w:rsidRPr="00DB0042">
          <w:rPr>
            <w:rStyle w:val="Hyperlink"/>
            <w:rFonts w:ascii="Roboto" w:eastAsia="Roboto" w:hAnsi="Roboto" w:cs="Roboto"/>
            <w:noProof/>
          </w:rPr>
          <w:t>(5.2) Does your organization’s strategy include a climate transition plan?</w:t>
        </w:r>
        <w:r>
          <w:rPr>
            <w:noProof/>
          </w:rPr>
          <w:tab/>
        </w:r>
        <w:r>
          <w:rPr>
            <w:noProof/>
          </w:rPr>
          <w:fldChar w:fldCharType="begin"/>
        </w:r>
        <w:r>
          <w:rPr>
            <w:noProof/>
          </w:rPr>
          <w:instrText xml:space="preserve"> PAGEREF _Toc215759219 \h </w:instrText>
        </w:r>
        <w:r>
          <w:rPr>
            <w:noProof/>
          </w:rPr>
        </w:r>
        <w:r>
          <w:rPr>
            <w:noProof/>
          </w:rPr>
          <w:fldChar w:fldCharType="separate"/>
        </w:r>
        <w:r>
          <w:rPr>
            <w:noProof/>
          </w:rPr>
          <w:t>1</w:t>
        </w:r>
        <w:r>
          <w:rPr>
            <w:noProof/>
          </w:rPr>
          <w:fldChar w:fldCharType="end"/>
        </w:r>
      </w:hyperlink>
    </w:p>
    <w:p w14:paraId="5C425846" w14:textId="77777777" w:rsidR="00BE4ECB" w:rsidRDefault="00BE4ECB">
      <w:pPr>
        <w:pStyle w:val="TOC2"/>
        <w:tabs>
          <w:tab w:val="right" w:leader="dot" w:pos="15388"/>
        </w:tabs>
        <w:rPr>
          <w:noProof/>
        </w:rPr>
      </w:pPr>
      <w:hyperlink w:anchor="_Toc215759220" w:history="1">
        <w:r w:rsidRPr="00DB0042">
          <w:rPr>
            <w:rStyle w:val="Hyperlink"/>
            <w:rFonts w:ascii="Roboto" w:eastAsia="Roboto" w:hAnsi="Roboto" w:cs="Roboto"/>
            <w:noProof/>
          </w:rPr>
          <w:t>(5.3) Have environmental risks and opportunities affected your strategy and/or financial planning?</w:t>
        </w:r>
        <w:r>
          <w:rPr>
            <w:noProof/>
          </w:rPr>
          <w:tab/>
        </w:r>
        <w:r>
          <w:rPr>
            <w:noProof/>
          </w:rPr>
          <w:fldChar w:fldCharType="begin"/>
        </w:r>
        <w:r>
          <w:rPr>
            <w:noProof/>
          </w:rPr>
          <w:instrText xml:space="preserve"> PAGEREF _Toc215759220 \h </w:instrText>
        </w:r>
        <w:r>
          <w:rPr>
            <w:noProof/>
          </w:rPr>
        </w:r>
        <w:r>
          <w:rPr>
            <w:noProof/>
          </w:rPr>
          <w:fldChar w:fldCharType="separate"/>
        </w:r>
        <w:r>
          <w:rPr>
            <w:noProof/>
          </w:rPr>
          <w:t>1</w:t>
        </w:r>
        <w:r>
          <w:rPr>
            <w:noProof/>
          </w:rPr>
          <w:fldChar w:fldCharType="end"/>
        </w:r>
      </w:hyperlink>
    </w:p>
    <w:p w14:paraId="784153C3" w14:textId="77777777" w:rsidR="00BE4ECB" w:rsidRDefault="00BE4ECB">
      <w:pPr>
        <w:pStyle w:val="TOC2"/>
        <w:tabs>
          <w:tab w:val="right" w:leader="dot" w:pos="15388"/>
        </w:tabs>
        <w:rPr>
          <w:noProof/>
        </w:rPr>
      </w:pPr>
      <w:hyperlink w:anchor="_Toc215759221" w:history="1">
        <w:r w:rsidRPr="00DB0042">
          <w:rPr>
            <w:rStyle w:val="Hyperlink"/>
            <w:rFonts w:ascii="Roboto" w:eastAsia="Roboto" w:hAnsi="Roboto" w:cs="Roboto"/>
            <w:noProof/>
          </w:rPr>
          <w:t>(5.3.1) Describe where and how environmental risks and opportunities have affected your strategy.</w:t>
        </w:r>
        <w:r>
          <w:rPr>
            <w:noProof/>
          </w:rPr>
          <w:tab/>
        </w:r>
        <w:r>
          <w:rPr>
            <w:noProof/>
          </w:rPr>
          <w:fldChar w:fldCharType="begin"/>
        </w:r>
        <w:r>
          <w:rPr>
            <w:noProof/>
          </w:rPr>
          <w:instrText xml:space="preserve"> PAGEREF _Toc215759221 \h </w:instrText>
        </w:r>
        <w:r>
          <w:rPr>
            <w:noProof/>
          </w:rPr>
        </w:r>
        <w:r>
          <w:rPr>
            <w:noProof/>
          </w:rPr>
          <w:fldChar w:fldCharType="separate"/>
        </w:r>
        <w:r>
          <w:rPr>
            <w:noProof/>
          </w:rPr>
          <w:t>1</w:t>
        </w:r>
        <w:r>
          <w:rPr>
            <w:noProof/>
          </w:rPr>
          <w:fldChar w:fldCharType="end"/>
        </w:r>
      </w:hyperlink>
    </w:p>
    <w:p w14:paraId="7D3753FA" w14:textId="77777777" w:rsidR="00BE4ECB" w:rsidRDefault="00BE4ECB">
      <w:pPr>
        <w:pStyle w:val="TOC2"/>
        <w:tabs>
          <w:tab w:val="right" w:leader="dot" w:pos="15388"/>
        </w:tabs>
        <w:rPr>
          <w:noProof/>
        </w:rPr>
      </w:pPr>
      <w:hyperlink w:anchor="_Toc215759222" w:history="1">
        <w:r w:rsidRPr="00DB0042">
          <w:rPr>
            <w:rStyle w:val="Hyperlink"/>
            <w:rFonts w:ascii="Roboto" w:eastAsia="Roboto" w:hAnsi="Roboto" w:cs="Roboto"/>
            <w:noProof/>
          </w:rPr>
          <w:t>(5.3.2) Describe where and how environmental risks and opportunities have affected your financial planning.</w:t>
        </w:r>
        <w:r>
          <w:rPr>
            <w:noProof/>
          </w:rPr>
          <w:tab/>
        </w:r>
        <w:r>
          <w:rPr>
            <w:noProof/>
          </w:rPr>
          <w:fldChar w:fldCharType="begin"/>
        </w:r>
        <w:r>
          <w:rPr>
            <w:noProof/>
          </w:rPr>
          <w:instrText xml:space="preserve"> PAGEREF _Toc215759222 \h </w:instrText>
        </w:r>
        <w:r>
          <w:rPr>
            <w:noProof/>
          </w:rPr>
        </w:r>
        <w:r>
          <w:rPr>
            <w:noProof/>
          </w:rPr>
          <w:fldChar w:fldCharType="separate"/>
        </w:r>
        <w:r>
          <w:rPr>
            <w:noProof/>
          </w:rPr>
          <w:t>1</w:t>
        </w:r>
        <w:r>
          <w:rPr>
            <w:noProof/>
          </w:rPr>
          <w:fldChar w:fldCharType="end"/>
        </w:r>
      </w:hyperlink>
    </w:p>
    <w:p w14:paraId="4E9D8CA4" w14:textId="77777777" w:rsidR="00BE4ECB" w:rsidRDefault="00BE4ECB">
      <w:pPr>
        <w:pStyle w:val="TOC2"/>
        <w:tabs>
          <w:tab w:val="right" w:leader="dot" w:pos="15388"/>
        </w:tabs>
        <w:rPr>
          <w:noProof/>
        </w:rPr>
      </w:pPr>
      <w:hyperlink w:anchor="_Toc215759223" w:history="1">
        <w:r w:rsidRPr="00DB0042">
          <w:rPr>
            <w:rStyle w:val="Hyperlink"/>
            <w:rFonts w:ascii="Roboto" w:eastAsia="Roboto" w:hAnsi="Roboto" w:cs="Roboto"/>
            <w:noProof/>
          </w:rPr>
          <w:t>(5.4) In your organization’s financial accounting, do you identify spending/revenue that is aligned with your organization’s climate transition?</w:t>
        </w:r>
        <w:r>
          <w:rPr>
            <w:noProof/>
          </w:rPr>
          <w:tab/>
        </w:r>
        <w:r>
          <w:rPr>
            <w:noProof/>
          </w:rPr>
          <w:fldChar w:fldCharType="begin"/>
        </w:r>
        <w:r>
          <w:rPr>
            <w:noProof/>
          </w:rPr>
          <w:instrText xml:space="preserve"> PAGEREF _Toc215759223 \h </w:instrText>
        </w:r>
        <w:r>
          <w:rPr>
            <w:noProof/>
          </w:rPr>
        </w:r>
        <w:r>
          <w:rPr>
            <w:noProof/>
          </w:rPr>
          <w:fldChar w:fldCharType="separate"/>
        </w:r>
        <w:r>
          <w:rPr>
            <w:noProof/>
          </w:rPr>
          <w:t>1</w:t>
        </w:r>
        <w:r>
          <w:rPr>
            <w:noProof/>
          </w:rPr>
          <w:fldChar w:fldCharType="end"/>
        </w:r>
      </w:hyperlink>
    </w:p>
    <w:p w14:paraId="0D293BEF" w14:textId="77777777" w:rsidR="00BE4ECB" w:rsidRDefault="00BE4ECB">
      <w:pPr>
        <w:pStyle w:val="TOC2"/>
        <w:tabs>
          <w:tab w:val="right" w:leader="dot" w:pos="15388"/>
        </w:tabs>
        <w:rPr>
          <w:noProof/>
        </w:rPr>
      </w:pPr>
      <w:hyperlink w:anchor="_Toc215759224" w:history="1">
        <w:r w:rsidRPr="00DB0042">
          <w:rPr>
            <w:rStyle w:val="Hyperlink"/>
            <w:rFonts w:ascii="Roboto" w:eastAsia="Roboto" w:hAnsi="Roboto" w:cs="Roboto"/>
            <w:noProof/>
          </w:rPr>
          <w:t>(5.4.1) Quantify the amount and percentage share of your spending/revenue that is aligned with your organization’s climate transition.</w:t>
        </w:r>
        <w:r>
          <w:rPr>
            <w:noProof/>
          </w:rPr>
          <w:tab/>
        </w:r>
        <w:r>
          <w:rPr>
            <w:noProof/>
          </w:rPr>
          <w:fldChar w:fldCharType="begin"/>
        </w:r>
        <w:r>
          <w:rPr>
            <w:noProof/>
          </w:rPr>
          <w:instrText xml:space="preserve"> PAGEREF _Toc215759224 \h </w:instrText>
        </w:r>
        <w:r>
          <w:rPr>
            <w:noProof/>
          </w:rPr>
        </w:r>
        <w:r>
          <w:rPr>
            <w:noProof/>
          </w:rPr>
          <w:fldChar w:fldCharType="separate"/>
        </w:r>
        <w:r>
          <w:rPr>
            <w:noProof/>
          </w:rPr>
          <w:t>1</w:t>
        </w:r>
        <w:r>
          <w:rPr>
            <w:noProof/>
          </w:rPr>
          <w:fldChar w:fldCharType="end"/>
        </w:r>
      </w:hyperlink>
    </w:p>
    <w:p w14:paraId="01ECF6D3" w14:textId="77777777" w:rsidR="00BE4ECB" w:rsidRDefault="00BE4ECB">
      <w:pPr>
        <w:pStyle w:val="TOC2"/>
        <w:tabs>
          <w:tab w:val="right" w:leader="dot" w:pos="15388"/>
        </w:tabs>
        <w:rPr>
          <w:noProof/>
        </w:rPr>
      </w:pPr>
      <w:hyperlink w:anchor="_Toc215759225" w:history="1">
        <w:r w:rsidRPr="00DB0042">
          <w:rPr>
            <w:rStyle w:val="Hyperlink"/>
            <w:rFonts w:ascii="Roboto" w:eastAsia="Roboto" w:hAnsi="Roboto" w:cs="Roboto"/>
            <w:noProof/>
          </w:rPr>
          <w:t>(5.4.3) Provide any additional contextual and/or verification/assurance information relevant to your organization’s taxonomy alignment.</w:t>
        </w:r>
        <w:r>
          <w:rPr>
            <w:noProof/>
          </w:rPr>
          <w:tab/>
        </w:r>
        <w:r>
          <w:rPr>
            <w:noProof/>
          </w:rPr>
          <w:fldChar w:fldCharType="begin"/>
        </w:r>
        <w:r>
          <w:rPr>
            <w:noProof/>
          </w:rPr>
          <w:instrText xml:space="preserve"> PAGEREF _Toc215759225 \h </w:instrText>
        </w:r>
        <w:r>
          <w:rPr>
            <w:noProof/>
          </w:rPr>
        </w:r>
        <w:r>
          <w:rPr>
            <w:noProof/>
          </w:rPr>
          <w:fldChar w:fldCharType="separate"/>
        </w:r>
        <w:r>
          <w:rPr>
            <w:noProof/>
          </w:rPr>
          <w:t>1</w:t>
        </w:r>
        <w:r>
          <w:rPr>
            <w:noProof/>
          </w:rPr>
          <w:fldChar w:fldCharType="end"/>
        </w:r>
      </w:hyperlink>
    </w:p>
    <w:p w14:paraId="7AC5BC90" w14:textId="77777777" w:rsidR="00BE4ECB" w:rsidRDefault="00BE4ECB">
      <w:pPr>
        <w:pStyle w:val="TOC2"/>
        <w:tabs>
          <w:tab w:val="right" w:leader="dot" w:pos="15388"/>
        </w:tabs>
        <w:rPr>
          <w:noProof/>
        </w:rPr>
      </w:pPr>
      <w:hyperlink w:anchor="_Toc215759226" w:history="1">
        <w:r w:rsidRPr="00DB0042">
          <w:rPr>
            <w:rStyle w:val="Hyperlink"/>
            <w:rFonts w:ascii="Roboto" w:eastAsia="Roboto" w:hAnsi="Roboto" w:cs="Roboto"/>
            <w:noProof/>
          </w:rPr>
          <w:t>(5.5) Does your organization invest in research and development (R&amp;D) of low-carbon products or services related to your sector activities?</w:t>
        </w:r>
        <w:r>
          <w:rPr>
            <w:noProof/>
          </w:rPr>
          <w:tab/>
        </w:r>
        <w:r>
          <w:rPr>
            <w:noProof/>
          </w:rPr>
          <w:fldChar w:fldCharType="begin"/>
        </w:r>
        <w:r>
          <w:rPr>
            <w:noProof/>
          </w:rPr>
          <w:instrText xml:space="preserve"> PAGEREF _Toc215759226 \h </w:instrText>
        </w:r>
        <w:r>
          <w:rPr>
            <w:noProof/>
          </w:rPr>
        </w:r>
        <w:r>
          <w:rPr>
            <w:noProof/>
          </w:rPr>
          <w:fldChar w:fldCharType="separate"/>
        </w:r>
        <w:r>
          <w:rPr>
            <w:noProof/>
          </w:rPr>
          <w:t>1</w:t>
        </w:r>
        <w:r>
          <w:rPr>
            <w:noProof/>
          </w:rPr>
          <w:fldChar w:fldCharType="end"/>
        </w:r>
      </w:hyperlink>
    </w:p>
    <w:p w14:paraId="0EDFDE33" w14:textId="77777777" w:rsidR="00BE4ECB" w:rsidRDefault="00BE4ECB">
      <w:pPr>
        <w:pStyle w:val="TOC2"/>
        <w:tabs>
          <w:tab w:val="right" w:leader="dot" w:pos="15388"/>
        </w:tabs>
        <w:rPr>
          <w:noProof/>
        </w:rPr>
      </w:pPr>
      <w:hyperlink w:anchor="_Toc215759227" w:history="1">
        <w:r w:rsidRPr="00DB0042">
          <w:rPr>
            <w:rStyle w:val="Hyperlink"/>
            <w:rFonts w:ascii="Roboto" w:eastAsia="Roboto" w:hAnsi="Roboto" w:cs="Roboto"/>
            <w:noProof/>
          </w:rPr>
          <w:t>(5.5.3) Provide details of your organization’s investments in low-carbon R&amp;D for chemical production activities over the last three years.</w:t>
        </w:r>
        <w:r>
          <w:rPr>
            <w:noProof/>
          </w:rPr>
          <w:tab/>
        </w:r>
        <w:r>
          <w:rPr>
            <w:noProof/>
          </w:rPr>
          <w:fldChar w:fldCharType="begin"/>
        </w:r>
        <w:r>
          <w:rPr>
            <w:noProof/>
          </w:rPr>
          <w:instrText xml:space="preserve"> PAGEREF _Toc215759227 \h </w:instrText>
        </w:r>
        <w:r>
          <w:rPr>
            <w:noProof/>
          </w:rPr>
        </w:r>
        <w:r>
          <w:rPr>
            <w:noProof/>
          </w:rPr>
          <w:fldChar w:fldCharType="separate"/>
        </w:r>
        <w:r>
          <w:rPr>
            <w:noProof/>
          </w:rPr>
          <w:t>1</w:t>
        </w:r>
        <w:r>
          <w:rPr>
            <w:noProof/>
          </w:rPr>
          <w:fldChar w:fldCharType="end"/>
        </w:r>
      </w:hyperlink>
    </w:p>
    <w:p w14:paraId="3D5BF4B6" w14:textId="77777777" w:rsidR="00BE4ECB" w:rsidRDefault="00BE4ECB">
      <w:pPr>
        <w:pStyle w:val="TOC2"/>
        <w:tabs>
          <w:tab w:val="right" w:leader="dot" w:pos="15388"/>
        </w:tabs>
        <w:rPr>
          <w:noProof/>
        </w:rPr>
      </w:pPr>
      <w:hyperlink w:anchor="_Toc215759228" w:history="1">
        <w:r w:rsidRPr="00DB0042">
          <w:rPr>
            <w:rStyle w:val="Hyperlink"/>
            <w:rFonts w:ascii="Roboto" w:eastAsia="Roboto" w:hAnsi="Roboto" w:cs="Roboto"/>
            <w:noProof/>
          </w:rPr>
          <w:t>(5.9) What is the trend in your organization’s water-related capital expenditure (CAPEX) and operating expenditure (OPEX) for the reporting year, and the anticipated trend for the next reporting year?</w:t>
        </w:r>
        <w:r>
          <w:rPr>
            <w:noProof/>
          </w:rPr>
          <w:tab/>
        </w:r>
        <w:r>
          <w:rPr>
            <w:noProof/>
          </w:rPr>
          <w:fldChar w:fldCharType="begin"/>
        </w:r>
        <w:r>
          <w:rPr>
            <w:noProof/>
          </w:rPr>
          <w:instrText xml:space="preserve"> PAGEREF _Toc215759228 \h </w:instrText>
        </w:r>
        <w:r>
          <w:rPr>
            <w:noProof/>
          </w:rPr>
        </w:r>
        <w:r>
          <w:rPr>
            <w:noProof/>
          </w:rPr>
          <w:fldChar w:fldCharType="separate"/>
        </w:r>
        <w:r>
          <w:rPr>
            <w:noProof/>
          </w:rPr>
          <w:t>1</w:t>
        </w:r>
        <w:r>
          <w:rPr>
            <w:noProof/>
          </w:rPr>
          <w:fldChar w:fldCharType="end"/>
        </w:r>
      </w:hyperlink>
    </w:p>
    <w:p w14:paraId="0BC7CE13" w14:textId="77777777" w:rsidR="00BE4ECB" w:rsidRDefault="00BE4ECB">
      <w:pPr>
        <w:pStyle w:val="TOC2"/>
        <w:tabs>
          <w:tab w:val="right" w:leader="dot" w:pos="15388"/>
        </w:tabs>
        <w:rPr>
          <w:noProof/>
        </w:rPr>
      </w:pPr>
      <w:hyperlink w:anchor="_Toc215759229" w:history="1">
        <w:r w:rsidRPr="00DB0042">
          <w:rPr>
            <w:rStyle w:val="Hyperlink"/>
            <w:rFonts w:ascii="Roboto" w:eastAsia="Roboto" w:hAnsi="Roboto" w:cs="Roboto"/>
            <w:noProof/>
          </w:rPr>
          <w:t>(5.10) Does your organization use an internal price on environmental externalities?</w:t>
        </w:r>
        <w:r>
          <w:rPr>
            <w:noProof/>
          </w:rPr>
          <w:tab/>
        </w:r>
        <w:r>
          <w:rPr>
            <w:noProof/>
          </w:rPr>
          <w:fldChar w:fldCharType="begin"/>
        </w:r>
        <w:r>
          <w:rPr>
            <w:noProof/>
          </w:rPr>
          <w:instrText xml:space="preserve"> PAGEREF _Toc215759229 \h </w:instrText>
        </w:r>
        <w:r>
          <w:rPr>
            <w:noProof/>
          </w:rPr>
        </w:r>
        <w:r>
          <w:rPr>
            <w:noProof/>
          </w:rPr>
          <w:fldChar w:fldCharType="separate"/>
        </w:r>
        <w:r>
          <w:rPr>
            <w:noProof/>
          </w:rPr>
          <w:t>1</w:t>
        </w:r>
        <w:r>
          <w:rPr>
            <w:noProof/>
          </w:rPr>
          <w:fldChar w:fldCharType="end"/>
        </w:r>
      </w:hyperlink>
    </w:p>
    <w:p w14:paraId="0B396E38" w14:textId="77777777" w:rsidR="00BE4ECB" w:rsidRDefault="00BE4ECB">
      <w:pPr>
        <w:pStyle w:val="TOC2"/>
        <w:tabs>
          <w:tab w:val="right" w:leader="dot" w:pos="15388"/>
        </w:tabs>
        <w:rPr>
          <w:noProof/>
        </w:rPr>
      </w:pPr>
      <w:hyperlink w:anchor="_Toc215759230" w:history="1">
        <w:r w:rsidRPr="00DB0042">
          <w:rPr>
            <w:rStyle w:val="Hyperlink"/>
            <w:rFonts w:ascii="Roboto" w:eastAsia="Roboto" w:hAnsi="Roboto" w:cs="Roboto"/>
            <w:noProof/>
          </w:rPr>
          <w:t>(5.10.1) Provide details of your organization’s internal price on carbon.</w:t>
        </w:r>
        <w:r>
          <w:rPr>
            <w:noProof/>
          </w:rPr>
          <w:tab/>
        </w:r>
        <w:r>
          <w:rPr>
            <w:noProof/>
          </w:rPr>
          <w:fldChar w:fldCharType="begin"/>
        </w:r>
        <w:r>
          <w:rPr>
            <w:noProof/>
          </w:rPr>
          <w:instrText xml:space="preserve"> PAGEREF _Toc215759230 \h </w:instrText>
        </w:r>
        <w:r>
          <w:rPr>
            <w:noProof/>
          </w:rPr>
        </w:r>
        <w:r>
          <w:rPr>
            <w:noProof/>
          </w:rPr>
          <w:fldChar w:fldCharType="separate"/>
        </w:r>
        <w:r>
          <w:rPr>
            <w:noProof/>
          </w:rPr>
          <w:t>1</w:t>
        </w:r>
        <w:r>
          <w:rPr>
            <w:noProof/>
          </w:rPr>
          <w:fldChar w:fldCharType="end"/>
        </w:r>
      </w:hyperlink>
    </w:p>
    <w:p w14:paraId="3546207A" w14:textId="77777777" w:rsidR="00BE4ECB" w:rsidRDefault="00BE4ECB">
      <w:pPr>
        <w:pStyle w:val="TOC2"/>
        <w:tabs>
          <w:tab w:val="right" w:leader="dot" w:pos="15388"/>
        </w:tabs>
        <w:rPr>
          <w:noProof/>
        </w:rPr>
      </w:pPr>
      <w:hyperlink w:anchor="_Toc215759231" w:history="1">
        <w:r w:rsidRPr="00DB0042">
          <w:rPr>
            <w:rStyle w:val="Hyperlink"/>
            <w:rFonts w:ascii="Roboto" w:eastAsia="Roboto" w:hAnsi="Roboto" w:cs="Roboto"/>
            <w:noProof/>
          </w:rPr>
          <w:t>(5.11) Do you engage with your value chain on environmental issues?</w:t>
        </w:r>
        <w:r>
          <w:rPr>
            <w:noProof/>
          </w:rPr>
          <w:tab/>
        </w:r>
        <w:r>
          <w:rPr>
            <w:noProof/>
          </w:rPr>
          <w:fldChar w:fldCharType="begin"/>
        </w:r>
        <w:r>
          <w:rPr>
            <w:noProof/>
          </w:rPr>
          <w:instrText xml:space="preserve"> PAGEREF _Toc215759231 \h </w:instrText>
        </w:r>
        <w:r>
          <w:rPr>
            <w:noProof/>
          </w:rPr>
        </w:r>
        <w:r>
          <w:rPr>
            <w:noProof/>
          </w:rPr>
          <w:fldChar w:fldCharType="separate"/>
        </w:r>
        <w:r>
          <w:rPr>
            <w:noProof/>
          </w:rPr>
          <w:t>1</w:t>
        </w:r>
        <w:r>
          <w:rPr>
            <w:noProof/>
          </w:rPr>
          <w:fldChar w:fldCharType="end"/>
        </w:r>
      </w:hyperlink>
    </w:p>
    <w:p w14:paraId="5E58C2C2" w14:textId="77777777" w:rsidR="00BE4ECB" w:rsidRDefault="00BE4ECB">
      <w:pPr>
        <w:pStyle w:val="TOC2"/>
        <w:tabs>
          <w:tab w:val="right" w:leader="dot" w:pos="15388"/>
        </w:tabs>
        <w:rPr>
          <w:noProof/>
        </w:rPr>
      </w:pPr>
      <w:hyperlink w:anchor="_Toc215759232" w:history="1">
        <w:r w:rsidRPr="00DB0042">
          <w:rPr>
            <w:rStyle w:val="Hyperlink"/>
            <w:rFonts w:ascii="Roboto" w:eastAsia="Roboto" w:hAnsi="Roboto" w:cs="Roboto"/>
            <w:noProof/>
          </w:rPr>
          <w:t>(5.11.1) Does your organization assess and classify suppliers according to their dependencies and/or impacts on the environment?</w:t>
        </w:r>
        <w:r>
          <w:rPr>
            <w:noProof/>
          </w:rPr>
          <w:tab/>
        </w:r>
        <w:r>
          <w:rPr>
            <w:noProof/>
          </w:rPr>
          <w:fldChar w:fldCharType="begin"/>
        </w:r>
        <w:r>
          <w:rPr>
            <w:noProof/>
          </w:rPr>
          <w:instrText xml:space="preserve"> PAGEREF _Toc215759232 \h </w:instrText>
        </w:r>
        <w:r>
          <w:rPr>
            <w:noProof/>
          </w:rPr>
        </w:r>
        <w:r>
          <w:rPr>
            <w:noProof/>
          </w:rPr>
          <w:fldChar w:fldCharType="separate"/>
        </w:r>
        <w:r>
          <w:rPr>
            <w:noProof/>
          </w:rPr>
          <w:t>1</w:t>
        </w:r>
        <w:r>
          <w:rPr>
            <w:noProof/>
          </w:rPr>
          <w:fldChar w:fldCharType="end"/>
        </w:r>
      </w:hyperlink>
    </w:p>
    <w:p w14:paraId="0E346F89" w14:textId="77777777" w:rsidR="00BE4ECB" w:rsidRDefault="00BE4ECB">
      <w:pPr>
        <w:pStyle w:val="TOC2"/>
        <w:tabs>
          <w:tab w:val="right" w:leader="dot" w:pos="15388"/>
        </w:tabs>
        <w:rPr>
          <w:noProof/>
        </w:rPr>
      </w:pPr>
      <w:hyperlink w:anchor="_Toc215759233" w:history="1">
        <w:r w:rsidRPr="00DB0042">
          <w:rPr>
            <w:rStyle w:val="Hyperlink"/>
            <w:rFonts w:ascii="Roboto" w:eastAsia="Roboto" w:hAnsi="Roboto" w:cs="Roboto"/>
            <w:noProof/>
          </w:rPr>
          <w:t>(5.11.2) Does your organization prioritize which suppliers to engage with on environmental issues?</w:t>
        </w:r>
        <w:r>
          <w:rPr>
            <w:noProof/>
          </w:rPr>
          <w:tab/>
        </w:r>
        <w:r>
          <w:rPr>
            <w:noProof/>
          </w:rPr>
          <w:fldChar w:fldCharType="begin"/>
        </w:r>
        <w:r>
          <w:rPr>
            <w:noProof/>
          </w:rPr>
          <w:instrText xml:space="preserve"> PAGEREF _Toc215759233 \h </w:instrText>
        </w:r>
        <w:r>
          <w:rPr>
            <w:noProof/>
          </w:rPr>
        </w:r>
        <w:r>
          <w:rPr>
            <w:noProof/>
          </w:rPr>
          <w:fldChar w:fldCharType="separate"/>
        </w:r>
        <w:r>
          <w:rPr>
            <w:noProof/>
          </w:rPr>
          <w:t>1</w:t>
        </w:r>
        <w:r>
          <w:rPr>
            <w:noProof/>
          </w:rPr>
          <w:fldChar w:fldCharType="end"/>
        </w:r>
      </w:hyperlink>
    </w:p>
    <w:p w14:paraId="0CA79332" w14:textId="77777777" w:rsidR="00BE4ECB" w:rsidRDefault="00BE4ECB">
      <w:pPr>
        <w:pStyle w:val="TOC2"/>
        <w:tabs>
          <w:tab w:val="right" w:leader="dot" w:pos="15388"/>
        </w:tabs>
        <w:rPr>
          <w:noProof/>
        </w:rPr>
      </w:pPr>
      <w:hyperlink w:anchor="_Toc215759234" w:history="1">
        <w:r w:rsidRPr="00DB0042">
          <w:rPr>
            <w:rStyle w:val="Hyperlink"/>
            <w:rFonts w:ascii="Roboto" w:eastAsia="Roboto" w:hAnsi="Roboto" w:cs="Roboto"/>
            <w:noProof/>
          </w:rPr>
          <w:t>(5.11.5) Do your suppliers have to meet environmental requirements as part of your organization’s purchasing process?</w:t>
        </w:r>
        <w:r>
          <w:rPr>
            <w:noProof/>
          </w:rPr>
          <w:tab/>
        </w:r>
        <w:r>
          <w:rPr>
            <w:noProof/>
          </w:rPr>
          <w:fldChar w:fldCharType="begin"/>
        </w:r>
        <w:r>
          <w:rPr>
            <w:noProof/>
          </w:rPr>
          <w:instrText xml:space="preserve"> PAGEREF _Toc215759234 \h </w:instrText>
        </w:r>
        <w:r>
          <w:rPr>
            <w:noProof/>
          </w:rPr>
        </w:r>
        <w:r>
          <w:rPr>
            <w:noProof/>
          </w:rPr>
          <w:fldChar w:fldCharType="separate"/>
        </w:r>
        <w:r>
          <w:rPr>
            <w:noProof/>
          </w:rPr>
          <w:t>1</w:t>
        </w:r>
        <w:r>
          <w:rPr>
            <w:noProof/>
          </w:rPr>
          <w:fldChar w:fldCharType="end"/>
        </w:r>
      </w:hyperlink>
    </w:p>
    <w:p w14:paraId="13C69007" w14:textId="77777777" w:rsidR="00BE4ECB" w:rsidRDefault="00BE4ECB">
      <w:pPr>
        <w:pStyle w:val="TOC2"/>
        <w:tabs>
          <w:tab w:val="right" w:leader="dot" w:pos="15388"/>
        </w:tabs>
        <w:rPr>
          <w:noProof/>
        </w:rPr>
      </w:pPr>
      <w:hyperlink w:anchor="_Toc215759235" w:history="1">
        <w:r w:rsidRPr="00DB0042">
          <w:rPr>
            <w:rStyle w:val="Hyperlink"/>
            <w:rFonts w:ascii="Roboto" w:eastAsia="Roboto" w:hAnsi="Roboto" w:cs="Roboto"/>
            <w:noProof/>
          </w:rPr>
          <w:t>(5.11.6) Provide details of the environmental requirements that suppliers have to meet as part of your organization’s purchasing process, and the compliance measures in place.</w:t>
        </w:r>
        <w:r>
          <w:rPr>
            <w:noProof/>
          </w:rPr>
          <w:tab/>
        </w:r>
        <w:r>
          <w:rPr>
            <w:noProof/>
          </w:rPr>
          <w:fldChar w:fldCharType="begin"/>
        </w:r>
        <w:r>
          <w:rPr>
            <w:noProof/>
          </w:rPr>
          <w:instrText xml:space="preserve"> PAGEREF _Toc215759235 \h </w:instrText>
        </w:r>
        <w:r>
          <w:rPr>
            <w:noProof/>
          </w:rPr>
        </w:r>
        <w:r>
          <w:rPr>
            <w:noProof/>
          </w:rPr>
          <w:fldChar w:fldCharType="separate"/>
        </w:r>
        <w:r>
          <w:rPr>
            <w:noProof/>
          </w:rPr>
          <w:t>1</w:t>
        </w:r>
        <w:r>
          <w:rPr>
            <w:noProof/>
          </w:rPr>
          <w:fldChar w:fldCharType="end"/>
        </w:r>
      </w:hyperlink>
    </w:p>
    <w:p w14:paraId="43900C1F" w14:textId="77777777" w:rsidR="00BE4ECB" w:rsidRDefault="00BE4ECB">
      <w:pPr>
        <w:pStyle w:val="TOC2"/>
        <w:tabs>
          <w:tab w:val="right" w:leader="dot" w:pos="15388"/>
        </w:tabs>
        <w:rPr>
          <w:noProof/>
        </w:rPr>
      </w:pPr>
      <w:hyperlink w:anchor="_Toc215759236" w:history="1">
        <w:r w:rsidRPr="00DB0042">
          <w:rPr>
            <w:rStyle w:val="Hyperlink"/>
            <w:rFonts w:ascii="Roboto" w:eastAsia="Roboto" w:hAnsi="Roboto" w:cs="Roboto"/>
            <w:noProof/>
          </w:rPr>
          <w:t>(5.11.7) Provide further details of your organization’s supplier engagement on environmental issues.</w:t>
        </w:r>
        <w:r>
          <w:rPr>
            <w:noProof/>
          </w:rPr>
          <w:tab/>
        </w:r>
        <w:r>
          <w:rPr>
            <w:noProof/>
          </w:rPr>
          <w:fldChar w:fldCharType="begin"/>
        </w:r>
        <w:r>
          <w:rPr>
            <w:noProof/>
          </w:rPr>
          <w:instrText xml:space="preserve"> PAGEREF _Toc215759236 \h </w:instrText>
        </w:r>
        <w:r>
          <w:rPr>
            <w:noProof/>
          </w:rPr>
        </w:r>
        <w:r>
          <w:rPr>
            <w:noProof/>
          </w:rPr>
          <w:fldChar w:fldCharType="separate"/>
        </w:r>
        <w:r>
          <w:rPr>
            <w:noProof/>
          </w:rPr>
          <w:t>1</w:t>
        </w:r>
        <w:r>
          <w:rPr>
            <w:noProof/>
          </w:rPr>
          <w:fldChar w:fldCharType="end"/>
        </w:r>
      </w:hyperlink>
    </w:p>
    <w:p w14:paraId="082DE838" w14:textId="77777777" w:rsidR="00BE4ECB" w:rsidRDefault="00BE4ECB">
      <w:pPr>
        <w:pStyle w:val="TOC2"/>
        <w:tabs>
          <w:tab w:val="right" w:leader="dot" w:pos="15388"/>
        </w:tabs>
        <w:rPr>
          <w:noProof/>
        </w:rPr>
      </w:pPr>
      <w:hyperlink w:anchor="_Toc215759237" w:history="1">
        <w:r w:rsidRPr="00DB0042">
          <w:rPr>
            <w:rStyle w:val="Hyperlink"/>
            <w:rFonts w:ascii="Roboto" w:eastAsia="Roboto" w:hAnsi="Roboto" w:cs="Roboto"/>
            <w:noProof/>
          </w:rPr>
          <w:t>(5.11.9) Provide details of any environmental engagement activity with other stakeholders in the value chain.</w:t>
        </w:r>
        <w:r>
          <w:rPr>
            <w:noProof/>
          </w:rPr>
          <w:tab/>
        </w:r>
        <w:r>
          <w:rPr>
            <w:noProof/>
          </w:rPr>
          <w:fldChar w:fldCharType="begin"/>
        </w:r>
        <w:r>
          <w:rPr>
            <w:noProof/>
          </w:rPr>
          <w:instrText xml:space="preserve"> PAGEREF _Toc215759237 \h </w:instrText>
        </w:r>
        <w:r>
          <w:rPr>
            <w:noProof/>
          </w:rPr>
        </w:r>
        <w:r>
          <w:rPr>
            <w:noProof/>
          </w:rPr>
          <w:fldChar w:fldCharType="separate"/>
        </w:r>
        <w:r>
          <w:rPr>
            <w:noProof/>
          </w:rPr>
          <w:t>1</w:t>
        </w:r>
        <w:r>
          <w:rPr>
            <w:noProof/>
          </w:rPr>
          <w:fldChar w:fldCharType="end"/>
        </w:r>
      </w:hyperlink>
    </w:p>
    <w:p w14:paraId="64324F7C" w14:textId="77777777" w:rsidR="00BE4ECB" w:rsidRDefault="00BE4ECB">
      <w:pPr>
        <w:pStyle w:val="TOC2"/>
        <w:tabs>
          <w:tab w:val="right" w:leader="dot" w:pos="15388"/>
        </w:tabs>
        <w:rPr>
          <w:noProof/>
        </w:rPr>
      </w:pPr>
      <w:hyperlink w:anchor="_Toc215759238" w:history="1">
        <w:r w:rsidRPr="00DB0042">
          <w:rPr>
            <w:rStyle w:val="Hyperlink"/>
            <w:rFonts w:ascii="Roboto" w:eastAsia="Roboto" w:hAnsi="Roboto" w:cs="Roboto"/>
            <w:noProof/>
          </w:rPr>
          <w:t>(5.12) Indicate any mutually beneficial environmental initiatives you could collaborate on with specific CDP Supply Chain members.</w:t>
        </w:r>
        <w:r>
          <w:rPr>
            <w:noProof/>
          </w:rPr>
          <w:tab/>
        </w:r>
        <w:r>
          <w:rPr>
            <w:noProof/>
          </w:rPr>
          <w:fldChar w:fldCharType="begin"/>
        </w:r>
        <w:r>
          <w:rPr>
            <w:noProof/>
          </w:rPr>
          <w:instrText xml:space="preserve"> PAGEREF _Toc215759238 \h </w:instrText>
        </w:r>
        <w:r>
          <w:rPr>
            <w:noProof/>
          </w:rPr>
        </w:r>
        <w:r>
          <w:rPr>
            <w:noProof/>
          </w:rPr>
          <w:fldChar w:fldCharType="separate"/>
        </w:r>
        <w:r>
          <w:rPr>
            <w:noProof/>
          </w:rPr>
          <w:t>1</w:t>
        </w:r>
        <w:r>
          <w:rPr>
            <w:noProof/>
          </w:rPr>
          <w:fldChar w:fldCharType="end"/>
        </w:r>
      </w:hyperlink>
    </w:p>
    <w:p w14:paraId="79202927" w14:textId="77777777" w:rsidR="00BE4ECB" w:rsidRDefault="00BE4ECB">
      <w:pPr>
        <w:pStyle w:val="TOC2"/>
        <w:tabs>
          <w:tab w:val="right" w:leader="dot" w:pos="15388"/>
        </w:tabs>
        <w:rPr>
          <w:noProof/>
        </w:rPr>
      </w:pPr>
      <w:hyperlink w:anchor="_Toc215759239" w:history="1">
        <w:r w:rsidRPr="00DB0042">
          <w:rPr>
            <w:rStyle w:val="Hyperlink"/>
            <w:rFonts w:ascii="Roboto" w:eastAsia="Roboto" w:hAnsi="Roboto" w:cs="Roboto"/>
            <w:noProof/>
          </w:rPr>
          <w:t>(5.13) Has your organization already implemented any mutually beneficial environmental initiatives due to CDP Supply Chain member engagement?</w:t>
        </w:r>
        <w:r>
          <w:rPr>
            <w:noProof/>
          </w:rPr>
          <w:tab/>
        </w:r>
        <w:r>
          <w:rPr>
            <w:noProof/>
          </w:rPr>
          <w:fldChar w:fldCharType="begin"/>
        </w:r>
        <w:r>
          <w:rPr>
            <w:noProof/>
          </w:rPr>
          <w:instrText xml:space="preserve"> PAGEREF _Toc215759239 \h </w:instrText>
        </w:r>
        <w:r>
          <w:rPr>
            <w:noProof/>
          </w:rPr>
        </w:r>
        <w:r>
          <w:rPr>
            <w:noProof/>
          </w:rPr>
          <w:fldChar w:fldCharType="separate"/>
        </w:r>
        <w:r>
          <w:rPr>
            <w:noProof/>
          </w:rPr>
          <w:t>1</w:t>
        </w:r>
        <w:r>
          <w:rPr>
            <w:noProof/>
          </w:rPr>
          <w:fldChar w:fldCharType="end"/>
        </w:r>
      </w:hyperlink>
    </w:p>
    <w:p w14:paraId="61D7A697" w14:textId="77777777" w:rsidR="00BE4ECB" w:rsidRDefault="00BE4ECB">
      <w:pPr>
        <w:pStyle w:val="TOC1"/>
        <w:tabs>
          <w:tab w:val="right" w:leader="dot" w:pos="15388"/>
        </w:tabs>
        <w:rPr>
          <w:rFonts w:asciiTheme="minorHAnsi" w:eastAsiaTheme="minorEastAsia" w:hAnsiTheme="minorHAnsi" w:cstheme="minorBidi"/>
          <w:b w:val="0"/>
          <w:bCs w:val="0"/>
          <w:noProof/>
          <w:color w:val="auto"/>
          <w:kern w:val="2"/>
          <w:sz w:val="24"/>
          <w:szCs w:val="24"/>
          <w14:ligatures w14:val="standardContextual"/>
        </w:rPr>
      </w:pPr>
      <w:hyperlink w:anchor="_Toc215759240" w:history="1">
        <w:r w:rsidRPr="00DB0042">
          <w:rPr>
            <w:rStyle w:val="Hyperlink"/>
            <w:rFonts w:ascii="Roboto" w:eastAsia="Roboto" w:hAnsi="Roboto" w:cs="Roboto"/>
            <w:noProof/>
          </w:rPr>
          <w:t>C6. Environmental Performance - Consolidation Approach</w:t>
        </w:r>
        <w:r>
          <w:rPr>
            <w:noProof/>
          </w:rPr>
          <w:tab/>
        </w:r>
        <w:r>
          <w:rPr>
            <w:noProof/>
          </w:rPr>
          <w:fldChar w:fldCharType="begin"/>
        </w:r>
        <w:r>
          <w:rPr>
            <w:noProof/>
          </w:rPr>
          <w:instrText xml:space="preserve"> PAGEREF _Toc215759240 \h </w:instrText>
        </w:r>
        <w:r>
          <w:rPr>
            <w:noProof/>
          </w:rPr>
        </w:r>
        <w:r>
          <w:rPr>
            <w:noProof/>
          </w:rPr>
          <w:fldChar w:fldCharType="separate"/>
        </w:r>
        <w:r>
          <w:rPr>
            <w:noProof/>
          </w:rPr>
          <w:t>1</w:t>
        </w:r>
        <w:r>
          <w:rPr>
            <w:noProof/>
          </w:rPr>
          <w:fldChar w:fldCharType="end"/>
        </w:r>
      </w:hyperlink>
    </w:p>
    <w:p w14:paraId="291EDE93" w14:textId="77777777" w:rsidR="00BE4ECB" w:rsidRDefault="00BE4ECB">
      <w:pPr>
        <w:pStyle w:val="TOC2"/>
        <w:tabs>
          <w:tab w:val="right" w:leader="dot" w:pos="15388"/>
        </w:tabs>
        <w:rPr>
          <w:noProof/>
        </w:rPr>
      </w:pPr>
      <w:hyperlink w:anchor="_Toc215759241" w:history="1">
        <w:r w:rsidRPr="00DB0042">
          <w:rPr>
            <w:rStyle w:val="Hyperlink"/>
            <w:rFonts w:ascii="Roboto" w:eastAsia="Roboto" w:hAnsi="Roboto" w:cs="Roboto"/>
            <w:noProof/>
          </w:rPr>
          <w:t>(6.1) Provide details on your chosen consolidation approach for the calculation of environmental performance data.</w:t>
        </w:r>
        <w:r>
          <w:rPr>
            <w:noProof/>
          </w:rPr>
          <w:tab/>
        </w:r>
        <w:r>
          <w:rPr>
            <w:noProof/>
          </w:rPr>
          <w:fldChar w:fldCharType="begin"/>
        </w:r>
        <w:r>
          <w:rPr>
            <w:noProof/>
          </w:rPr>
          <w:instrText xml:space="preserve"> PAGEREF _Toc215759241 \h </w:instrText>
        </w:r>
        <w:r>
          <w:rPr>
            <w:noProof/>
          </w:rPr>
        </w:r>
        <w:r>
          <w:rPr>
            <w:noProof/>
          </w:rPr>
          <w:fldChar w:fldCharType="separate"/>
        </w:r>
        <w:r>
          <w:rPr>
            <w:noProof/>
          </w:rPr>
          <w:t>1</w:t>
        </w:r>
        <w:r>
          <w:rPr>
            <w:noProof/>
          </w:rPr>
          <w:fldChar w:fldCharType="end"/>
        </w:r>
      </w:hyperlink>
    </w:p>
    <w:p w14:paraId="204D8093" w14:textId="77777777" w:rsidR="00BE4ECB" w:rsidRDefault="00BE4ECB">
      <w:pPr>
        <w:pStyle w:val="TOC1"/>
        <w:tabs>
          <w:tab w:val="right" w:leader="dot" w:pos="15388"/>
        </w:tabs>
        <w:rPr>
          <w:rFonts w:asciiTheme="minorHAnsi" w:eastAsiaTheme="minorEastAsia" w:hAnsiTheme="minorHAnsi" w:cstheme="minorBidi"/>
          <w:b w:val="0"/>
          <w:bCs w:val="0"/>
          <w:noProof/>
          <w:color w:val="auto"/>
          <w:kern w:val="2"/>
          <w:sz w:val="24"/>
          <w:szCs w:val="24"/>
          <w14:ligatures w14:val="standardContextual"/>
        </w:rPr>
      </w:pPr>
      <w:hyperlink w:anchor="_Toc215759242" w:history="1">
        <w:r w:rsidRPr="00DB0042">
          <w:rPr>
            <w:rStyle w:val="Hyperlink"/>
            <w:rFonts w:ascii="Roboto" w:eastAsia="Roboto" w:hAnsi="Roboto" w:cs="Roboto"/>
            <w:noProof/>
          </w:rPr>
          <w:t>C7. Environmental performance - Climate Change</w:t>
        </w:r>
        <w:r>
          <w:rPr>
            <w:noProof/>
          </w:rPr>
          <w:tab/>
        </w:r>
        <w:r>
          <w:rPr>
            <w:noProof/>
          </w:rPr>
          <w:fldChar w:fldCharType="begin"/>
        </w:r>
        <w:r>
          <w:rPr>
            <w:noProof/>
          </w:rPr>
          <w:instrText xml:space="preserve"> PAGEREF _Toc215759242 \h </w:instrText>
        </w:r>
        <w:r>
          <w:rPr>
            <w:noProof/>
          </w:rPr>
        </w:r>
        <w:r>
          <w:rPr>
            <w:noProof/>
          </w:rPr>
          <w:fldChar w:fldCharType="separate"/>
        </w:r>
        <w:r>
          <w:rPr>
            <w:noProof/>
          </w:rPr>
          <w:t>1</w:t>
        </w:r>
        <w:r>
          <w:rPr>
            <w:noProof/>
          </w:rPr>
          <w:fldChar w:fldCharType="end"/>
        </w:r>
      </w:hyperlink>
    </w:p>
    <w:p w14:paraId="584A52B4" w14:textId="77777777" w:rsidR="00BE4ECB" w:rsidRDefault="00BE4ECB">
      <w:pPr>
        <w:pStyle w:val="TOC2"/>
        <w:tabs>
          <w:tab w:val="right" w:leader="dot" w:pos="15388"/>
        </w:tabs>
        <w:rPr>
          <w:noProof/>
        </w:rPr>
      </w:pPr>
      <w:hyperlink w:anchor="_Toc215759243" w:history="1">
        <w:r w:rsidRPr="00DB0042">
          <w:rPr>
            <w:rStyle w:val="Hyperlink"/>
            <w:rFonts w:ascii="Roboto" w:eastAsia="Roboto" w:hAnsi="Roboto" w:cs="Roboto"/>
            <w:noProof/>
          </w:rPr>
          <w:t>(7.1) Is this your first year of reporting emissions data to CDP?</w:t>
        </w:r>
        <w:r>
          <w:rPr>
            <w:noProof/>
          </w:rPr>
          <w:tab/>
        </w:r>
        <w:r>
          <w:rPr>
            <w:noProof/>
          </w:rPr>
          <w:fldChar w:fldCharType="begin"/>
        </w:r>
        <w:r>
          <w:rPr>
            <w:noProof/>
          </w:rPr>
          <w:instrText xml:space="preserve"> PAGEREF _Toc215759243 \h </w:instrText>
        </w:r>
        <w:r>
          <w:rPr>
            <w:noProof/>
          </w:rPr>
        </w:r>
        <w:r>
          <w:rPr>
            <w:noProof/>
          </w:rPr>
          <w:fldChar w:fldCharType="separate"/>
        </w:r>
        <w:r>
          <w:rPr>
            <w:noProof/>
          </w:rPr>
          <w:t>1</w:t>
        </w:r>
        <w:r>
          <w:rPr>
            <w:noProof/>
          </w:rPr>
          <w:fldChar w:fldCharType="end"/>
        </w:r>
      </w:hyperlink>
    </w:p>
    <w:p w14:paraId="3653B249" w14:textId="77777777" w:rsidR="00BE4ECB" w:rsidRDefault="00BE4ECB">
      <w:pPr>
        <w:pStyle w:val="TOC2"/>
        <w:tabs>
          <w:tab w:val="right" w:leader="dot" w:pos="15388"/>
        </w:tabs>
        <w:rPr>
          <w:noProof/>
        </w:rPr>
      </w:pPr>
      <w:hyperlink w:anchor="_Toc215759244" w:history="1">
        <w:r w:rsidRPr="00DB0042">
          <w:rPr>
            <w:rStyle w:val="Hyperlink"/>
            <w:rFonts w:ascii="Roboto" w:eastAsia="Roboto" w:hAnsi="Roboto" w:cs="Roboto"/>
            <w:noProof/>
          </w:rPr>
          <w:t>(7.1.1) Has your organization undergone any structural changes in the reporting year, or are any previous structural changes being accounted for in this disclosure of emissions data?</w:t>
        </w:r>
        <w:r>
          <w:rPr>
            <w:noProof/>
          </w:rPr>
          <w:tab/>
        </w:r>
        <w:r>
          <w:rPr>
            <w:noProof/>
          </w:rPr>
          <w:fldChar w:fldCharType="begin"/>
        </w:r>
        <w:r>
          <w:rPr>
            <w:noProof/>
          </w:rPr>
          <w:instrText xml:space="preserve"> PAGEREF _Toc215759244 \h </w:instrText>
        </w:r>
        <w:r>
          <w:rPr>
            <w:noProof/>
          </w:rPr>
        </w:r>
        <w:r>
          <w:rPr>
            <w:noProof/>
          </w:rPr>
          <w:fldChar w:fldCharType="separate"/>
        </w:r>
        <w:r>
          <w:rPr>
            <w:noProof/>
          </w:rPr>
          <w:t>1</w:t>
        </w:r>
        <w:r>
          <w:rPr>
            <w:noProof/>
          </w:rPr>
          <w:fldChar w:fldCharType="end"/>
        </w:r>
      </w:hyperlink>
    </w:p>
    <w:p w14:paraId="43EB6DC4" w14:textId="77777777" w:rsidR="00BE4ECB" w:rsidRDefault="00BE4ECB">
      <w:pPr>
        <w:pStyle w:val="TOC2"/>
        <w:tabs>
          <w:tab w:val="right" w:leader="dot" w:pos="15388"/>
        </w:tabs>
        <w:rPr>
          <w:noProof/>
        </w:rPr>
      </w:pPr>
      <w:hyperlink w:anchor="_Toc215759245" w:history="1">
        <w:r w:rsidRPr="00DB0042">
          <w:rPr>
            <w:rStyle w:val="Hyperlink"/>
            <w:rFonts w:ascii="Roboto" w:eastAsia="Roboto" w:hAnsi="Roboto" w:cs="Roboto"/>
            <w:noProof/>
          </w:rPr>
          <w:t>(7.1.2) Has your emissions accounting methodology, boundary, and/or reporting year definition changed in the reporting year?</w:t>
        </w:r>
        <w:r>
          <w:rPr>
            <w:noProof/>
          </w:rPr>
          <w:tab/>
        </w:r>
        <w:r>
          <w:rPr>
            <w:noProof/>
          </w:rPr>
          <w:fldChar w:fldCharType="begin"/>
        </w:r>
        <w:r>
          <w:rPr>
            <w:noProof/>
          </w:rPr>
          <w:instrText xml:space="preserve"> PAGEREF _Toc215759245 \h </w:instrText>
        </w:r>
        <w:r>
          <w:rPr>
            <w:noProof/>
          </w:rPr>
        </w:r>
        <w:r>
          <w:rPr>
            <w:noProof/>
          </w:rPr>
          <w:fldChar w:fldCharType="separate"/>
        </w:r>
        <w:r>
          <w:rPr>
            <w:noProof/>
          </w:rPr>
          <w:t>1</w:t>
        </w:r>
        <w:r>
          <w:rPr>
            <w:noProof/>
          </w:rPr>
          <w:fldChar w:fldCharType="end"/>
        </w:r>
      </w:hyperlink>
    </w:p>
    <w:p w14:paraId="39DECA7A" w14:textId="77777777" w:rsidR="00BE4ECB" w:rsidRDefault="00BE4ECB">
      <w:pPr>
        <w:pStyle w:val="TOC2"/>
        <w:tabs>
          <w:tab w:val="right" w:leader="dot" w:pos="15388"/>
        </w:tabs>
        <w:rPr>
          <w:noProof/>
        </w:rPr>
      </w:pPr>
      <w:hyperlink w:anchor="_Toc215759246" w:history="1">
        <w:r w:rsidRPr="00DB0042">
          <w:rPr>
            <w:rStyle w:val="Hyperlink"/>
            <w:rFonts w:ascii="Roboto" w:eastAsia="Roboto" w:hAnsi="Roboto" w:cs="Roboto"/>
            <w:noProof/>
          </w:rPr>
          <w:t>(7.1.3) Have your organization’s base year emissions and past years’ emissions been recalculated as a result of any changes or errors reported in 7.1.1 and/or 7.1.2?</w:t>
        </w:r>
        <w:r>
          <w:rPr>
            <w:noProof/>
          </w:rPr>
          <w:tab/>
        </w:r>
        <w:r>
          <w:rPr>
            <w:noProof/>
          </w:rPr>
          <w:fldChar w:fldCharType="begin"/>
        </w:r>
        <w:r>
          <w:rPr>
            <w:noProof/>
          </w:rPr>
          <w:instrText xml:space="preserve"> PAGEREF _Toc215759246 \h </w:instrText>
        </w:r>
        <w:r>
          <w:rPr>
            <w:noProof/>
          </w:rPr>
        </w:r>
        <w:r>
          <w:rPr>
            <w:noProof/>
          </w:rPr>
          <w:fldChar w:fldCharType="separate"/>
        </w:r>
        <w:r>
          <w:rPr>
            <w:noProof/>
          </w:rPr>
          <w:t>1</w:t>
        </w:r>
        <w:r>
          <w:rPr>
            <w:noProof/>
          </w:rPr>
          <w:fldChar w:fldCharType="end"/>
        </w:r>
      </w:hyperlink>
    </w:p>
    <w:p w14:paraId="330A6EBB" w14:textId="77777777" w:rsidR="00BE4ECB" w:rsidRDefault="00BE4ECB">
      <w:pPr>
        <w:pStyle w:val="TOC2"/>
        <w:tabs>
          <w:tab w:val="right" w:leader="dot" w:pos="15388"/>
        </w:tabs>
        <w:rPr>
          <w:noProof/>
        </w:rPr>
      </w:pPr>
      <w:hyperlink w:anchor="_Toc215759247" w:history="1">
        <w:r w:rsidRPr="00DB0042">
          <w:rPr>
            <w:rStyle w:val="Hyperlink"/>
            <w:rFonts w:ascii="Roboto" w:eastAsia="Roboto" w:hAnsi="Roboto" w:cs="Roboto"/>
            <w:noProof/>
          </w:rPr>
          <w:t>(7.2) Select the name of the standard, protocol, or methodology you have used to collect activity data and calculate emissions.</w:t>
        </w:r>
        <w:r>
          <w:rPr>
            <w:noProof/>
          </w:rPr>
          <w:tab/>
        </w:r>
        <w:r>
          <w:rPr>
            <w:noProof/>
          </w:rPr>
          <w:fldChar w:fldCharType="begin"/>
        </w:r>
        <w:r>
          <w:rPr>
            <w:noProof/>
          </w:rPr>
          <w:instrText xml:space="preserve"> PAGEREF _Toc215759247 \h </w:instrText>
        </w:r>
        <w:r>
          <w:rPr>
            <w:noProof/>
          </w:rPr>
        </w:r>
        <w:r>
          <w:rPr>
            <w:noProof/>
          </w:rPr>
          <w:fldChar w:fldCharType="separate"/>
        </w:r>
        <w:r>
          <w:rPr>
            <w:noProof/>
          </w:rPr>
          <w:t>1</w:t>
        </w:r>
        <w:r>
          <w:rPr>
            <w:noProof/>
          </w:rPr>
          <w:fldChar w:fldCharType="end"/>
        </w:r>
      </w:hyperlink>
    </w:p>
    <w:p w14:paraId="3246CF8E" w14:textId="77777777" w:rsidR="00BE4ECB" w:rsidRDefault="00BE4ECB">
      <w:pPr>
        <w:pStyle w:val="TOC2"/>
        <w:tabs>
          <w:tab w:val="right" w:leader="dot" w:pos="15388"/>
        </w:tabs>
        <w:rPr>
          <w:noProof/>
        </w:rPr>
      </w:pPr>
      <w:hyperlink w:anchor="_Toc215759248" w:history="1">
        <w:r w:rsidRPr="00DB0042">
          <w:rPr>
            <w:rStyle w:val="Hyperlink"/>
            <w:rFonts w:ascii="Roboto" w:eastAsia="Roboto" w:hAnsi="Roboto" w:cs="Roboto"/>
            <w:noProof/>
          </w:rPr>
          <w:t>(7.3) Describe your organization’s approach to reporting Scope 2 emissions.</w:t>
        </w:r>
        <w:r>
          <w:rPr>
            <w:noProof/>
          </w:rPr>
          <w:tab/>
        </w:r>
        <w:r>
          <w:rPr>
            <w:noProof/>
          </w:rPr>
          <w:fldChar w:fldCharType="begin"/>
        </w:r>
        <w:r>
          <w:rPr>
            <w:noProof/>
          </w:rPr>
          <w:instrText xml:space="preserve"> PAGEREF _Toc215759248 \h </w:instrText>
        </w:r>
        <w:r>
          <w:rPr>
            <w:noProof/>
          </w:rPr>
        </w:r>
        <w:r>
          <w:rPr>
            <w:noProof/>
          </w:rPr>
          <w:fldChar w:fldCharType="separate"/>
        </w:r>
        <w:r>
          <w:rPr>
            <w:noProof/>
          </w:rPr>
          <w:t>1</w:t>
        </w:r>
        <w:r>
          <w:rPr>
            <w:noProof/>
          </w:rPr>
          <w:fldChar w:fldCharType="end"/>
        </w:r>
      </w:hyperlink>
    </w:p>
    <w:p w14:paraId="61954955" w14:textId="77777777" w:rsidR="00BE4ECB" w:rsidRDefault="00BE4ECB">
      <w:pPr>
        <w:pStyle w:val="TOC2"/>
        <w:tabs>
          <w:tab w:val="right" w:leader="dot" w:pos="15388"/>
        </w:tabs>
        <w:rPr>
          <w:noProof/>
        </w:rPr>
      </w:pPr>
      <w:hyperlink w:anchor="_Toc215759249" w:history="1">
        <w:r w:rsidRPr="00DB0042">
          <w:rPr>
            <w:rStyle w:val="Hyperlink"/>
            <w:rFonts w:ascii="Roboto" w:eastAsia="Roboto" w:hAnsi="Roboto" w:cs="Roboto"/>
            <w:noProof/>
          </w:rPr>
          <w:t>(7.4) Are there any sources (e.g. facilities, specific GHGs, activities, geographies, etc.) of Scope 1, Scope 2 or Scope 3 emissions that are within your selected reporting boundary which are not included in your disclosure?</w:t>
        </w:r>
        <w:r>
          <w:rPr>
            <w:noProof/>
          </w:rPr>
          <w:tab/>
        </w:r>
        <w:r>
          <w:rPr>
            <w:noProof/>
          </w:rPr>
          <w:fldChar w:fldCharType="begin"/>
        </w:r>
        <w:r>
          <w:rPr>
            <w:noProof/>
          </w:rPr>
          <w:instrText xml:space="preserve"> PAGEREF _Toc215759249 \h </w:instrText>
        </w:r>
        <w:r>
          <w:rPr>
            <w:noProof/>
          </w:rPr>
        </w:r>
        <w:r>
          <w:rPr>
            <w:noProof/>
          </w:rPr>
          <w:fldChar w:fldCharType="separate"/>
        </w:r>
        <w:r>
          <w:rPr>
            <w:noProof/>
          </w:rPr>
          <w:t>1</w:t>
        </w:r>
        <w:r>
          <w:rPr>
            <w:noProof/>
          </w:rPr>
          <w:fldChar w:fldCharType="end"/>
        </w:r>
      </w:hyperlink>
    </w:p>
    <w:p w14:paraId="372B3E69" w14:textId="77777777" w:rsidR="00BE4ECB" w:rsidRDefault="00BE4ECB">
      <w:pPr>
        <w:pStyle w:val="TOC2"/>
        <w:tabs>
          <w:tab w:val="right" w:leader="dot" w:pos="15388"/>
        </w:tabs>
        <w:rPr>
          <w:noProof/>
        </w:rPr>
      </w:pPr>
      <w:hyperlink w:anchor="_Toc215759250" w:history="1">
        <w:r w:rsidRPr="00DB0042">
          <w:rPr>
            <w:rStyle w:val="Hyperlink"/>
            <w:rFonts w:ascii="Roboto" w:eastAsia="Roboto" w:hAnsi="Roboto" w:cs="Roboto"/>
            <w:noProof/>
          </w:rPr>
          <w:t>(7.4.1) Provide details of the sources of Scope 1, Scope 2, or Scope 3 emissions that are within your selected reporting boundary which are not included in your disclosure.</w:t>
        </w:r>
        <w:r>
          <w:rPr>
            <w:noProof/>
          </w:rPr>
          <w:tab/>
        </w:r>
        <w:r>
          <w:rPr>
            <w:noProof/>
          </w:rPr>
          <w:fldChar w:fldCharType="begin"/>
        </w:r>
        <w:r>
          <w:rPr>
            <w:noProof/>
          </w:rPr>
          <w:instrText xml:space="preserve"> PAGEREF _Toc215759250 \h </w:instrText>
        </w:r>
        <w:r>
          <w:rPr>
            <w:noProof/>
          </w:rPr>
        </w:r>
        <w:r>
          <w:rPr>
            <w:noProof/>
          </w:rPr>
          <w:fldChar w:fldCharType="separate"/>
        </w:r>
        <w:r>
          <w:rPr>
            <w:noProof/>
          </w:rPr>
          <w:t>1</w:t>
        </w:r>
        <w:r>
          <w:rPr>
            <w:noProof/>
          </w:rPr>
          <w:fldChar w:fldCharType="end"/>
        </w:r>
      </w:hyperlink>
    </w:p>
    <w:p w14:paraId="110617A4" w14:textId="77777777" w:rsidR="00BE4ECB" w:rsidRDefault="00BE4ECB">
      <w:pPr>
        <w:pStyle w:val="TOC2"/>
        <w:tabs>
          <w:tab w:val="right" w:leader="dot" w:pos="15388"/>
        </w:tabs>
        <w:rPr>
          <w:noProof/>
        </w:rPr>
      </w:pPr>
      <w:hyperlink w:anchor="_Toc215759251" w:history="1">
        <w:r w:rsidRPr="00DB0042">
          <w:rPr>
            <w:rStyle w:val="Hyperlink"/>
            <w:rFonts w:ascii="Roboto" w:eastAsia="Roboto" w:hAnsi="Roboto" w:cs="Roboto"/>
            <w:noProof/>
          </w:rPr>
          <w:t>(7.5) Provide your base year and base year emissions.</w:t>
        </w:r>
        <w:r>
          <w:rPr>
            <w:noProof/>
          </w:rPr>
          <w:tab/>
        </w:r>
        <w:r>
          <w:rPr>
            <w:noProof/>
          </w:rPr>
          <w:fldChar w:fldCharType="begin"/>
        </w:r>
        <w:r>
          <w:rPr>
            <w:noProof/>
          </w:rPr>
          <w:instrText xml:space="preserve"> PAGEREF _Toc215759251 \h </w:instrText>
        </w:r>
        <w:r>
          <w:rPr>
            <w:noProof/>
          </w:rPr>
        </w:r>
        <w:r>
          <w:rPr>
            <w:noProof/>
          </w:rPr>
          <w:fldChar w:fldCharType="separate"/>
        </w:r>
        <w:r>
          <w:rPr>
            <w:noProof/>
          </w:rPr>
          <w:t>1</w:t>
        </w:r>
        <w:r>
          <w:rPr>
            <w:noProof/>
          </w:rPr>
          <w:fldChar w:fldCharType="end"/>
        </w:r>
      </w:hyperlink>
    </w:p>
    <w:p w14:paraId="31C5ABB9" w14:textId="77777777" w:rsidR="00BE4ECB" w:rsidRDefault="00BE4ECB">
      <w:pPr>
        <w:pStyle w:val="TOC2"/>
        <w:tabs>
          <w:tab w:val="right" w:leader="dot" w:pos="15388"/>
        </w:tabs>
        <w:rPr>
          <w:noProof/>
        </w:rPr>
      </w:pPr>
      <w:hyperlink w:anchor="_Toc215759252" w:history="1">
        <w:r w:rsidRPr="00DB0042">
          <w:rPr>
            <w:rStyle w:val="Hyperlink"/>
            <w:rFonts w:ascii="Roboto" w:eastAsia="Roboto" w:hAnsi="Roboto" w:cs="Roboto"/>
            <w:noProof/>
          </w:rPr>
          <w:t>(7.6) What were your organization’s gross global Scope 1 emissions in metric tons CO2e?</w:t>
        </w:r>
        <w:r>
          <w:rPr>
            <w:noProof/>
          </w:rPr>
          <w:tab/>
        </w:r>
        <w:r>
          <w:rPr>
            <w:noProof/>
          </w:rPr>
          <w:fldChar w:fldCharType="begin"/>
        </w:r>
        <w:r>
          <w:rPr>
            <w:noProof/>
          </w:rPr>
          <w:instrText xml:space="preserve"> PAGEREF _Toc215759252 \h </w:instrText>
        </w:r>
        <w:r>
          <w:rPr>
            <w:noProof/>
          </w:rPr>
        </w:r>
        <w:r>
          <w:rPr>
            <w:noProof/>
          </w:rPr>
          <w:fldChar w:fldCharType="separate"/>
        </w:r>
        <w:r>
          <w:rPr>
            <w:noProof/>
          </w:rPr>
          <w:t>1</w:t>
        </w:r>
        <w:r>
          <w:rPr>
            <w:noProof/>
          </w:rPr>
          <w:fldChar w:fldCharType="end"/>
        </w:r>
      </w:hyperlink>
    </w:p>
    <w:p w14:paraId="07599414" w14:textId="77777777" w:rsidR="00BE4ECB" w:rsidRDefault="00BE4ECB">
      <w:pPr>
        <w:pStyle w:val="TOC2"/>
        <w:tabs>
          <w:tab w:val="right" w:leader="dot" w:pos="15388"/>
        </w:tabs>
        <w:rPr>
          <w:noProof/>
        </w:rPr>
      </w:pPr>
      <w:hyperlink w:anchor="_Toc215759253" w:history="1">
        <w:r w:rsidRPr="00DB0042">
          <w:rPr>
            <w:rStyle w:val="Hyperlink"/>
            <w:rFonts w:ascii="Roboto" w:eastAsia="Roboto" w:hAnsi="Roboto" w:cs="Roboto"/>
            <w:noProof/>
          </w:rPr>
          <w:t>(7.7) What were your organization’s gross global Scope 2 emissions in metric tons CO2e?</w:t>
        </w:r>
        <w:r>
          <w:rPr>
            <w:noProof/>
          </w:rPr>
          <w:tab/>
        </w:r>
        <w:r>
          <w:rPr>
            <w:noProof/>
          </w:rPr>
          <w:fldChar w:fldCharType="begin"/>
        </w:r>
        <w:r>
          <w:rPr>
            <w:noProof/>
          </w:rPr>
          <w:instrText xml:space="preserve"> PAGEREF _Toc215759253 \h </w:instrText>
        </w:r>
        <w:r>
          <w:rPr>
            <w:noProof/>
          </w:rPr>
        </w:r>
        <w:r>
          <w:rPr>
            <w:noProof/>
          </w:rPr>
          <w:fldChar w:fldCharType="separate"/>
        </w:r>
        <w:r>
          <w:rPr>
            <w:noProof/>
          </w:rPr>
          <w:t>1</w:t>
        </w:r>
        <w:r>
          <w:rPr>
            <w:noProof/>
          </w:rPr>
          <w:fldChar w:fldCharType="end"/>
        </w:r>
      </w:hyperlink>
    </w:p>
    <w:p w14:paraId="12927BC4" w14:textId="77777777" w:rsidR="00BE4ECB" w:rsidRDefault="00BE4ECB">
      <w:pPr>
        <w:pStyle w:val="TOC2"/>
        <w:tabs>
          <w:tab w:val="right" w:leader="dot" w:pos="15388"/>
        </w:tabs>
        <w:rPr>
          <w:noProof/>
        </w:rPr>
      </w:pPr>
      <w:hyperlink w:anchor="_Toc215759254" w:history="1">
        <w:r w:rsidRPr="00DB0042">
          <w:rPr>
            <w:rStyle w:val="Hyperlink"/>
            <w:rFonts w:ascii="Roboto" w:eastAsia="Roboto" w:hAnsi="Roboto" w:cs="Roboto"/>
            <w:noProof/>
          </w:rPr>
          <w:t>(7.8) Account for your organization’s gross global Scope 3 emissions, disclosing and explaining any exclusions.</w:t>
        </w:r>
        <w:r>
          <w:rPr>
            <w:noProof/>
          </w:rPr>
          <w:tab/>
        </w:r>
        <w:r>
          <w:rPr>
            <w:noProof/>
          </w:rPr>
          <w:fldChar w:fldCharType="begin"/>
        </w:r>
        <w:r>
          <w:rPr>
            <w:noProof/>
          </w:rPr>
          <w:instrText xml:space="preserve"> PAGEREF _Toc215759254 \h </w:instrText>
        </w:r>
        <w:r>
          <w:rPr>
            <w:noProof/>
          </w:rPr>
        </w:r>
        <w:r>
          <w:rPr>
            <w:noProof/>
          </w:rPr>
          <w:fldChar w:fldCharType="separate"/>
        </w:r>
        <w:r>
          <w:rPr>
            <w:noProof/>
          </w:rPr>
          <w:t>1</w:t>
        </w:r>
        <w:r>
          <w:rPr>
            <w:noProof/>
          </w:rPr>
          <w:fldChar w:fldCharType="end"/>
        </w:r>
      </w:hyperlink>
    </w:p>
    <w:p w14:paraId="18A2C008" w14:textId="77777777" w:rsidR="00BE4ECB" w:rsidRDefault="00BE4ECB">
      <w:pPr>
        <w:pStyle w:val="TOC2"/>
        <w:tabs>
          <w:tab w:val="right" w:leader="dot" w:pos="15388"/>
        </w:tabs>
        <w:rPr>
          <w:noProof/>
        </w:rPr>
      </w:pPr>
      <w:hyperlink w:anchor="_Toc215759255" w:history="1">
        <w:r w:rsidRPr="00DB0042">
          <w:rPr>
            <w:rStyle w:val="Hyperlink"/>
            <w:rFonts w:ascii="Roboto" w:eastAsia="Roboto" w:hAnsi="Roboto" w:cs="Roboto"/>
            <w:noProof/>
          </w:rPr>
          <w:t>(7.9) Indicate the verification/assurance status that applies to your reported emissions.</w:t>
        </w:r>
        <w:r>
          <w:rPr>
            <w:noProof/>
          </w:rPr>
          <w:tab/>
        </w:r>
        <w:r>
          <w:rPr>
            <w:noProof/>
          </w:rPr>
          <w:fldChar w:fldCharType="begin"/>
        </w:r>
        <w:r>
          <w:rPr>
            <w:noProof/>
          </w:rPr>
          <w:instrText xml:space="preserve"> PAGEREF _Toc215759255 \h </w:instrText>
        </w:r>
        <w:r>
          <w:rPr>
            <w:noProof/>
          </w:rPr>
        </w:r>
        <w:r>
          <w:rPr>
            <w:noProof/>
          </w:rPr>
          <w:fldChar w:fldCharType="separate"/>
        </w:r>
        <w:r>
          <w:rPr>
            <w:noProof/>
          </w:rPr>
          <w:t>1</w:t>
        </w:r>
        <w:r>
          <w:rPr>
            <w:noProof/>
          </w:rPr>
          <w:fldChar w:fldCharType="end"/>
        </w:r>
      </w:hyperlink>
    </w:p>
    <w:p w14:paraId="36ADC4BB" w14:textId="77777777" w:rsidR="00BE4ECB" w:rsidRDefault="00BE4ECB">
      <w:pPr>
        <w:pStyle w:val="TOC2"/>
        <w:tabs>
          <w:tab w:val="right" w:leader="dot" w:pos="15388"/>
        </w:tabs>
        <w:rPr>
          <w:noProof/>
        </w:rPr>
      </w:pPr>
      <w:hyperlink w:anchor="_Toc215759256" w:history="1">
        <w:r w:rsidRPr="00DB0042">
          <w:rPr>
            <w:rStyle w:val="Hyperlink"/>
            <w:rFonts w:ascii="Roboto" w:eastAsia="Roboto" w:hAnsi="Roboto" w:cs="Roboto"/>
            <w:noProof/>
          </w:rPr>
          <w:t>(7.9.1) Provide further details of the verification/assurance undertaken for your Scope 1  emissions, and attach the relevant statements.</w:t>
        </w:r>
        <w:r>
          <w:rPr>
            <w:noProof/>
          </w:rPr>
          <w:tab/>
        </w:r>
        <w:r>
          <w:rPr>
            <w:noProof/>
          </w:rPr>
          <w:fldChar w:fldCharType="begin"/>
        </w:r>
        <w:r>
          <w:rPr>
            <w:noProof/>
          </w:rPr>
          <w:instrText xml:space="preserve"> PAGEREF _Toc215759256 \h </w:instrText>
        </w:r>
        <w:r>
          <w:rPr>
            <w:noProof/>
          </w:rPr>
        </w:r>
        <w:r>
          <w:rPr>
            <w:noProof/>
          </w:rPr>
          <w:fldChar w:fldCharType="separate"/>
        </w:r>
        <w:r>
          <w:rPr>
            <w:noProof/>
          </w:rPr>
          <w:t>1</w:t>
        </w:r>
        <w:r>
          <w:rPr>
            <w:noProof/>
          </w:rPr>
          <w:fldChar w:fldCharType="end"/>
        </w:r>
      </w:hyperlink>
    </w:p>
    <w:p w14:paraId="4360FAE6" w14:textId="77777777" w:rsidR="00BE4ECB" w:rsidRDefault="00BE4ECB">
      <w:pPr>
        <w:pStyle w:val="TOC2"/>
        <w:tabs>
          <w:tab w:val="right" w:leader="dot" w:pos="15388"/>
        </w:tabs>
        <w:rPr>
          <w:noProof/>
        </w:rPr>
      </w:pPr>
      <w:hyperlink w:anchor="_Toc215759257" w:history="1">
        <w:r w:rsidRPr="00DB0042">
          <w:rPr>
            <w:rStyle w:val="Hyperlink"/>
            <w:rFonts w:ascii="Roboto" w:eastAsia="Roboto" w:hAnsi="Roboto" w:cs="Roboto"/>
            <w:noProof/>
          </w:rPr>
          <w:t>(7.9.2) Provide further details of the verification/assurance undertaken for your Scope 2 emissions and attach the relevant statements.</w:t>
        </w:r>
        <w:r>
          <w:rPr>
            <w:noProof/>
          </w:rPr>
          <w:tab/>
        </w:r>
        <w:r>
          <w:rPr>
            <w:noProof/>
          </w:rPr>
          <w:fldChar w:fldCharType="begin"/>
        </w:r>
        <w:r>
          <w:rPr>
            <w:noProof/>
          </w:rPr>
          <w:instrText xml:space="preserve"> PAGEREF _Toc215759257 \h </w:instrText>
        </w:r>
        <w:r>
          <w:rPr>
            <w:noProof/>
          </w:rPr>
        </w:r>
        <w:r>
          <w:rPr>
            <w:noProof/>
          </w:rPr>
          <w:fldChar w:fldCharType="separate"/>
        </w:r>
        <w:r>
          <w:rPr>
            <w:noProof/>
          </w:rPr>
          <w:t>1</w:t>
        </w:r>
        <w:r>
          <w:rPr>
            <w:noProof/>
          </w:rPr>
          <w:fldChar w:fldCharType="end"/>
        </w:r>
      </w:hyperlink>
    </w:p>
    <w:p w14:paraId="7A860F89" w14:textId="77777777" w:rsidR="00BE4ECB" w:rsidRDefault="00BE4ECB">
      <w:pPr>
        <w:pStyle w:val="TOC2"/>
        <w:tabs>
          <w:tab w:val="right" w:leader="dot" w:pos="15388"/>
        </w:tabs>
        <w:rPr>
          <w:noProof/>
        </w:rPr>
      </w:pPr>
      <w:hyperlink w:anchor="_Toc215759258" w:history="1">
        <w:r w:rsidRPr="00DB0042">
          <w:rPr>
            <w:rStyle w:val="Hyperlink"/>
            <w:rFonts w:ascii="Roboto" w:eastAsia="Roboto" w:hAnsi="Roboto" w:cs="Roboto"/>
            <w:noProof/>
          </w:rPr>
          <w:t>(7.9.3) Provide further details of the verification/assurance undertaken for your Scope 3 emissions and attach the relevant statements.</w:t>
        </w:r>
        <w:r>
          <w:rPr>
            <w:noProof/>
          </w:rPr>
          <w:tab/>
        </w:r>
        <w:r>
          <w:rPr>
            <w:noProof/>
          </w:rPr>
          <w:fldChar w:fldCharType="begin"/>
        </w:r>
        <w:r>
          <w:rPr>
            <w:noProof/>
          </w:rPr>
          <w:instrText xml:space="preserve"> PAGEREF _Toc215759258 \h </w:instrText>
        </w:r>
        <w:r>
          <w:rPr>
            <w:noProof/>
          </w:rPr>
        </w:r>
        <w:r>
          <w:rPr>
            <w:noProof/>
          </w:rPr>
          <w:fldChar w:fldCharType="separate"/>
        </w:r>
        <w:r>
          <w:rPr>
            <w:noProof/>
          </w:rPr>
          <w:t>1</w:t>
        </w:r>
        <w:r>
          <w:rPr>
            <w:noProof/>
          </w:rPr>
          <w:fldChar w:fldCharType="end"/>
        </w:r>
      </w:hyperlink>
    </w:p>
    <w:p w14:paraId="040EEDA3" w14:textId="77777777" w:rsidR="00BE4ECB" w:rsidRDefault="00BE4ECB">
      <w:pPr>
        <w:pStyle w:val="TOC2"/>
        <w:tabs>
          <w:tab w:val="right" w:leader="dot" w:pos="15388"/>
        </w:tabs>
        <w:rPr>
          <w:noProof/>
        </w:rPr>
      </w:pPr>
      <w:hyperlink w:anchor="_Toc215759259" w:history="1">
        <w:r w:rsidRPr="00DB0042">
          <w:rPr>
            <w:rStyle w:val="Hyperlink"/>
            <w:rFonts w:ascii="Roboto" w:eastAsia="Roboto" w:hAnsi="Roboto" w:cs="Roboto"/>
            <w:noProof/>
          </w:rPr>
          <w:t>(7.10) How do your gross global emissions (Scope 1 and 2 combined) for the reporting year compare to those of the previous reporting year?</w:t>
        </w:r>
        <w:r>
          <w:rPr>
            <w:noProof/>
          </w:rPr>
          <w:tab/>
        </w:r>
        <w:r>
          <w:rPr>
            <w:noProof/>
          </w:rPr>
          <w:fldChar w:fldCharType="begin"/>
        </w:r>
        <w:r>
          <w:rPr>
            <w:noProof/>
          </w:rPr>
          <w:instrText xml:space="preserve"> PAGEREF _Toc215759259 \h </w:instrText>
        </w:r>
        <w:r>
          <w:rPr>
            <w:noProof/>
          </w:rPr>
        </w:r>
        <w:r>
          <w:rPr>
            <w:noProof/>
          </w:rPr>
          <w:fldChar w:fldCharType="separate"/>
        </w:r>
        <w:r>
          <w:rPr>
            <w:noProof/>
          </w:rPr>
          <w:t>1</w:t>
        </w:r>
        <w:r>
          <w:rPr>
            <w:noProof/>
          </w:rPr>
          <w:fldChar w:fldCharType="end"/>
        </w:r>
      </w:hyperlink>
    </w:p>
    <w:p w14:paraId="4BBF4B39" w14:textId="77777777" w:rsidR="00BE4ECB" w:rsidRDefault="00BE4ECB">
      <w:pPr>
        <w:pStyle w:val="TOC2"/>
        <w:tabs>
          <w:tab w:val="right" w:leader="dot" w:pos="15388"/>
        </w:tabs>
        <w:rPr>
          <w:noProof/>
        </w:rPr>
      </w:pPr>
      <w:hyperlink w:anchor="_Toc215759260" w:history="1">
        <w:r w:rsidRPr="00DB0042">
          <w:rPr>
            <w:rStyle w:val="Hyperlink"/>
            <w:rFonts w:ascii="Roboto" w:eastAsia="Roboto" w:hAnsi="Roboto" w:cs="Roboto"/>
            <w:noProof/>
          </w:rPr>
          <w:t>(7.10.1) Identify the reasons for any change in your gross global emissions (Scope 1 and 2 combined), and for each of them specify how your emissions compare to the previous year.</w:t>
        </w:r>
        <w:r>
          <w:rPr>
            <w:noProof/>
          </w:rPr>
          <w:tab/>
        </w:r>
        <w:r>
          <w:rPr>
            <w:noProof/>
          </w:rPr>
          <w:fldChar w:fldCharType="begin"/>
        </w:r>
        <w:r>
          <w:rPr>
            <w:noProof/>
          </w:rPr>
          <w:instrText xml:space="preserve"> PAGEREF _Toc215759260 \h </w:instrText>
        </w:r>
        <w:r>
          <w:rPr>
            <w:noProof/>
          </w:rPr>
        </w:r>
        <w:r>
          <w:rPr>
            <w:noProof/>
          </w:rPr>
          <w:fldChar w:fldCharType="separate"/>
        </w:r>
        <w:r>
          <w:rPr>
            <w:noProof/>
          </w:rPr>
          <w:t>1</w:t>
        </w:r>
        <w:r>
          <w:rPr>
            <w:noProof/>
          </w:rPr>
          <w:fldChar w:fldCharType="end"/>
        </w:r>
      </w:hyperlink>
    </w:p>
    <w:p w14:paraId="04B5AEB7" w14:textId="77777777" w:rsidR="00BE4ECB" w:rsidRDefault="00BE4ECB">
      <w:pPr>
        <w:pStyle w:val="TOC2"/>
        <w:tabs>
          <w:tab w:val="right" w:leader="dot" w:pos="15388"/>
        </w:tabs>
        <w:rPr>
          <w:noProof/>
        </w:rPr>
      </w:pPr>
      <w:hyperlink w:anchor="_Toc215759261" w:history="1">
        <w:r w:rsidRPr="00DB0042">
          <w:rPr>
            <w:rStyle w:val="Hyperlink"/>
            <w:rFonts w:ascii="Roboto" w:eastAsia="Roboto" w:hAnsi="Roboto" w:cs="Roboto"/>
            <w:noProof/>
          </w:rPr>
          <w:t>(7.10.2) Are your emissions performance calculations in 7.10 and 7.10.1 based on a location-based Scope 2 emissions figure or a market-based Scope 2 emissions figure?</w:t>
        </w:r>
        <w:r>
          <w:rPr>
            <w:noProof/>
          </w:rPr>
          <w:tab/>
        </w:r>
        <w:r>
          <w:rPr>
            <w:noProof/>
          </w:rPr>
          <w:fldChar w:fldCharType="begin"/>
        </w:r>
        <w:r>
          <w:rPr>
            <w:noProof/>
          </w:rPr>
          <w:instrText xml:space="preserve"> PAGEREF _Toc215759261 \h </w:instrText>
        </w:r>
        <w:r>
          <w:rPr>
            <w:noProof/>
          </w:rPr>
        </w:r>
        <w:r>
          <w:rPr>
            <w:noProof/>
          </w:rPr>
          <w:fldChar w:fldCharType="separate"/>
        </w:r>
        <w:r>
          <w:rPr>
            <w:noProof/>
          </w:rPr>
          <w:t>1</w:t>
        </w:r>
        <w:r>
          <w:rPr>
            <w:noProof/>
          </w:rPr>
          <w:fldChar w:fldCharType="end"/>
        </w:r>
      </w:hyperlink>
    </w:p>
    <w:p w14:paraId="48FC5043" w14:textId="77777777" w:rsidR="00BE4ECB" w:rsidRDefault="00BE4ECB">
      <w:pPr>
        <w:pStyle w:val="TOC2"/>
        <w:tabs>
          <w:tab w:val="right" w:leader="dot" w:pos="15388"/>
        </w:tabs>
        <w:rPr>
          <w:noProof/>
        </w:rPr>
      </w:pPr>
      <w:hyperlink w:anchor="_Toc215759262" w:history="1">
        <w:r w:rsidRPr="00DB0042">
          <w:rPr>
            <w:rStyle w:val="Hyperlink"/>
            <w:rFonts w:ascii="Roboto" w:eastAsia="Roboto" w:hAnsi="Roboto" w:cs="Roboto"/>
            <w:noProof/>
          </w:rPr>
          <w:t>(7.12) Are carbon dioxide emissions from biogenic carbon relevant to your organization?</w:t>
        </w:r>
        <w:r>
          <w:rPr>
            <w:noProof/>
          </w:rPr>
          <w:tab/>
        </w:r>
        <w:r>
          <w:rPr>
            <w:noProof/>
          </w:rPr>
          <w:fldChar w:fldCharType="begin"/>
        </w:r>
        <w:r>
          <w:rPr>
            <w:noProof/>
          </w:rPr>
          <w:instrText xml:space="preserve"> PAGEREF _Toc215759262 \h </w:instrText>
        </w:r>
        <w:r>
          <w:rPr>
            <w:noProof/>
          </w:rPr>
        </w:r>
        <w:r>
          <w:rPr>
            <w:noProof/>
          </w:rPr>
          <w:fldChar w:fldCharType="separate"/>
        </w:r>
        <w:r>
          <w:rPr>
            <w:noProof/>
          </w:rPr>
          <w:t>1</w:t>
        </w:r>
        <w:r>
          <w:rPr>
            <w:noProof/>
          </w:rPr>
          <w:fldChar w:fldCharType="end"/>
        </w:r>
      </w:hyperlink>
    </w:p>
    <w:p w14:paraId="129FF382" w14:textId="77777777" w:rsidR="00BE4ECB" w:rsidRDefault="00BE4ECB">
      <w:pPr>
        <w:pStyle w:val="TOC2"/>
        <w:tabs>
          <w:tab w:val="right" w:leader="dot" w:pos="15388"/>
        </w:tabs>
        <w:rPr>
          <w:noProof/>
        </w:rPr>
      </w:pPr>
      <w:hyperlink w:anchor="_Toc215759263" w:history="1">
        <w:r w:rsidRPr="00DB0042">
          <w:rPr>
            <w:rStyle w:val="Hyperlink"/>
            <w:rFonts w:ascii="Roboto" w:eastAsia="Roboto" w:hAnsi="Roboto" w:cs="Roboto"/>
            <w:noProof/>
          </w:rPr>
          <w:t>(7.15) Does your organization break down its Scope 1 emissions by greenhouse gas type?</w:t>
        </w:r>
        <w:r>
          <w:rPr>
            <w:noProof/>
          </w:rPr>
          <w:tab/>
        </w:r>
        <w:r>
          <w:rPr>
            <w:noProof/>
          </w:rPr>
          <w:fldChar w:fldCharType="begin"/>
        </w:r>
        <w:r>
          <w:rPr>
            <w:noProof/>
          </w:rPr>
          <w:instrText xml:space="preserve"> PAGEREF _Toc215759263 \h </w:instrText>
        </w:r>
        <w:r>
          <w:rPr>
            <w:noProof/>
          </w:rPr>
        </w:r>
        <w:r>
          <w:rPr>
            <w:noProof/>
          </w:rPr>
          <w:fldChar w:fldCharType="separate"/>
        </w:r>
        <w:r>
          <w:rPr>
            <w:noProof/>
          </w:rPr>
          <w:t>1</w:t>
        </w:r>
        <w:r>
          <w:rPr>
            <w:noProof/>
          </w:rPr>
          <w:fldChar w:fldCharType="end"/>
        </w:r>
      </w:hyperlink>
    </w:p>
    <w:p w14:paraId="1D4D7B8D" w14:textId="77777777" w:rsidR="00BE4ECB" w:rsidRDefault="00BE4ECB">
      <w:pPr>
        <w:pStyle w:val="TOC2"/>
        <w:tabs>
          <w:tab w:val="right" w:leader="dot" w:pos="15388"/>
        </w:tabs>
        <w:rPr>
          <w:noProof/>
        </w:rPr>
      </w:pPr>
      <w:hyperlink w:anchor="_Toc215759264" w:history="1">
        <w:r w:rsidRPr="00DB0042">
          <w:rPr>
            <w:rStyle w:val="Hyperlink"/>
            <w:rFonts w:ascii="Roboto" w:eastAsia="Roboto" w:hAnsi="Roboto" w:cs="Roboto"/>
            <w:noProof/>
          </w:rPr>
          <w:t>(7.15.1) Break down your total gross global Scope 1 emissions by greenhouse gas type and provide the source of each used global warming potential (GWP).</w:t>
        </w:r>
        <w:r>
          <w:rPr>
            <w:noProof/>
          </w:rPr>
          <w:tab/>
        </w:r>
        <w:r>
          <w:rPr>
            <w:noProof/>
          </w:rPr>
          <w:fldChar w:fldCharType="begin"/>
        </w:r>
        <w:r>
          <w:rPr>
            <w:noProof/>
          </w:rPr>
          <w:instrText xml:space="preserve"> PAGEREF _Toc215759264 \h </w:instrText>
        </w:r>
        <w:r>
          <w:rPr>
            <w:noProof/>
          </w:rPr>
        </w:r>
        <w:r>
          <w:rPr>
            <w:noProof/>
          </w:rPr>
          <w:fldChar w:fldCharType="separate"/>
        </w:r>
        <w:r>
          <w:rPr>
            <w:noProof/>
          </w:rPr>
          <w:t>1</w:t>
        </w:r>
        <w:r>
          <w:rPr>
            <w:noProof/>
          </w:rPr>
          <w:fldChar w:fldCharType="end"/>
        </w:r>
      </w:hyperlink>
    </w:p>
    <w:p w14:paraId="408981FA" w14:textId="77777777" w:rsidR="00BE4ECB" w:rsidRDefault="00BE4ECB">
      <w:pPr>
        <w:pStyle w:val="TOC2"/>
        <w:tabs>
          <w:tab w:val="right" w:leader="dot" w:pos="15388"/>
        </w:tabs>
        <w:rPr>
          <w:noProof/>
        </w:rPr>
      </w:pPr>
      <w:hyperlink w:anchor="_Toc215759265" w:history="1">
        <w:r w:rsidRPr="00DB0042">
          <w:rPr>
            <w:rStyle w:val="Hyperlink"/>
            <w:rFonts w:ascii="Roboto" w:eastAsia="Roboto" w:hAnsi="Roboto" w:cs="Roboto"/>
            <w:noProof/>
          </w:rPr>
          <w:t>(7.16) Break down your total gross global Scope 1 and 2 emissions by country/area.</w:t>
        </w:r>
        <w:r>
          <w:rPr>
            <w:noProof/>
          </w:rPr>
          <w:tab/>
        </w:r>
        <w:r>
          <w:rPr>
            <w:noProof/>
          </w:rPr>
          <w:fldChar w:fldCharType="begin"/>
        </w:r>
        <w:r>
          <w:rPr>
            <w:noProof/>
          </w:rPr>
          <w:instrText xml:space="preserve"> PAGEREF _Toc215759265 \h </w:instrText>
        </w:r>
        <w:r>
          <w:rPr>
            <w:noProof/>
          </w:rPr>
        </w:r>
        <w:r>
          <w:rPr>
            <w:noProof/>
          </w:rPr>
          <w:fldChar w:fldCharType="separate"/>
        </w:r>
        <w:r>
          <w:rPr>
            <w:noProof/>
          </w:rPr>
          <w:t>1</w:t>
        </w:r>
        <w:r>
          <w:rPr>
            <w:noProof/>
          </w:rPr>
          <w:fldChar w:fldCharType="end"/>
        </w:r>
      </w:hyperlink>
    </w:p>
    <w:p w14:paraId="764C1EAC" w14:textId="77777777" w:rsidR="00BE4ECB" w:rsidRDefault="00BE4ECB">
      <w:pPr>
        <w:pStyle w:val="TOC2"/>
        <w:tabs>
          <w:tab w:val="right" w:leader="dot" w:pos="15388"/>
        </w:tabs>
        <w:rPr>
          <w:noProof/>
        </w:rPr>
      </w:pPr>
      <w:hyperlink w:anchor="_Toc215759266" w:history="1">
        <w:r w:rsidRPr="00DB0042">
          <w:rPr>
            <w:rStyle w:val="Hyperlink"/>
            <w:rFonts w:ascii="Roboto" w:eastAsia="Roboto" w:hAnsi="Roboto" w:cs="Roboto"/>
            <w:noProof/>
          </w:rPr>
          <w:t>(7.17) Indicate which gross global Scope 1 emissions breakdowns you are able to provide.</w:t>
        </w:r>
        <w:r>
          <w:rPr>
            <w:noProof/>
          </w:rPr>
          <w:tab/>
        </w:r>
        <w:r>
          <w:rPr>
            <w:noProof/>
          </w:rPr>
          <w:fldChar w:fldCharType="begin"/>
        </w:r>
        <w:r>
          <w:rPr>
            <w:noProof/>
          </w:rPr>
          <w:instrText xml:space="preserve"> PAGEREF _Toc215759266 \h </w:instrText>
        </w:r>
        <w:r>
          <w:rPr>
            <w:noProof/>
          </w:rPr>
        </w:r>
        <w:r>
          <w:rPr>
            <w:noProof/>
          </w:rPr>
          <w:fldChar w:fldCharType="separate"/>
        </w:r>
        <w:r>
          <w:rPr>
            <w:noProof/>
          </w:rPr>
          <w:t>1</w:t>
        </w:r>
        <w:r>
          <w:rPr>
            <w:noProof/>
          </w:rPr>
          <w:fldChar w:fldCharType="end"/>
        </w:r>
      </w:hyperlink>
    </w:p>
    <w:p w14:paraId="614197EE" w14:textId="77777777" w:rsidR="00BE4ECB" w:rsidRDefault="00BE4ECB">
      <w:pPr>
        <w:pStyle w:val="TOC2"/>
        <w:tabs>
          <w:tab w:val="right" w:leader="dot" w:pos="15388"/>
        </w:tabs>
        <w:rPr>
          <w:noProof/>
        </w:rPr>
      </w:pPr>
      <w:hyperlink w:anchor="_Toc215759267" w:history="1">
        <w:r w:rsidRPr="00DB0042">
          <w:rPr>
            <w:rStyle w:val="Hyperlink"/>
            <w:rFonts w:ascii="Roboto" w:eastAsia="Roboto" w:hAnsi="Roboto" w:cs="Roboto"/>
            <w:noProof/>
          </w:rPr>
          <w:t>(7.17.1) Break down your total gross global Scope 1 emissions by business division.</w:t>
        </w:r>
        <w:r>
          <w:rPr>
            <w:noProof/>
          </w:rPr>
          <w:tab/>
        </w:r>
        <w:r>
          <w:rPr>
            <w:noProof/>
          </w:rPr>
          <w:fldChar w:fldCharType="begin"/>
        </w:r>
        <w:r>
          <w:rPr>
            <w:noProof/>
          </w:rPr>
          <w:instrText xml:space="preserve"> PAGEREF _Toc215759267 \h </w:instrText>
        </w:r>
        <w:r>
          <w:rPr>
            <w:noProof/>
          </w:rPr>
        </w:r>
        <w:r>
          <w:rPr>
            <w:noProof/>
          </w:rPr>
          <w:fldChar w:fldCharType="separate"/>
        </w:r>
        <w:r>
          <w:rPr>
            <w:noProof/>
          </w:rPr>
          <w:t>1</w:t>
        </w:r>
        <w:r>
          <w:rPr>
            <w:noProof/>
          </w:rPr>
          <w:fldChar w:fldCharType="end"/>
        </w:r>
      </w:hyperlink>
    </w:p>
    <w:p w14:paraId="2C6E7195" w14:textId="77777777" w:rsidR="00BE4ECB" w:rsidRDefault="00BE4ECB">
      <w:pPr>
        <w:pStyle w:val="TOC2"/>
        <w:tabs>
          <w:tab w:val="right" w:leader="dot" w:pos="15388"/>
        </w:tabs>
        <w:rPr>
          <w:noProof/>
        </w:rPr>
      </w:pPr>
      <w:hyperlink w:anchor="_Toc215759268" w:history="1">
        <w:r w:rsidRPr="00DB0042">
          <w:rPr>
            <w:rStyle w:val="Hyperlink"/>
            <w:rFonts w:ascii="Roboto" w:eastAsia="Roboto" w:hAnsi="Roboto" w:cs="Roboto"/>
            <w:noProof/>
          </w:rPr>
          <w:t>(7.19) Break down your organization’s total gross global Scope 1 emissions by sector production activity in metric tons CO2e.</w:t>
        </w:r>
        <w:r>
          <w:rPr>
            <w:noProof/>
          </w:rPr>
          <w:tab/>
        </w:r>
        <w:r>
          <w:rPr>
            <w:noProof/>
          </w:rPr>
          <w:fldChar w:fldCharType="begin"/>
        </w:r>
        <w:r>
          <w:rPr>
            <w:noProof/>
          </w:rPr>
          <w:instrText xml:space="preserve"> PAGEREF _Toc215759268 \h </w:instrText>
        </w:r>
        <w:r>
          <w:rPr>
            <w:noProof/>
          </w:rPr>
        </w:r>
        <w:r>
          <w:rPr>
            <w:noProof/>
          </w:rPr>
          <w:fldChar w:fldCharType="separate"/>
        </w:r>
        <w:r>
          <w:rPr>
            <w:noProof/>
          </w:rPr>
          <w:t>1</w:t>
        </w:r>
        <w:r>
          <w:rPr>
            <w:noProof/>
          </w:rPr>
          <w:fldChar w:fldCharType="end"/>
        </w:r>
      </w:hyperlink>
    </w:p>
    <w:p w14:paraId="24083F17" w14:textId="77777777" w:rsidR="00BE4ECB" w:rsidRDefault="00BE4ECB">
      <w:pPr>
        <w:pStyle w:val="TOC2"/>
        <w:tabs>
          <w:tab w:val="right" w:leader="dot" w:pos="15388"/>
        </w:tabs>
        <w:rPr>
          <w:noProof/>
        </w:rPr>
      </w:pPr>
      <w:hyperlink w:anchor="_Toc215759269" w:history="1">
        <w:r w:rsidRPr="00DB0042">
          <w:rPr>
            <w:rStyle w:val="Hyperlink"/>
            <w:rFonts w:ascii="Roboto" w:eastAsia="Roboto" w:hAnsi="Roboto" w:cs="Roboto"/>
            <w:noProof/>
          </w:rPr>
          <w:t>(7.20) Indicate which gross global Scope 2 emissions breakdowns you are able to provide.</w:t>
        </w:r>
        <w:r>
          <w:rPr>
            <w:noProof/>
          </w:rPr>
          <w:tab/>
        </w:r>
        <w:r>
          <w:rPr>
            <w:noProof/>
          </w:rPr>
          <w:fldChar w:fldCharType="begin"/>
        </w:r>
        <w:r>
          <w:rPr>
            <w:noProof/>
          </w:rPr>
          <w:instrText xml:space="preserve"> PAGEREF _Toc215759269 \h </w:instrText>
        </w:r>
        <w:r>
          <w:rPr>
            <w:noProof/>
          </w:rPr>
        </w:r>
        <w:r>
          <w:rPr>
            <w:noProof/>
          </w:rPr>
          <w:fldChar w:fldCharType="separate"/>
        </w:r>
        <w:r>
          <w:rPr>
            <w:noProof/>
          </w:rPr>
          <w:t>1</w:t>
        </w:r>
        <w:r>
          <w:rPr>
            <w:noProof/>
          </w:rPr>
          <w:fldChar w:fldCharType="end"/>
        </w:r>
      </w:hyperlink>
    </w:p>
    <w:p w14:paraId="6B6926A6" w14:textId="77777777" w:rsidR="00BE4ECB" w:rsidRDefault="00BE4ECB">
      <w:pPr>
        <w:pStyle w:val="TOC2"/>
        <w:tabs>
          <w:tab w:val="right" w:leader="dot" w:pos="15388"/>
        </w:tabs>
        <w:rPr>
          <w:noProof/>
        </w:rPr>
      </w:pPr>
      <w:hyperlink w:anchor="_Toc215759270" w:history="1">
        <w:r w:rsidRPr="00DB0042">
          <w:rPr>
            <w:rStyle w:val="Hyperlink"/>
            <w:rFonts w:ascii="Roboto" w:eastAsia="Roboto" w:hAnsi="Roboto" w:cs="Roboto"/>
            <w:noProof/>
          </w:rPr>
          <w:t>(7.20.1) Break down your total gross global Scope 2 emissions by business division.</w:t>
        </w:r>
        <w:r>
          <w:rPr>
            <w:noProof/>
          </w:rPr>
          <w:tab/>
        </w:r>
        <w:r>
          <w:rPr>
            <w:noProof/>
          </w:rPr>
          <w:fldChar w:fldCharType="begin"/>
        </w:r>
        <w:r>
          <w:rPr>
            <w:noProof/>
          </w:rPr>
          <w:instrText xml:space="preserve"> PAGEREF _Toc215759270 \h </w:instrText>
        </w:r>
        <w:r>
          <w:rPr>
            <w:noProof/>
          </w:rPr>
        </w:r>
        <w:r>
          <w:rPr>
            <w:noProof/>
          </w:rPr>
          <w:fldChar w:fldCharType="separate"/>
        </w:r>
        <w:r>
          <w:rPr>
            <w:noProof/>
          </w:rPr>
          <w:t>1</w:t>
        </w:r>
        <w:r>
          <w:rPr>
            <w:noProof/>
          </w:rPr>
          <w:fldChar w:fldCharType="end"/>
        </w:r>
      </w:hyperlink>
    </w:p>
    <w:p w14:paraId="3BFCB194" w14:textId="77777777" w:rsidR="00BE4ECB" w:rsidRDefault="00BE4ECB">
      <w:pPr>
        <w:pStyle w:val="TOC2"/>
        <w:tabs>
          <w:tab w:val="right" w:leader="dot" w:pos="15388"/>
        </w:tabs>
        <w:rPr>
          <w:noProof/>
        </w:rPr>
      </w:pPr>
      <w:hyperlink w:anchor="_Toc215759271" w:history="1">
        <w:r w:rsidRPr="00DB0042">
          <w:rPr>
            <w:rStyle w:val="Hyperlink"/>
            <w:rFonts w:ascii="Roboto" w:eastAsia="Roboto" w:hAnsi="Roboto" w:cs="Roboto"/>
            <w:noProof/>
          </w:rPr>
          <w:t>(7.21) Break down your organization’s total gross global Scope 2 emissions by sector production activity in metric tons CO2e.</w:t>
        </w:r>
        <w:r>
          <w:rPr>
            <w:noProof/>
          </w:rPr>
          <w:tab/>
        </w:r>
        <w:r>
          <w:rPr>
            <w:noProof/>
          </w:rPr>
          <w:fldChar w:fldCharType="begin"/>
        </w:r>
        <w:r>
          <w:rPr>
            <w:noProof/>
          </w:rPr>
          <w:instrText xml:space="preserve"> PAGEREF _Toc215759271 \h </w:instrText>
        </w:r>
        <w:r>
          <w:rPr>
            <w:noProof/>
          </w:rPr>
        </w:r>
        <w:r>
          <w:rPr>
            <w:noProof/>
          </w:rPr>
          <w:fldChar w:fldCharType="separate"/>
        </w:r>
        <w:r>
          <w:rPr>
            <w:noProof/>
          </w:rPr>
          <w:t>1</w:t>
        </w:r>
        <w:r>
          <w:rPr>
            <w:noProof/>
          </w:rPr>
          <w:fldChar w:fldCharType="end"/>
        </w:r>
      </w:hyperlink>
    </w:p>
    <w:p w14:paraId="68355D98" w14:textId="77777777" w:rsidR="00BE4ECB" w:rsidRDefault="00BE4ECB">
      <w:pPr>
        <w:pStyle w:val="TOC2"/>
        <w:tabs>
          <w:tab w:val="right" w:leader="dot" w:pos="15388"/>
        </w:tabs>
        <w:rPr>
          <w:noProof/>
        </w:rPr>
      </w:pPr>
      <w:hyperlink w:anchor="_Toc215759272" w:history="1">
        <w:r w:rsidRPr="00DB0042">
          <w:rPr>
            <w:rStyle w:val="Hyperlink"/>
            <w:rFonts w:ascii="Roboto" w:eastAsia="Roboto" w:hAnsi="Roboto" w:cs="Roboto"/>
            <w:noProof/>
          </w:rPr>
          <w:t>(7.22) Break down your gross Scope 1 and Scope 2 emissions between your consolidated accounting group and other entities included in your response.</w:t>
        </w:r>
        <w:r>
          <w:rPr>
            <w:noProof/>
          </w:rPr>
          <w:tab/>
        </w:r>
        <w:r>
          <w:rPr>
            <w:noProof/>
          </w:rPr>
          <w:fldChar w:fldCharType="begin"/>
        </w:r>
        <w:r>
          <w:rPr>
            <w:noProof/>
          </w:rPr>
          <w:instrText xml:space="preserve"> PAGEREF _Toc215759272 \h </w:instrText>
        </w:r>
        <w:r>
          <w:rPr>
            <w:noProof/>
          </w:rPr>
        </w:r>
        <w:r>
          <w:rPr>
            <w:noProof/>
          </w:rPr>
          <w:fldChar w:fldCharType="separate"/>
        </w:r>
        <w:r>
          <w:rPr>
            <w:noProof/>
          </w:rPr>
          <w:t>1</w:t>
        </w:r>
        <w:r>
          <w:rPr>
            <w:noProof/>
          </w:rPr>
          <w:fldChar w:fldCharType="end"/>
        </w:r>
      </w:hyperlink>
    </w:p>
    <w:p w14:paraId="62548076" w14:textId="77777777" w:rsidR="00BE4ECB" w:rsidRDefault="00BE4ECB">
      <w:pPr>
        <w:pStyle w:val="TOC2"/>
        <w:tabs>
          <w:tab w:val="right" w:leader="dot" w:pos="15388"/>
        </w:tabs>
        <w:rPr>
          <w:noProof/>
        </w:rPr>
      </w:pPr>
      <w:hyperlink w:anchor="_Toc215759273" w:history="1">
        <w:r w:rsidRPr="00DB0042">
          <w:rPr>
            <w:rStyle w:val="Hyperlink"/>
            <w:rFonts w:ascii="Roboto" w:eastAsia="Roboto" w:hAnsi="Roboto" w:cs="Roboto"/>
            <w:noProof/>
          </w:rPr>
          <w:t>(7.23) Is your organization able to break down your emissions data for any of the subsidiaries included in your CDP response?</w:t>
        </w:r>
        <w:r>
          <w:rPr>
            <w:noProof/>
          </w:rPr>
          <w:tab/>
        </w:r>
        <w:r>
          <w:rPr>
            <w:noProof/>
          </w:rPr>
          <w:fldChar w:fldCharType="begin"/>
        </w:r>
        <w:r>
          <w:rPr>
            <w:noProof/>
          </w:rPr>
          <w:instrText xml:space="preserve"> PAGEREF _Toc215759273 \h </w:instrText>
        </w:r>
        <w:r>
          <w:rPr>
            <w:noProof/>
          </w:rPr>
        </w:r>
        <w:r>
          <w:rPr>
            <w:noProof/>
          </w:rPr>
          <w:fldChar w:fldCharType="separate"/>
        </w:r>
        <w:r>
          <w:rPr>
            <w:noProof/>
          </w:rPr>
          <w:t>1</w:t>
        </w:r>
        <w:r>
          <w:rPr>
            <w:noProof/>
          </w:rPr>
          <w:fldChar w:fldCharType="end"/>
        </w:r>
      </w:hyperlink>
    </w:p>
    <w:p w14:paraId="5ED10C73" w14:textId="77777777" w:rsidR="00BE4ECB" w:rsidRDefault="00BE4ECB">
      <w:pPr>
        <w:pStyle w:val="TOC2"/>
        <w:tabs>
          <w:tab w:val="right" w:leader="dot" w:pos="15388"/>
        </w:tabs>
        <w:rPr>
          <w:noProof/>
        </w:rPr>
      </w:pPr>
      <w:hyperlink w:anchor="_Toc215759274" w:history="1">
        <w:r w:rsidRPr="00DB0042">
          <w:rPr>
            <w:rStyle w:val="Hyperlink"/>
            <w:rFonts w:ascii="Roboto" w:eastAsia="Roboto" w:hAnsi="Roboto" w:cs="Roboto"/>
            <w:noProof/>
          </w:rPr>
          <w:t>(7.25) Disclose the percentage of your organization’s Scope 3, Category 1 emissions by purchased chemical feedstock.</w:t>
        </w:r>
        <w:r>
          <w:rPr>
            <w:noProof/>
          </w:rPr>
          <w:tab/>
        </w:r>
        <w:r>
          <w:rPr>
            <w:noProof/>
          </w:rPr>
          <w:fldChar w:fldCharType="begin"/>
        </w:r>
        <w:r>
          <w:rPr>
            <w:noProof/>
          </w:rPr>
          <w:instrText xml:space="preserve"> PAGEREF _Toc215759274 \h </w:instrText>
        </w:r>
        <w:r>
          <w:rPr>
            <w:noProof/>
          </w:rPr>
        </w:r>
        <w:r>
          <w:rPr>
            <w:noProof/>
          </w:rPr>
          <w:fldChar w:fldCharType="separate"/>
        </w:r>
        <w:r>
          <w:rPr>
            <w:noProof/>
          </w:rPr>
          <w:t>1</w:t>
        </w:r>
        <w:r>
          <w:rPr>
            <w:noProof/>
          </w:rPr>
          <w:fldChar w:fldCharType="end"/>
        </w:r>
      </w:hyperlink>
    </w:p>
    <w:p w14:paraId="14D792F6" w14:textId="77777777" w:rsidR="00BE4ECB" w:rsidRDefault="00BE4ECB">
      <w:pPr>
        <w:pStyle w:val="TOC2"/>
        <w:tabs>
          <w:tab w:val="right" w:leader="dot" w:pos="15388"/>
        </w:tabs>
        <w:rPr>
          <w:noProof/>
        </w:rPr>
      </w:pPr>
      <w:hyperlink w:anchor="_Toc215759275" w:history="1">
        <w:r w:rsidRPr="00DB0042">
          <w:rPr>
            <w:rStyle w:val="Hyperlink"/>
            <w:rFonts w:ascii="Roboto" w:eastAsia="Roboto" w:hAnsi="Roboto" w:cs="Roboto"/>
            <w:noProof/>
          </w:rPr>
          <w:t>(7.25.1) Disclose sales of products that are greenhouse gases.</w:t>
        </w:r>
        <w:r>
          <w:rPr>
            <w:noProof/>
          </w:rPr>
          <w:tab/>
        </w:r>
        <w:r>
          <w:rPr>
            <w:noProof/>
          </w:rPr>
          <w:fldChar w:fldCharType="begin"/>
        </w:r>
        <w:r>
          <w:rPr>
            <w:noProof/>
          </w:rPr>
          <w:instrText xml:space="preserve"> PAGEREF _Toc215759275 \h </w:instrText>
        </w:r>
        <w:r>
          <w:rPr>
            <w:noProof/>
          </w:rPr>
        </w:r>
        <w:r>
          <w:rPr>
            <w:noProof/>
          </w:rPr>
          <w:fldChar w:fldCharType="separate"/>
        </w:r>
        <w:r>
          <w:rPr>
            <w:noProof/>
          </w:rPr>
          <w:t>1</w:t>
        </w:r>
        <w:r>
          <w:rPr>
            <w:noProof/>
          </w:rPr>
          <w:fldChar w:fldCharType="end"/>
        </w:r>
      </w:hyperlink>
    </w:p>
    <w:p w14:paraId="2D2DB286" w14:textId="77777777" w:rsidR="00BE4ECB" w:rsidRDefault="00BE4ECB">
      <w:pPr>
        <w:pStyle w:val="TOC2"/>
        <w:tabs>
          <w:tab w:val="right" w:leader="dot" w:pos="15388"/>
        </w:tabs>
        <w:rPr>
          <w:noProof/>
        </w:rPr>
      </w:pPr>
      <w:hyperlink w:anchor="_Toc215759276" w:history="1">
        <w:r w:rsidRPr="00DB0042">
          <w:rPr>
            <w:rStyle w:val="Hyperlink"/>
            <w:rFonts w:ascii="Roboto" w:eastAsia="Roboto" w:hAnsi="Roboto" w:cs="Roboto"/>
            <w:noProof/>
          </w:rPr>
          <w:t>(7.26) Allocate your emissions to your customers listed below according to the goods or services you have sold them in this reporting period.</w:t>
        </w:r>
        <w:r>
          <w:rPr>
            <w:noProof/>
          </w:rPr>
          <w:tab/>
        </w:r>
        <w:r>
          <w:rPr>
            <w:noProof/>
          </w:rPr>
          <w:fldChar w:fldCharType="begin"/>
        </w:r>
        <w:r>
          <w:rPr>
            <w:noProof/>
          </w:rPr>
          <w:instrText xml:space="preserve"> PAGEREF _Toc215759276 \h </w:instrText>
        </w:r>
        <w:r>
          <w:rPr>
            <w:noProof/>
          </w:rPr>
        </w:r>
        <w:r>
          <w:rPr>
            <w:noProof/>
          </w:rPr>
          <w:fldChar w:fldCharType="separate"/>
        </w:r>
        <w:r>
          <w:rPr>
            <w:noProof/>
          </w:rPr>
          <w:t>1</w:t>
        </w:r>
        <w:r>
          <w:rPr>
            <w:noProof/>
          </w:rPr>
          <w:fldChar w:fldCharType="end"/>
        </w:r>
      </w:hyperlink>
    </w:p>
    <w:p w14:paraId="4D267946" w14:textId="77777777" w:rsidR="00BE4ECB" w:rsidRDefault="00BE4ECB">
      <w:pPr>
        <w:pStyle w:val="TOC2"/>
        <w:tabs>
          <w:tab w:val="right" w:leader="dot" w:pos="15388"/>
        </w:tabs>
        <w:rPr>
          <w:noProof/>
        </w:rPr>
      </w:pPr>
      <w:hyperlink w:anchor="_Toc215759277" w:history="1">
        <w:r w:rsidRPr="00DB0042">
          <w:rPr>
            <w:rStyle w:val="Hyperlink"/>
            <w:rFonts w:ascii="Roboto" w:eastAsia="Roboto" w:hAnsi="Roboto" w:cs="Roboto"/>
            <w:noProof/>
          </w:rPr>
          <w:t>(7.27) What are the challenges in allocating emissions to different customers, and what would help you to overcome these challenges?</w:t>
        </w:r>
        <w:r>
          <w:rPr>
            <w:noProof/>
          </w:rPr>
          <w:tab/>
        </w:r>
        <w:r>
          <w:rPr>
            <w:noProof/>
          </w:rPr>
          <w:fldChar w:fldCharType="begin"/>
        </w:r>
        <w:r>
          <w:rPr>
            <w:noProof/>
          </w:rPr>
          <w:instrText xml:space="preserve"> PAGEREF _Toc215759277 \h </w:instrText>
        </w:r>
        <w:r>
          <w:rPr>
            <w:noProof/>
          </w:rPr>
        </w:r>
        <w:r>
          <w:rPr>
            <w:noProof/>
          </w:rPr>
          <w:fldChar w:fldCharType="separate"/>
        </w:r>
        <w:r>
          <w:rPr>
            <w:noProof/>
          </w:rPr>
          <w:t>1</w:t>
        </w:r>
        <w:r>
          <w:rPr>
            <w:noProof/>
          </w:rPr>
          <w:fldChar w:fldCharType="end"/>
        </w:r>
      </w:hyperlink>
    </w:p>
    <w:p w14:paraId="58074DEA" w14:textId="77777777" w:rsidR="00BE4ECB" w:rsidRDefault="00BE4ECB">
      <w:pPr>
        <w:pStyle w:val="TOC2"/>
        <w:tabs>
          <w:tab w:val="right" w:leader="dot" w:pos="15388"/>
        </w:tabs>
        <w:rPr>
          <w:noProof/>
        </w:rPr>
      </w:pPr>
      <w:hyperlink w:anchor="_Toc215759278" w:history="1">
        <w:r w:rsidRPr="00DB0042">
          <w:rPr>
            <w:rStyle w:val="Hyperlink"/>
            <w:rFonts w:ascii="Roboto" w:eastAsia="Roboto" w:hAnsi="Roboto" w:cs="Roboto"/>
            <w:noProof/>
          </w:rPr>
          <w:t>(7.28) Do you plan to develop your capabilities to allocate emissions to your customers in the future?</w:t>
        </w:r>
        <w:r>
          <w:rPr>
            <w:noProof/>
          </w:rPr>
          <w:tab/>
        </w:r>
        <w:r>
          <w:rPr>
            <w:noProof/>
          </w:rPr>
          <w:fldChar w:fldCharType="begin"/>
        </w:r>
        <w:r>
          <w:rPr>
            <w:noProof/>
          </w:rPr>
          <w:instrText xml:space="preserve"> PAGEREF _Toc215759278 \h </w:instrText>
        </w:r>
        <w:r>
          <w:rPr>
            <w:noProof/>
          </w:rPr>
        </w:r>
        <w:r>
          <w:rPr>
            <w:noProof/>
          </w:rPr>
          <w:fldChar w:fldCharType="separate"/>
        </w:r>
        <w:r>
          <w:rPr>
            <w:noProof/>
          </w:rPr>
          <w:t>1</w:t>
        </w:r>
        <w:r>
          <w:rPr>
            <w:noProof/>
          </w:rPr>
          <w:fldChar w:fldCharType="end"/>
        </w:r>
      </w:hyperlink>
    </w:p>
    <w:p w14:paraId="2B4501E5" w14:textId="77777777" w:rsidR="00BE4ECB" w:rsidRDefault="00BE4ECB">
      <w:pPr>
        <w:pStyle w:val="TOC2"/>
        <w:tabs>
          <w:tab w:val="right" w:leader="dot" w:pos="15388"/>
        </w:tabs>
        <w:rPr>
          <w:noProof/>
        </w:rPr>
      </w:pPr>
      <w:hyperlink w:anchor="_Toc215759279" w:history="1">
        <w:r w:rsidRPr="00DB0042">
          <w:rPr>
            <w:rStyle w:val="Hyperlink"/>
            <w:rFonts w:ascii="Roboto" w:eastAsia="Roboto" w:hAnsi="Roboto" w:cs="Roboto"/>
            <w:noProof/>
          </w:rPr>
          <w:t>(7.29) What percentage of your total operational spend in the reporting year was on energy?</w:t>
        </w:r>
        <w:r>
          <w:rPr>
            <w:noProof/>
          </w:rPr>
          <w:tab/>
        </w:r>
        <w:r>
          <w:rPr>
            <w:noProof/>
          </w:rPr>
          <w:fldChar w:fldCharType="begin"/>
        </w:r>
        <w:r>
          <w:rPr>
            <w:noProof/>
          </w:rPr>
          <w:instrText xml:space="preserve"> PAGEREF _Toc215759279 \h </w:instrText>
        </w:r>
        <w:r>
          <w:rPr>
            <w:noProof/>
          </w:rPr>
        </w:r>
        <w:r>
          <w:rPr>
            <w:noProof/>
          </w:rPr>
          <w:fldChar w:fldCharType="separate"/>
        </w:r>
        <w:r>
          <w:rPr>
            <w:noProof/>
          </w:rPr>
          <w:t>1</w:t>
        </w:r>
        <w:r>
          <w:rPr>
            <w:noProof/>
          </w:rPr>
          <w:fldChar w:fldCharType="end"/>
        </w:r>
      </w:hyperlink>
    </w:p>
    <w:p w14:paraId="116679A6" w14:textId="77777777" w:rsidR="00BE4ECB" w:rsidRDefault="00BE4ECB">
      <w:pPr>
        <w:pStyle w:val="TOC2"/>
        <w:tabs>
          <w:tab w:val="right" w:leader="dot" w:pos="15388"/>
        </w:tabs>
        <w:rPr>
          <w:noProof/>
        </w:rPr>
      </w:pPr>
      <w:hyperlink w:anchor="_Toc215759280" w:history="1">
        <w:r w:rsidRPr="00DB0042">
          <w:rPr>
            <w:rStyle w:val="Hyperlink"/>
            <w:rFonts w:ascii="Roboto" w:eastAsia="Roboto" w:hAnsi="Roboto" w:cs="Roboto"/>
            <w:noProof/>
          </w:rPr>
          <w:t>(7.30) Select which energy-related activities your organization has undertaken.</w:t>
        </w:r>
        <w:r>
          <w:rPr>
            <w:noProof/>
          </w:rPr>
          <w:tab/>
        </w:r>
        <w:r>
          <w:rPr>
            <w:noProof/>
          </w:rPr>
          <w:fldChar w:fldCharType="begin"/>
        </w:r>
        <w:r>
          <w:rPr>
            <w:noProof/>
          </w:rPr>
          <w:instrText xml:space="preserve"> PAGEREF _Toc215759280 \h </w:instrText>
        </w:r>
        <w:r>
          <w:rPr>
            <w:noProof/>
          </w:rPr>
        </w:r>
        <w:r>
          <w:rPr>
            <w:noProof/>
          </w:rPr>
          <w:fldChar w:fldCharType="separate"/>
        </w:r>
        <w:r>
          <w:rPr>
            <w:noProof/>
          </w:rPr>
          <w:t>1</w:t>
        </w:r>
        <w:r>
          <w:rPr>
            <w:noProof/>
          </w:rPr>
          <w:fldChar w:fldCharType="end"/>
        </w:r>
      </w:hyperlink>
    </w:p>
    <w:p w14:paraId="23558569" w14:textId="77777777" w:rsidR="00BE4ECB" w:rsidRDefault="00BE4ECB">
      <w:pPr>
        <w:pStyle w:val="TOC2"/>
        <w:tabs>
          <w:tab w:val="right" w:leader="dot" w:pos="15388"/>
        </w:tabs>
        <w:rPr>
          <w:noProof/>
        </w:rPr>
      </w:pPr>
      <w:hyperlink w:anchor="_Toc215759281" w:history="1">
        <w:r w:rsidRPr="00DB0042">
          <w:rPr>
            <w:rStyle w:val="Hyperlink"/>
            <w:rFonts w:ascii="Roboto" w:eastAsia="Roboto" w:hAnsi="Roboto" w:cs="Roboto"/>
            <w:noProof/>
          </w:rPr>
          <w:t>(7.30.1) Report your organization’s energy consumption totals (excluding feedstocks) in MWh.</w:t>
        </w:r>
        <w:r>
          <w:rPr>
            <w:noProof/>
          </w:rPr>
          <w:tab/>
        </w:r>
        <w:r>
          <w:rPr>
            <w:noProof/>
          </w:rPr>
          <w:fldChar w:fldCharType="begin"/>
        </w:r>
        <w:r>
          <w:rPr>
            <w:noProof/>
          </w:rPr>
          <w:instrText xml:space="preserve"> PAGEREF _Toc215759281 \h </w:instrText>
        </w:r>
        <w:r>
          <w:rPr>
            <w:noProof/>
          </w:rPr>
        </w:r>
        <w:r>
          <w:rPr>
            <w:noProof/>
          </w:rPr>
          <w:fldChar w:fldCharType="separate"/>
        </w:r>
        <w:r>
          <w:rPr>
            <w:noProof/>
          </w:rPr>
          <w:t>1</w:t>
        </w:r>
        <w:r>
          <w:rPr>
            <w:noProof/>
          </w:rPr>
          <w:fldChar w:fldCharType="end"/>
        </w:r>
      </w:hyperlink>
    </w:p>
    <w:p w14:paraId="22EBD826" w14:textId="77777777" w:rsidR="00BE4ECB" w:rsidRDefault="00BE4ECB">
      <w:pPr>
        <w:pStyle w:val="TOC2"/>
        <w:tabs>
          <w:tab w:val="right" w:leader="dot" w:pos="15388"/>
        </w:tabs>
        <w:rPr>
          <w:noProof/>
        </w:rPr>
      </w:pPr>
      <w:hyperlink w:anchor="_Toc215759282" w:history="1">
        <w:r w:rsidRPr="00DB0042">
          <w:rPr>
            <w:rStyle w:val="Hyperlink"/>
            <w:rFonts w:ascii="Roboto" w:eastAsia="Roboto" w:hAnsi="Roboto" w:cs="Roboto"/>
            <w:noProof/>
          </w:rPr>
          <w:t>(7.30.3) Report your organization’s energy consumption totals (excluding feedstocks) for chemical production activities in MWh.</w:t>
        </w:r>
        <w:r>
          <w:rPr>
            <w:noProof/>
          </w:rPr>
          <w:tab/>
        </w:r>
        <w:r>
          <w:rPr>
            <w:noProof/>
          </w:rPr>
          <w:fldChar w:fldCharType="begin"/>
        </w:r>
        <w:r>
          <w:rPr>
            <w:noProof/>
          </w:rPr>
          <w:instrText xml:space="preserve"> PAGEREF _Toc215759282 \h </w:instrText>
        </w:r>
        <w:r>
          <w:rPr>
            <w:noProof/>
          </w:rPr>
        </w:r>
        <w:r>
          <w:rPr>
            <w:noProof/>
          </w:rPr>
          <w:fldChar w:fldCharType="separate"/>
        </w:r>
        <w:r>
          <w:rPr>
            <w:noProof/>
          </w:rPr>
          <w:t>1</w:t>
        </w:r>
        <w:r>
          <w:rPr>
            <w:noProof/>
          </w:rPr>
          <w:fldChar w:fldCharType="end"/>
        </w:r>
      </w:hyperlink>
    </w:p>
    <w:p w14:paraId="4CCFFCD3" w14:textId="77777777" w:rsidR="00BE4ECB" w:rsidRDefault="00BE4ECB">
      <w:pPr>
        <w:pStyle w:val="TOC2"/>
        <w:tabs>
          <w:tab w:val="right" w:leader="dot" w:pos="15388"/>
        </w:tabs>
        <w:rPr>
          <w:noProof/>
        </w:rPr>
      </w:pPr>
      <w:hyperlink w:anchor="_Toc215759283" w:history="1">
        <w:r w:rsidRPr="00DB0042">
          <w:rPr>
            <w:rStyle w:val="Hyperlink"/>
            <w:rFonts w:ascii="Roboto" w:eastAsia="Roboto" w:hAnsi="Roboto" w:cs="Roboto"/>
            <w:noProof/>
          </w:rPr>
          <w:t>(7.30.6) Select the applications of your organization’s consumption of fuel.</w:t>
        </w:r>
        <w:r>
          <w:rPr>
            <w:noProof/>
          </w:rPr>
          <w:tab/>
        </w:r>
        <w:r>
          <w:rPr>
            <w:noProof/>
          </w:rPr>
          <w:fldChar w:fldCharType="begin"/>
        </w:r>
        <w:r>
          <w:rPr>
            <w:noProof/>
          </w:rPr>
          <w:instrText xml:space="preserve"> PAGEREF _Toc215759283 \h </w:instrText>
        </w:r>
        <w:r>
          <w:rPr>
            <w:noProof/>
          </w:rPr>
        </w:r>
        <w:r>
          <w:rPr>
            <w:noProof/>
          </w:rPr>
          <w:fldChar w:fldCharType="separate"/>
        </w:r>
        <w:r>
          <w:rPr>
            <w:noProof/>
          </w:rPr>
          <w:t>1</w:t>
        </w:r>
        <w:r>
          <w:rPr>
            <w:noProof/>
          </w:rPr>
          <w:fldChar w:fldCharType="end"/>
        </w:r>
      </w:hyperlink>
    </w:p>
    <w:p w14:paraId="62230E61" w14:textId="77777777" w:rsidR="00BE4ECB" w:rsidRDefault="00BE4ECB">
      <w:pPr>
        <w:pStyle w:val="TOC2"/>
        <w:tabs>
          <w:tab w:val="right" w:leader="dot" w:pos="15388"/>
        </w:tabs>
        <w:rPr>
          <w:noProof/>
        </w:rPr>
      </w:pPr>
      <w:hyperlink w:anchor="_Toc215759284" w:history="1">
        <w:r w:rsidRPr="00DB0042">
          <w:rPr>
            <w:rStyle w:val="Hyperlink"/>
            <w:rFonts w:ascii="Roboto" w:eastAsia="Roboto" w:hAnsi="Roboto" w:cs="Roboto"/>
            <w:noProof/>
          </w:rPr>
          <w:t>(7.30.7) State how much fuel in MWh your organization has consumed (excluding feedstocks) by fuel type.</w:t>
        </w:r>
        <w:r>
          <w:rPr>
            <w:noProof/>
          </w:rPr>
          <w:tab/>
        </w:r>
        <w:r>
          <w:rPr>
            <w:noProof/>
          </w:rPr>
          <w:fldChar w:fldCharType="begin"/>
        </w:r>
        <w:r>
          <w:rPr>
            <w:noProof/>
          </w:rPr>
          <w:instrText xml:space="preserve"> PAGEREF _Toc215759284 \h </w:instrText>
        </w:r>
        <w:r>
          <w:rPr>
            <w:noProof/>
          </w:rPr>
        </w:r>
        <w:r>
          <w:rPr>
            <w:noProof/>
          </w:rPr>
          <w:fldChar w:fldCharType="separate"/>
        </w:r>
        <w:r>
          <w:rPr>
            <w:noProof/>
          </w:rPr>
          <w:t>1</w:t>
        </w:r>
        <w:r>
          <w:rPr>
            <w:noProof/>
          </w:rPr>
          <w:fldChar w:fldCharType="end"/>
        </w:r>
      </w:hyperlink>
    </w:p>
    <w:p w14:paraId="75EB965F" w14:textId="77777777" w:rsidR="00BE4ECB" w:rsidRDefault="00BE4ECB">
      <w:pPr>
        <w:pStyle w:val="TOC2"/>
        <w:tabs>
          <w:tab w:val="right" w:leader="dot" w:pos="15388"/>
        </w:tabs>
        <w:rPr>
          <w:noProof/>
        </w:rPr>
      </w:pPr>
      <w:hyperlink w:anchor="_Toc215759285" w:history="1">
        <w:r w:rsidRPr="00DB0042">
          <w:rPr>
            <w:rStyle w:val="Hyperlink"/>
            <w:rFonts w:ascii="Roboto" w:eastAsia="Roboto" w:hAnsi="Roboto" w:cs="Roboto"/>
            <w:noProof/>
          </w:rPr>
          <w:t>(7.30.9) Provide details on the electricity, heat, steam, and cooling your organization has generated and consumed in the reporting year.</w:t>
        </w:r>
        <w:r>
          <w:rPr>
            <w:noProof/>
          </w:rPr>
          <w:tab/>
        </w:r>
        <w:r>
          <w:rPr>
            <w:noProof/>
          </w:rPr>
          <w:fldChar w:fldCharType="begin"/>
        </w:r>
        <w:r>
          <w:rPr>
            <w:noProof/>
          </w:rPr>
          <w:instrText xml:space="preserve"> PAGEREF _Toc215759285 \h </w:instrText>
        </w:r>
        <w:r>
          <w:rPr>
            <w:noProof/>
          </w:rPr>
        </w:r>
        <w:r>
          <w:rPr>
            <w:noProof/>
          </w:rPr>
          <w:fldChar w:fldCharType="separate"/>
        </w:r>
        <w:r>
          <w:rPr>
            <w:noProof/>
          </w:rPr>
          <w:t>1</w:t>
        </w:r>
        <w:r>
          <w:rPr>
            <w:noProof/>
          </w:rPr>
          <w:fldChar w:fldCharType="end"/>
        </w:r>
      </w:hyperlink>
    </w:p>
    <w:p w14:paraId="69F4B35E" w14:textId="77777777" w:rsidR="00BE4ECB" w:rsidRDefault="00BE4ECB">
      <w:pPr>
        <w:pStyle w:val="TOC2"/>
        <w:tabs>
          <w:tab w:val="right" w:leader="dot" w:pos="15388"/>
        </w:tabs>
        <w:rPr>
          <w:noProof/>
        </w:rPr>
      </w:pPr>
      <w:hyperlink w:anchor="_Toc215759286" w:history="1">
        <w:r w:rsidRPr="00DB0042">
          <w:rPr>
            <w:rStyle w:val="Hyperlink"/>
            <w:rFonts w:ascii="Roboto" w:eastAsia="Roboto" w:hAnsi="Roboto" w:cs="Roboto"/>
            <w:noProof/>
          </w:rPr>
          <w:t>(7.30.11) Provide details on electricity, heat, steam, and cooling your organization has generated and consumed for chemical production activities.</w:t>
        </w:r>
        <w:r>
          <w:rPr>
            <w:noProof/>
          </w:rPr>
          <w:tab/>
        </w:r>
        <w:r>
          <w:rPr>
            <w:noProof/>
          </w:rPr>
          <w:fldChar w:fldCharType="begin"/>
        </w:r>
        <w:r>
          <w:rPr>
            <w:noProof/>
          </w:rPr>
          <w:instrText xml:space="preserve"> PAGEREF _Toc215759286 \h </w:instrText>
        </w:r>
        <w:r>
          <w:rPr>
            <w:noProof/>
          </w:rPr>
        </w:r>
        <w:r>
          <w:rPr>
            <w:noProof/>
          </w:rPr>
          <w:fldChar w:fldCharType="separate"/>
        </w:r>
        <w:r>
          <w:rPr>
            <w:noProof/>
          </w:rPr>
          <w:t>1</w:t>
        </w:r>
        <w:r>
          <w:rPr>
            <w:noProof/>
          </w:rPr>
          <w:fldChar w:fldCharType="end"/>
        </w:r>
      </w:hyperlink>
    </w:p>
    <w:p w14:paraId="6B921CE6" w14:textId="77777777" w:rsidR="00BE4ECB" w:rsidRDefault="00BE4ECB">
      <w:pPr>
        <w:pStyle w:val="TOC2"/>
        <w:tabs>
          <w:tab w:val="right" w:leader="dot" w:pos="15388"/>
        </w:tabs>
        <w:rPr>
          <w:noProof/>
        </w:rPr>
      </w:pPr>
      <w:hyperlink w:anchor="_Toc215759287" w:history="1">
        <w:r w:rsidRPr="00DB0042">
          <w:rPr>
            <w:rStyle w:val="Hyperlink"/>
            <w:rFonts w:ascii="Roboto" w:eastAsia="Roboto" w:hAnsi="Roboto" w:cs="Roboto"/>
            <w:noProof/>
          </w:rPr>
          <w:t>(7.30.14) Provide details on the electricity, heat, steam, and/or cooling amounts that were accounted for at a zero or near-zero emission factor in the market-based Scope 2 figure reported in 7.7.</w:t>
        </w:r>
        <w:r>
          <w:rPr>
            <w:noProof/>
          </w:rPr>
          <w:tab/>
        </w:r>
        <w:r>
          <w:rPr>
            <w:noProof/>
          </w:rPr>
          <w:fldChar w:fldCharType="begin"/>
        </w:r>
        <w:r>
          <w:rPr>
            <w:noProof/>
          </w:rPr>
          <w:instrText xml:space="preserve"> PAGEREF _Toc215759287 \h </w:instrText>
        </w:r>
        <w:r>
          <w:rPr>
            <w:noProof/>
          </w:rPr>
        </w:r>
        <w:r>
          <w:rPr>
            <w:noProof/>
          </w:rPr>
          <w:fldChar w:fldCharType="separate"/>
        </w:r>
        <w:r>
          <w:rPr>
            <w:noProof/>
          </w:rPr>
          <w:t>1</w:t>
        </w:r>
        <w:r>
          <w:rPr>
            <w:noProof/>
          </w:rPr>
          <w:fldChar w:fldCharType="end"/>
        </w:r>
      </w:hyperlink>
    </w:p>
    <w:p w14:paraId="5F6B9824" w14:textId="77777777" w:rsidR="00BE4ECB" w:rsidRDefault="00BE4ECB">
      <w:pPr>
        <w:pStyle w:val="TOC2"/>
        <w:tabs>
          <w:tab w:val="right" w:leader="dot" w:pos="15388"/>
        </w:tabs>
        <w:rPr>
          <w:noProof/>
        </w:rPr>
      </w:pPr>
      <w:hyperlink w:anchor="_Toc215759288" w:history="1">
        <w:r w:rsidRPr="00DB0042">
          <w:rPr>
            <w:rStyle w:val="Hyperlink"/>
            <w:rFonts w:ascii="Roboto" w:eastAsia="Roboto" w:hAnsi="Roboto" w:cs="Roboto"/>
            <w:noProof/>
          </w:rPr>
          <w:t>(7.30.16) Provide a breakdown by country/area of your electricity/heat/steam/cooling consumption in the reporting year.</w:t>
        </w:r>
        <w:r>
          <w:rPr>
            <w:noProof/>
          </w:rPr>
          <w:tab/>
        </w:r>
        <w:r>
          <w:rPr>
            <w:noProof/>
          </w:rPr>
          <w:fldChar w:fldCharType="begin"/>
        </w:r>
        <w:r>
          <w:rPr>
            <w:noProof/>
          </w:rPr>
          <w:instrText xml:space="preserve"> PAGEREF _Toc215759288 \h </w:instrText>
        </w:r>
        <w:r>
          <w:rPr>
            <w:noProof/>
          </w:rPr>
        </w:r>
        <w:r>
          <w:rPr>
            <w:noProof/>
          </w:rPr>
          <w:fldChar w:fldCharType="separate"/>
        </w:r>
        <w:r>
          <w:rPr>
            <w:noProof/>
          </w:rPr>
          <w:t>1</w:t>
        </w:r>
        <w:r>
          <w:rPr>
            <w:noProof/>
          </w:rPr>
          <w:fldChar w:fldCharType="end"/>
        </w:r>
      </w:hyperlink>
    </w:p>
    <w:p w14:paraId="3DB88F32" w14:textId="77777777" w:rsidR="00BE4ECB" w:rsidRDefault="00BE4ECB">
      <w:pPr>
        <w:pStyle w:val="TOC2"/>
        <w:tabs>
          <w:tab w:val="right" w:leader="dot" w:pos="15388"/>
        </w:tabs>
        <w:rPr>
          <w:noProof/>
        </w:rPr>
      </w:pPr>
      <w:hyperlink w:anchor="_Toc215759289" w:history="1">
        <w:r w:rsidRPr="00DB0042">
          <w:rPr>
            <w:rStyle w:val="Hyperlink"/>
            <w:rFonts w:ascii="Roboto" w:eastAsia="Roboto" w:hAnsi="Roboto" w:cs="Roboto"/>
            <w:noProof/>
          </w:rPr>
          <w:t>(7.31) Does your organization consume fuels as feedstocks for chemical production activities?</w:t>
        </w:r>
        <w:r>
          <w:rPr>
            <w:noProof/>
          </w:rPr>
          <w:tab/>
        </w:r>
        <w:r>
          <w:rPr>
            <w:noProof/>
          </w:rPr>
          <w:fldChar w:fldCharType="begin"/>
        </w:r>
        <w:r>
          <w:rPr>
            <w:noProof/>
          </w:rPr>
          <w:instrText xml:space="preserve"> PAGEREF _Toc215759289 \h </w:instrText>
        </w:r>
        <w:r>
          <w:rPr>
            <w:noProof/>
          </w:rPr>
        </w:r>
        <w:r>
          <w:rPr>
            <w:noProof/>
          </w:rPr>
          <w:fldChar w:fldCharType="separate"/>
        </w:r>
        <w:r>
          <w:rPr>
            <w:noProof/>
          </w:rPr>
          <w:t>1</w:t>
        </w:r>
        <w:r>
          <w:rPr>
            <w:noProof/>
          </w:rPr>
          <w:fldChar w:fldCharType="end"/>
        </w:r>
      </w:hyperlink>
    </w:p>
    <w:p w14:paraId="6C5A3D24" w14:textId="77777777" w:rsidR="00BE4ECB" w:rsidRDefault="00BE4ECB">
      <w:pPr>
        <w:pStyle w:val="TOC2"/>
        <w:tabs>
          <w:tab w:val="right" w:leader="dot" w:pos="15388"/>
        </w:tabs>
        <w:rPr>
          <w:noProof/>
        </w:rPr>
      </w:pPr>
      <w:hyperlink w:anchor="_Toc215759290" w:history="1">
        <w:r w:rsidRPr="00DB0042">
          <w:rPr>
            <w:rStyle w:val="Hyperlink"/>
            <w:rFonts w:ascii="Roboto" w:eastAsia="Roboto" w:hAnsi="Roboto" w:cs="Roboto"/>
            <w:noProof/>
          </w:rPr>
          <w:t>(7.31.1) Disclose details on your organization’s consumption of feedstocks for chemical production activities.</w:t>
        </w:r>
        <w:r>
          <w:rPr>
            <w:noProof/>
          </w:rPr>
          <w:tab/>
        </w:r>
        <w:r>
          <w:rPr>
            <w:noProof/>
          </w:rPr>
          <w:fldChar w:fldCharType="begin"/>
        </w:r>
        <w:r>
          <w:rPr>
            <w:noProof/>
          </w:rPr>
          <w:instrText xml:space="preserve"> PAGEREF _Toc215759290 \h </w:instrText>
        </w:r>
        <w:r>
          <w:rPr>
            <w:noProof/>
          </w:rPr>
        </w:r>
        <w:r>
          <w:rPr>
            <w:noProof/>
          </w:rPr>
          <w:fldChar w:fldCharType="separate"/>
        </w:r>
        <w:r>
          <w:rPr>
            <w:noProof/>
          </w:rPr>
          <w:t>1</w:t>
        </w:r>
        <w:r>
          <w:rPr>
            <w:noProof/>
          </w:rPr>
          <w:fldChar w:fldCharType="end"/>
        </w:r>
      </w:hyperlink>
    </w:p>
    <w:p w14:paraId="5CE86EF5" w14:textId="77777777" w:rsidR="00BE4ECB" w:rsidRDefault="00BE4ECB">
      <w:pPr>
        <w:pStyle w:val="TOC2"/>
        <w:tabs>
          <w:tab w:val="right" w:leader="dot" w:pos="15388"/>
        </w:tabs>
        <w:rPr>
          <w:noProof/>
        </w:rPr>
      </w:pPr>
      <w:hyperlink w:anchor="_Toc215759291" w:history="1">
        <w:r w:rsidRPr="00DB0042">
          <w:rPr>
            <w:rStyle w:val="Hyperlink"/>
            <w:rFonts w:ascii="Roboto" w:eastAsia="Roboto" w:hAnsi="Roboto" w:cs="Roboto"/>
            <w:noProof/>
          </w:rPr>
          <w:t>(7.31.2) State the percentage, by mass, of primary resource from which your chemical feedstocks derive.</w:t>
        </w:r>
        <w:r>
          <w:rPr>
            <w:noProof/>
          </w:rPr>
          <w:tab/>
        </w:r>
        <w:r>
          <w:rPr>
            <w:noProof/>
          </w:rPr>
          <w:fldChar w:fldCharType="begin"/>
        </w:r>
        <w:r>
          <w:rPr>
            <w:noProof/>
          </w:rPr>
          <w:instrText xml:space="preserve"> PAGEREF _Toc215759291 \h </w:instrText>
        </w:r>
        <w:r>
          <w:rPr>
            <w:noProof/>
          </w:rPr>
        </w:r>
        <w:r>
          <w:rPr>
            <w:noProof/>
          </w:rPr>
          <w:fldChar w:fldCharType="separate"/>
        </w:r>
        <w:r>
          <w:rPr>
            <w:noProof/>
          </w:rPr>
          <w:t>1</w:t>
        </w:r>
        <w:r>
          <w:rPr>
            <w:noProof/>
          </w:rPr>
          <w:fldChar w:fldCharType="end"/>
        </w:r>
      </w:hyperlink>
    </w:p>
    <w:p w14:paraId="5BF5A7F6" w14:textId="77777777" w:rsidR="00BE4ECB" w:rsidRDefault="00BE4ECB">
      <w:pPr>
        <w:pStyle w:val="TOC2"/>
        <w:tabs>
          <w:tab w:val="right" w:leader="dot" w:pos="15388"/>
        </w:tabs>
        <w:rPr>
          <w:noProof/>
        </w:rPr>
      </w:pPr>
      <w:hyperlink w:anchor="_Toc215759292" w:history="1">
        <w:r w:rsidRPr="00DB0042">
          <w:rPr>
            <w:rStyle w:val="Hyperlink"/>
            <w:rFonts w:ascii="Roboto" w:eastAsia="Roboto" w:hAnsi="Roboto" w:cs="Roboto"/>
            <w:noProof/>
          </w:rPr>
          <w:t>(7.39) Provide details on your organization’s chemical products.</w:t>
        </w:r>
        <w:r>
          <w:rPr>
            <w:noProof/>
          </w:rPr>
          <w:tab/>
        </w:r>
        <w:r>
          <w:rPr>
            <w:noProof/>
          </w:rPr>
          <w:fldChar w:fldCharType="begin"/>
        </w:r>
        <w:r>
          <w:rPr>
            <w:noProof/>
          </w:rPr>
          <w:instrText xml:space="preserve"> PAGEREF _Toc215759292 \h </w:instrText>
        </w:r>
        <w:r>
          <w:rPr>
            <w:noProof/>
          </w:rPr>
        </w:r>
        <w:r>
          <w:rPr>
            <w:noProof/>
          </w:rPr>
          <w:fldChar w:fldCharType="separate"/>
        </w:r>
        <w:r>
          <w:rPr>
            <w:noProof/>
          </w:rPr>
          <w:t>1</w:t>
        </w:r>
        <w:r>
          <w:rPr>
            <w:noProof/>
          </w:rPr>
          <w:fldChar w:fldCharType="end"/>
        </w:r>
      </w:hyperlink>
    </w:p>
    <w:p w14:paraId="7A3964FA" w14:textId="77777777" w:rsidR="00BE4ECB" w:rsidRDefault="00BE4ECB">
      <w:pPr>
        <w:pStyle w:val="TOC2"/>
        <w:tabs>
          <w:tab w:val="right" w:leader="dot" w:pos="15388"/>
        </w:tabs>
        <w:rPr>
          <w:noProof/>
        </w:rPr>
      </w:pPr>
      <w:hyperlink w:anchor="_Toc215759293" w:history="1">
        <w:r w:rsidRPr="00DB0042">
          <w:rPr>
            <w:rStyle w:val="Hyperlink"/>
            <w:rFonts w:ascii="Roboto" w:eastAsia="Roboto" w:hAnsi="Roboto" w:cs="Roboto"/>
            <w:noProof/>
          </w:rPr>
          <w:t>(7.45) Describe your gross global combined Scope 1 and 2 emissions for the reporting year in metric tons CO2e per unit currency total revenue and provide any additional intensity metrics that are appropriate to your business operations.</w:t>
        </w:r>
        <w:r>
          <w:rPr>
            <w:noProof/>
          </w:rPr>
          <w:tab/>
        </w:r>
        <w:r>
          <w:rPr>
            <w:noProof/>
          </w:rPr>
          <w:fldChar w:fldCharType="begin"/>
        </w:r>
        <w:r>
          <w:rPr>
            <w:noProof/>
          </w:rPr>
          <w:instrText xml:space="preserve"> PAGEREF _Toc215759293 \h </w:instrText>
        </w:r>
        <w:r>
          <w:rPr>
            <w:noProof/>
          </w:rPr>
        </w:r>
        <w:r>
          <w:rPr>
            <w:noProof/>
          </w:rPr>
          <w:fldChar w:fldCharType="separate"/>
        </w:r>
        <w:r>
          <w:rPr>
            <w:noProof/>
          </w:rPr>
          <w:t>1</w:t>
        </w:r>
        <w:r>
          <w:rPr>
            <w:noProof/>
          </w:rPr>
          <w:fldChar w:fldCharType="end"/>
        </w:r>
      </w:hyperlink>
    </w:p>
    <w:p w14:paraId="06E3B825" w14:textId="77777777" w:rsidR="00BE4ECB" w:rsidRDefault="00BE4ECB">
      <w:pPr>
        <w:pStyle w:val="TOC2"/>
        <w:tabs>
          <w:tab w:val="right" w:leader="dot" w:pos="15388"/>
        </w:tabs>
        <w:rPr>
          <w:noProof/>
        </w:rPr>
      </w:pPr>
      <w:hyperlink w:anchor="_Toc215759294" w:history="1">
        <w:r w:rsidRPr="00DB0042">
          <w:rPr>
            <w:rStyle w:val="Hyperlink"/>
            <w:rFonts w:ascii="Roboto" w:eastAsia="Roboto" w:hAnsi="Roboto" w:cs="Roboto"/>
            <w:noProof/>
          </w:rPr>
          <w:t>(7.52) Provide any additional climate-related metrics relevant to your business.</w:t>
        </w:r>
        <w:r>
          <w:rPr>
            <w:noProof/>
          </w:rPr>
          <w:tab/>
        </w:r>
        <w:r>
          <w:rPr>
            <w:noProof/>
          </w:rPr>
          <w:fldChar w:fldCharType="begin"/>
        </w:r>
        <w:r>
          <w:rPr>
            <w:noProof/>
          </w:rPr>
          <w:instrText xml:space="preserve"> PAGEREF _Toc215759294 \h </w:instrText>
        </w:r>
        <w:r>
          <w:rPr>
            <w:noProof/>
          </w:rPr>
        </w:r>
        <w:r>
          <w:rPr>
            <w:noProof/>
          </w:rPr>
          <w:fldChar w:fldCharType="separate"/>
        </w:r>
        <w:r>
          <w:rPr>
            <w:noProof/>
          </w:rPr>
          <w:t>1</w:t>
        </w:r>
        <w:r>
          <w:rPr>
            <w:noProof/>
          </w:rPr>
          <w:fldChar w:fldCharType="end"/>
        </w:r>
      </w:hyperlink>
    </w:p>
    <w:p w14:paraId="691C1784" w14:textId="77777777" w:rsidR="00BE4ECB" w:rsidRDefault="00BE4ECB">
      <w:pPr>
        <w:pStyle w:val="TOC2"/>
        <w:tabs>
          <w:tab w:val="right" w:leader="dot" w:pos="15388"/>
        </w:tabs>
        <w:rPr>
          <w:noProof/>
        </w:rPr>
      </w:pPr>
      <w:hyperlink w:anchor="_Toc215759295" w:history="1">
        <w:r w:rsidRPr="00DB0042">
          <w:rPr>
            <w:rStyle w:val="Hyperlink"/>
            <w:rFonts w:ascii="Roboto" w:eastAsia="Roboto" w:hAnsi="Roboto" w:cs="Roboto"/>
            <w:noProof/>
          </w:rPr>
          <w:t>(7.53) Did you have an emissions target that was active in the reporting year?</w:t>
        </w:r>
        <w:r>
          <w:rPr>
            <w:noProof/>
          </w:rPr>
          <w:tab/>
        </w:r>
        <w:r>
          <w:rPr>
            <w:noProof/>
          </w:rPr>
          <w:fldChar w:fldCharType="begin"/>
        </w:r>
        <w:r>
          <w:rPr>
            <w:noProof/>
          </w:rPr>
          <w:instrText xml:space="preserve"> PAGEREF _Toc215759295 \h </w:instrText>
        </w:r>
        <w:r>
          <w:rPr>
            <w:noProof/>
          </w:rPr>
        </w:r>
        <w:r>
          <w:rPr>
            <w:noProof/>
          </w:rPr>
          <w:fldChar w:fldCharType="separate"/>
        </w:r>
        <w:r>
          <w:rPr>
            <w:noProof/>
          </w:rPr>
          <w:t>1</w:t>
        </w:r>
        <w:r>
          <w:rPr>
            <w:noProof/>
          </w:rPr>
          <w:fldChar w:fldCharType="end"/>
        </w:r>
      </w:hyperlink>
    </w:p>
    <w:p w14:paraId="75BF0601" w14:textId="77777777" w:rsidR="00BE4ECB" w:rsidRDefault="00BE4ECB">
      <w:pPr>
        <w:pStyle w:val="TOC2"/>
        <w:tabs>
          <w:tab w:val="right" w:leader="dot" w:pos="15388"/>
        </w:tabs>
        <w:rPr>
          <w:noProof/>
        </w:rPr>
      </w:pPr>
      <w:hyperlink w:anchor="_Toc215759296" w:history="1">
        <w:r w:rsidRPr="00DB0042">
          <w:rPr>
            <w:rStyle w:val="Hyperlink"/>
            <w:rFonts w:ascii="Roboto" w:eastAsia="Roboto" w:hAnsi="Roboto" w:cs="Roboto"/>
            <w:noProof/>
          </w:rPr>
          <w:t>(7.53.1) Provide details of your absolute emissions targets and progress made against those targets.</w:t>
        </w:r>
        <w:r>
          <w:rPr>
            <w:noProof/>
          </w:rPr>
          <w:tab/>
        </w:r>
        <w:r>
          <w:rPr>
            <w:noProof/>
          </w:rPr>
          <w:fldChar w:fldCharType="begin"/>
        </w:r>
        <w:r>
          <w:rPr>
            <w:noProof/>
          </w:rPr>
          <w:instrText xml:space="preserve"> PAGEREF _Toc215759296 \h </w:instrText>
        </w:r>
        <w:r>
          <w:rPr>
            <w:noProof/>
          </w:rPr>
        </w:r>
        <w:r>
          <w:rPr>
            <w:noProof/>
          </w:rPr>
          <w:fldChar w:fldCharType="separate"/>
        </w:r>
        <w:r>
          <w:rPr>
            <w:noProof/>
          </w:rPr>
          <w:t>1</w:t>
        </w:r>
        <w:r>
          <w:rPr>
            <w:noProof/>
          </w:rPr>
          <w:fldChar w:fldCharType="end"/>
        </w:r>
      </w:hyperlink>
    </w:p>
    <w:p w14:paraId="3C565983" w14:textId="77777777" w:rsidR="00BE4ECB" w:rsidRDefault="00BE4ECB">
      <w:pPr>
        <w:pStyle w:val="TOC2"/>
        <w:tabs>
          <w:tab w:val="right" w:leader="dot" w:pos="15388"/>
        </w:tabs>
        <w:rPr>
          <w:noProof/>
        </w:rPr>
      </w:pPr>
      <w:hyperlink w:anchor="_Toc215759297" w:history="1">
        <w:r w:rsidRPr="00DB0042">
          <w:rPr>
            <w:rStyle w:val="Hyperlink"/>
            <w:rFonts w:ascii="Roboto" w:eastAsia="Roboto" w:hAnsi="Roboto" w:cs="Roboto"/>
            <w:noProof/>
          </w:rPr>
          <w:t>(7.54) Did you have any other climate-related targets that were active in the reporting year?</w:t>
        </w:r>
        <w:r>
          <w:rPr>
            <w:noProof/>
          </w:rPr>
          <w:tab/>
        </w:r>
        <w:r>
          <w:rPr>
            <w:noProof/>
          </w:rPr>
          <w:fldChar w:fldCharType="begin"/>
        </w:r>
        <w:r>
          <w:rPr>
            <w:noProof/>
          </w:rPr>
          <w:instrText xml:space="preserve"> PAGEREF _Toc215759297 \h </w:instrText>
        </w:r>
        <w:r>
          <w:rPr>
            <w:noProof/>
          </w:rPr>
        </w:r>
        <w:r>
          <w:rPr>
            <w:noProof/>
          </w:rPr>
          <w:fldChar w:fldCharType="separate"/>
        </w:r>
        <w:r>
          <w:rPr>
            <w:noProof/>
          </w:rPr>
          <w:t>1</w:t>
        </w:r>
        <w:r>
          <w:rPr>
            <w:noProof/>
          </w:rPr>
          <w:fldChar w:fldCharType="end"/>
        </w:r>
      </w:hyperlink>
    </w:p>
    <w:p w14:paraId="57B4C7E3" w14:textId="77777777" w:rsidR="00BE4ECB" w:rsidRDefault="00BE4ECB">
      <w:pPr>
        <w:pStyle w:val="TOC2"/>
        <w:tabs>
          <w:tab w:val="right" w:leader="dot" w:pos="15388"/>
        </w:tabs>
        <w:rPr>
          <w:noProof/>
        </w:rPr>
      </w:pPr>
      <w:hyperlink w:anchor="_Toc215759298" w:history="1">
        <w:r w:rsidRPr="00DB0042">
          <w:rPr>
            <w:rStyle w:val="Hyperlink"/>
            <w:rFonts w:ascii="Roboto" w:eastAsia="Roboto" w:hAnsi="Roboto" w:cs="Roboto"/>
            <w:noProof/>
          </w:rPr>
          <w:t>(7.54.1) Provide details of your targets to increase or maintain low-carbon energy consumption or production.</w:t>
        </w:r>
        <w:r>
          <w:rPr>
            <w:noProof/>
          </w:rPr>
          <w:tab/>
        </w:r>
        <w:r>
          <w:rPr>
            <w:noProof/>
          </w:rPr>
          <w:fldChar w:fldCharType="begin"/>
        </w:r>
        <w:r>
          <w:rPr>
            <w:noProof/>
          </w:rPr>
          <w:instrText xml:space="preserve"> PAGEREF _Toc215759298 \h </w:instrText>
        </w:r>
        <w:r>
          <w:rPr>
            <w:noProof/>
          </w:rPr>
        </w:r>
        <w:r>
          <w:rPr>
            <w:noProof/>
          </w:rPr>
          <w:fldChar w:fldCharType="separate"/>
        </w:r>
        <w:r>
          <w:rPr>
            <w:noProof/>
          </w:rPr>
          <w:t>1</w:t>
        </w:r>
        <w:r>
          <w:rPr>
            <w:noProof/>
          </w:rPr>
          <w:fldChar w:fldCharType="end"/>
        </w:r>
      </w:hyperlink>
    </w:p>
    <w:p w14:paraId="4D652C60" w14:textId="77777777" w:rsidR="00BE4ECB" w:rsidRDefault="00BE4ECB">
      <w:pPr>
        <w:pStyle w:val="TOC2"/>
        <w:tabs>
          <w:tab w:val="right" w:leader="dot" w:pos="15388"/>
        </w:tabs>
        <w:rPr>
          <w:noProof/>
        </w:rPr>
      </w:pPr>
      <w:hyperlink w:anchor="_Toc215759299" w:history="1">
        <w:r w:rsidRPr="00DB0042">
          <w:rPr>
            <w:rStyle w:val="Hyperlink"/>
            <w:rFonts w:ascii="Roboto" w:eastAsia="Roboto" w:hAnsi="Roboto" w:cs="Roboto"/>
            <w:noProof/>
          </w:rPr>
          <w:t>(7.54.2) Provide details of any other climate-related targets, including methane reduction targets.</w:t>
        </w:r>
        <w:r>
          <w:rPr>
            <w:noProof/>
          </w:rPr>
          <w:tab/>
        </w:r>
        <w:r>
          <w:rPr>
            <w:noProof/>
          </w:rPr>
          <w:fldChar w:fldCharType="begin"/>
        </w:r>
        <w:r>
          <w:rPr>
            <w:noProof/>
          </w:rPr>
          <w:instrText xml:space="preserve"> PAGEREF _Toc215759299 \h </w:instrText>
        </w:r>
        <w:r>
          <w:rPr>
            <w:noProof/>
          </w:rPr>
        </w:r>
        <w:r>
          <w:rPr>
            <w:noProof/>
          </w:rPr>
          <w:fldChar w:fldCharType="separate"/>
        </w:r>
        <w:r>
          <w:rPr>
            <w:noProof/>
          </w:rPr>
          <w:t>1</w:t>
        </w:r>
        <w:r>
          <w:rPr>
            <w:noProof/>
          </w:rPr>
          <w:fldChar w:fldCharType="end"/>
        </w:r>
      </w:hyperlink>
    </w:p>
    <w:p w14:paraId="3D6441B5" w14:textId="77777777" w:rsidR="00BE4ECB" w:rsidRDefault="00BE4ECB">
      <w:pPr>
        <w:pStyle w:val="TOC2"/>
        <w:tabs>
          <w:tab w:val="right" w:leader="dot" w:pos="15388"/>
        </w:tabs>
        <w:rPr>
          <w:noProof/>
        </w:rPr>
      </w:pPr>
      <w:hyperlink w:anchor="_Toc215759300" w:history="1">
        <w:r w:rsidRPr="00DB0042">
          <w:rPr>
            <w:rStyle w:val="Hyperlink"/>
            <w:rFonts w:ascii="Roboto" w:eastAsia="Roboto" w:hAnsi="Roboto" w:cs="Roboto"/>
            <w:noProof/>
          </w:rPr>
          <w:t>(7.55) Did you have emissions reduction initiatives that were active within the reporting year? Note that this can include those in the planning and/or implementation phases.</w:t>
        </w:r>
        <w:r>
          <w:rPr>
            <w:noProof/>
          </w:rPr>
          <w:tab/>
        </w:r>
        <w:r>
          <w:rPr>
            <w:noProof/>
          </w:rPr>
          <w:fldChar w:fldCharType="begin"/>
        </w:r>
        <w:r>
          <w:rPr>
            <w:noProof/>
          </w:rPr>
          <w:instrText xml:space="preserve"> PAGEREF _Toc215759300 \h </w:instrText>
        </w:r>
        <w:r>
          <w:rPr>
            <w:noProof/>
          </w:rPr>
        </w:r>
        <w:r>
          <w:rPr>
            <w:noProof/>
          </w:rPr>
          <w:fldChar w:fldCharType="separate"/>
        </w:r>
        <w:r>
          <w:rPr>
            <w:noProof/>
          </w:rPr>
          <w:t>1</w:t>
        </w:r>
        <w:r>
          <w:rPr>
            <w:noProof/>
          </w:rPr>
          <w:fldChar w:fldCharType="end"/>
        </w:r>
      </w:hyperlink>
    </w:p>
    <w:p w14:paraId="4A3986A2" w14:textId="77777777" w:rsidR="00BE4ECB" w:rsidRDefault="00BE4ECB">
      <w:pPr>
        <w:pStyle w:val="TOC2"/>
        <w:tabs>
          <w:tab w:val="right" w:leader="dot" w:pos="15388"/>
        </w:tabs>
        <w:rPr>
          <w:noProof/>
        </w:rPr>
      </w:pPr>
      <w:hyperlink w:anchor="_Toc215759301" w:history="1">
        <w:r w:rsidRPr="00DB0042">
          <w:rPr>
            <w:rStyle w:val="Hyperlink"/>
            <w:rFonts w:ascii="Roboto" w:eastAsia="Roboto" w:hAnsi="Roboto" w:cs="Roboto"/>
            <w:noProof/>
          </w:rPr>
          <w:t>(7.55.1) Identify the total number of initiatives at each stage of development, and for those in the implementation stages, the estimated CO2e savings.</w:t>
        </w:r>
        <w:r>
          <w:rPr>
            <w:noProof/>
          </w:rPr>
          <w:tab/>
        </w:r>
        <w:r>
          <w:rPr>
            <w:noProof/>
          </w:rPr>
          <w:fldChar w:fldCharType="begin"/>
        </w:r>
        <w:r>
          <w:rPr>
            <w:noProof/>
          </w:rPr>
          <w:instrText xml:space="preserve"> PAGEREF _Toc215759301 \h </w:instrText>
        </w:r>
        <w:r>
          <w:rPr>
            <w:noProof/>
          </w:rPr>
        </w:r>
        <w:r>
          <w:rPr>
            <w:noProof/>
          </w:rPr>
          <w:fldChar w:fldCharType="separate"/>
        </w:r>
        <w:r>
          <w:rPr>
            <w:noProof/>
          </w:rPr>
          <w:t>1</w:t>
        </w:r>
        <w:r>
          <w:rPr>
            <w:noProof/>
          </w:rPr>
          <w:fldChar w:fldCharType="end"/>
        </w:r>
      </w:hyperlink>
    </w:p>
    <w:p w14:paraId="1BEED271" w14:textId="77777777" w:rsidR="00BE4ECB" w:rsidRDefault="00BE4ECB">
      <w:pPr>
        <w:pStyle w:val="TOC2"/>
        <w:tabs>
          <w:tab w:val="right" w:leader="dot" w:pos="15388"/>
        </w:tabs>
        <w:rPr>
          <w:noProof/>
        </w:rPr>
      </w:pPr>
      <w:hyperlink w:anchor="_Toc215759302" w:history="1">
        <w:r w:rsidRPr="00DB0042">
          <w:rPr>
            <w:rStyle w:val="Hyperlink"/>
            <w:rFonts w:ascii="Roboto" w:eastAsia="Roboto" w:hAnsi="Roboto" w:cs="Roboto"/>
            <w:noProof/>
          </w:rPr>
          <w:t>(7.55.2) Provide details on the initiatives implemented in the reporting year in the table below.</w:t>
        </w:r>
        <w:r>
          <w:rPr>
            <w:noProof/>
          </w:rPr>
          <w:tab/>
        </w:r>
        <w:r>
          <w:rPr>
            <w:noProof/>
          </w:rPr>
          <w:fldChar w:fldCharType="begin"/>
        </w:r>
        <w:r>
          <w:rPr>
            <w:noProof/>
          </w:rPr>
          <w:instrText xml:space="preserve"> PAGEREF _Toc215759302 \h </w:instrText>
        </w:r>
        <w:r>
          <w:rPr>
            <w:noProof/>
          </w:rPr>
        </w:r>
        <w:r>
          <w:rPr>
            <w:noProof/>
          </w:rPr>
          <w:fldChar w:fldCharType="separate"/>
        </w:r>
        <w:r>
          <w:rPr>
            <w:noProof/>
          </w:rPr>
          <w:t>1</w:t>
        </w:r>
        <w:r>
          <w:rPr>
            <w:noProof/>
          </w:rPr>
          <w:fldChar w:fldCharType="end"/>
        </w:r>
      </w:hyperlink>
    </w:p>
    <w:p w14:paraId="340BE782" w14:textId="77777777" w:rsidR="00BE4ECB" w:rsidRDefault="00BE4ECB">
      <w:pPr>
        <w:pStyle w:val="TOC2"/>
        <w:tabs>
          <w:tab w:val="right" w:leader="dot" w:pos="15388"/>
        </w:tabs>
        <w:rPr>
          <w:noProof/>
        </w:rPr>
      </w:pPr>
      <w:hyperlink w:anchor="_Toc215759303" w:history="1">
        <w:r w:rsidRPr="00DB0042">
          <w:rPr>
            <w:rStyle w:val="Hyperlink"/>
            <w:rFonts w:ascii="Roboto" w:eastAsia="Roboto" w:hAnsi="Roboto" w:cs="Roboto"/>
            <w:noProof/>
          </w:rPr>
          <w:t>(7.55.3) What methods do you use to drive investment in emissions reduction activities?</w:t>
        </w:r>
        <w:r>
          <w:rPr>
            <w:noProof/>
          </w:rPr>
          <w:tab/>
        </w:r>
        <w:r>
          <w:rPr>
            <w:noProof/>
          </w:rPr>
          <w:fldChar w:fldCharType="begin"/>
        </w:r>
        <w:r>
          <w:rPr>
            <w:noProof/>
          </w:rPr>
          <w:instrText xml:space="preserve"> PAGEREF _Toc215759303 \h </w:instrText>
        </w:r>
        <w:r>
          <w:rPr>
            <w:noProof/>
          </w:rPr>
        </w:r>
        <w:r>
          <w:rPr>
            <w:noProof/>
          </w:rPr>
          <w:fldChar w:fldCharType="separate"/>
        </w:r>
        <w:r>
          <w:rPr>
            <w:noProof/>
          </w:rPr>
          <w:t>1</w:t>
        </w:r>
        <w:r>
          <w:rPr>
            <w:noProof/>
          </w:rPr>
          <w:fldChar w:fldCharType="end"/>
        </w:r>
      </w:hyperlink>
    </w:p>
    <w:p w14:paraId="47BD3161" w14:textId="77777777" w:rsidR="00BE4ECB" w:rsidRDefault="00BE4ECB">
      <w:pPr>
        <w:pStyle w:val="TOC2"/>
        <w:tabs>
          <w:tab w:val="right" w:leader="dot" w:pos="15388"/>
        </w:tabs>
        <w:rPr>
          <w:noProof/>
        </w:rPr>
      </w:pPr>
      <w:hyperlink w:anchor="_Toc215759304" w:history="1">
        <w:r w:rsidRPr="00DB0042">
          <w:rPr>
            <w:rStyle w:val="Hyperlink"/>
            <w:rFonts w:ascii="Roboto" w:eastAsia="Roboto" w:hAnsi="Roboto" w:cs="Roboto"/>
            <w:noProof/>
          </w:rPr>
          <w:t>(7.73) Are you providing product level data for your organization’s goods or services?</w:t>
        </w:r>
        <w:r>
          <w:rPr>
            <w:noProof/>
          </w:rPr>
          <w:tab/>
        </w:r>
        <w:r>
          <w:rPr>
            <w:noProof/>
          </w:rPr>
          <w:fldChar w:fldCharType="begin"/>
        </w:r>
        <w:r>
          <w:rPr>
            <w:noProof/>
          </w:rPr>
          <w:instrText xml:space="preserve"> PAGEREF _Toc215759304 \h </w:instrText>
        </w:r>
        <w:r>
          <w:rPr>
            <w:noProof/>
          </w:rPr>
        </w:r>
        <w:r>
          <w:rPr>
            <w:noProof/>
          </w:rPr>
          <w:fldChar w:fldCharType="separate"/>
        </w:r>
        <w:r>
          <w:rPr>
            <w:noProof/>
          </w:rPr>
          <w:t>1</w:t>
        </w:r>
        <w:r>
          <w:rPr>
            <w:noProof/>
          </w:rPr>
          <w:fldChar w:fldCharType="end"/>
        </w:r>
      </w:hyperlink>
    </w:p>
    <w:p w14:paraId="401C3732" w14:textId="77777777" w:rsidR="00BE4ECB" w:rsidRDefault="00BE4ECB">
      <w:pPr>
        <w:pStyle w:val="TOC2"/>
        <w:tabs>
          <w:tab w:val="right" w:leader="dot" w:pos="15388"/>
        </w:tabs>
        <w:rPr>
          <w:noProof/>
        </w:rPr>
      </w:pPr>
      <w:hyperlink w:anchor="_Toc215759305" w:history="1">
        <w:r w:rsidRPr="00DB0042">
          <w:rPr>
            <w:rStyle w:val="Hyperlink"/>
            <w:rFonts w:ascii="Roboto" w:eastAsia="Roboto" w:hAnsi="Roboto" w:cs="Roboto"/>
            <w:noProof/>
          </w:rPr>
          <w:t>(7.74) Do you classify any of your existing goods and/or services as low-carbon products?</w:t>
        </w:r>
        <w:r>
          <w:rPr>
            <w:noProof/>
          </w:rPr>
          <w:tab/>
        </w:r>
        <w:r>
          <w:rPr>
            <w:noProof/>
          </w:rPr>
          <w:fldChar w:fldCharType="begin"/>
        </w:r>
        <w:r>
          <w:rPr>
            <w:noProof/>
          </w:rPr>
          <w:instrText xml:space="preserve"> PAGEREF _Toc215759305 \h </w:instrText>
        </w:r>
        <w:r>
          <w:rPr>
            <w:noProof/>
          </w:rPr>
        </w:r>
        <w:r>
          <w:rPr>
            <w:noProof/>
          </w:rPr>
          <w:fldChar w:fldCharType="separate"/>
        </w:r>
        <w:r>
          <w:rPr>
            <w:noProof/>
          </w:rPr>
          <w:t>1</w:t>
        </w:r>
        <w:r>
          <w:rPr>
            <w:noProof/>
          </w:rPr>
          <w:fldChar w:fldCharType="end"/>
        </w:r>
      </w:hyperlink>
    </w:p>
    <w:p w14:paraId="157E54A8" w14:textId="77777777" w:rsidR="00BE4ECB" w:rsidRDefault="00BE4ECB">
      <w:pPr>
        <w:pStyle w:val="TOC2"/>
        <w:tabs>
          <w:tab w:val="right" w:leader="dot" w:pos="15388"/>
        </w:tabs>
        <w:rPr>
          <w:noProof/>
        </w:rPr>
      </w:pPr>
      <w:hyperlink w:anchor="_Toc215759306" w:history="1">
        <w:r w:rsidRPr="00DB0042">
          <w:rPr>
            <w:rStyle w:val="Hyperlink"/>
            <w:rFonts w:ascii="Roboto" w:eastAsia="Roboto" w:hAnsi="Roboto" w:cs="Roboto"/>
            <w:noProof/>
          </w:rPr>
          <w:t>(7.74.1) Provide details of your products and/or services that you classify as low-carbon products.</w:t>
        </w:r>
        <w:r>
          <w:rPr>
            <w:noProof/>
          </w:rPr>
          <w:tab/>
        </w:r>
        <w:r>
          <w:rPr>
            <w:noProof/>
          </w:rPr>
          <w:fldChar w:fldCharType="begin"/>
        </w:r>
        <w:r>
          <w:rPr>
            <w:noProof/>
          </w:rPr>
          <w:instrText xml:space="preserve"> PAGEREF _Toc215759306 \h </w:instrText>
        </w:r>
        <w:r>
          <w:rPr>
            <w:noProof/>
          </w:rPr>
        </w:r>
        <w:r>
          <w:rPr>
            <w:noProof/>
          </w:rPr>
          <w:fldChar w:fldCharType="separate"/>
        </w:r>
        <w:r>
          <w:rPr>
            <w:noProof/>
          </w:rPr>
          <w:t>1</w:t>
        </w:r>
        <w:r>
          <w:rPr>
            <w:noProof/>
          </w:rPr>
          <w:fldChar w:fldCharType="end"/>
        </w:r>
      </w:hyperlink>
    </w:p>
    <w:p w14:paraId="2A825C31" w14:textId="77777777" w:rsidR="00BE4ECB" w:rsidRDefault="00BE4ECB">
      <w:pPr>
        <w:pStyle w:val="TOC2"/>
        <w:tabs>
          <w:tab w:val="right" w:leader="dot" w:pos="15388"/>
        </w:tabs>
        <w:rPr>
          <w:noProof/>
        </w:rPr>
      </w:pPr>
      <w:hyperlink w:anchor="_Toc215759307" w:history="1">
        <w:r w:rsidRPr="00DB0042">
          <w:rPr>
            <w:rStyle w:val="Hyperlink"/>
            <w:rFonts w:ascii="Roboto" w:eastAsia="Roboto" w:hAnsi="Roboto" w:cs="Roboto"/>
            <w:noProof/>
          </w:rPr>
          <w:t>(7.79) Has your organization retired any project-based carbon credits within the reporting year?</w:t>
        </w:r>
        <w:r>
          <w:rPr>
            <w:noProof/>
          </w:rPr>
          <w:tab/>
        </w:r>
        <w:r>
          <w:rPr>
            <w:noProof/>
          </w:rPr>
          <w:fldChar w:fldCharType="begin"/>
        </w:r>
        <w:r>
          <w:rPr>
            <w:noProof/>
          </w:rPr>
          <w:instrText xml:space="preserve"> PAGEREF _Toc215759307 \h </w:instrText>
        </w:r>
        <w:r>
          <w:rPr>
            <w:noProof/>
          </w:rPr>
        </w:r>
        <w:r>
          <w:rPr>
            <w:noProof/>
          </w:rPr>
          <w:fldChar w:fldCharType="separate"/>
        </w:r>
        <w:r>
          <w:rPr>
            <w:noProof/>
          </w:rPr>
          <w:t>1</w:t>
        </w:r>
        <w:r>
          <w:rPr>
            <w:noProof/>
          </w:rPr>
          <w:fldChar w:fldCharType="end"/>
        </w:r>
      </w:hyperlink>
    </w:p>
    <w:p w14:paraId="66178F40" w14:textId="77777777" w:rsidR="00BE4ECB" w:rsidRDefault="00BE4ECB">
      <w:pPr>
        <w:pStyle w:val="TOC1"/>
        <w:tabs>
          <w:tab w:val="right" w:leader="dot" w:pos="15388"/>
        </w:tabs>
        <w:rPr>
          <w:rFonts w:asciiTheme="minorHAnsi" w:eastAsiaTheme="minorEastAsia" w:hAnsiTheme="minorHAnsi" w:cstheme="minorBidi"/>
          <w:b w:val="0"/>
          <w:bCs w:val="0"/>
          <w:noProof/>
          <w:color w:val="auto"/>
          <w:kern w:val="2"/>
          <w:sz w:val="24"/>
          <w:szCs w:val="24"/>
          <w14:ligatures w14:val="standardContextual"/>
        </w:rPr>
      </w:pPr>
      <w:hyperlink w:anchor="_Toc215759308" w:history="1">
        <w:r w:rsidRPr="00DB0042">
          <w:rPr>
            <w:rStyle w:val="Hyperlink"/>
            <w:rFonts w:ascii="Roboto" w:eastAsia="Roboto" w:hAnsi="Roboto" w:cs="Roboto"/>
            <w:noProof/>
          </w:rPr>
          <w:t>C8. Environmental performance - Forests</w:t>
        </w:r>
        <w:r>
          <w:rPr>
            <w:noProof/>
          </w:rPr>
          <w:tab/>
        </w:r>
        <w:r>
          <w:rPr>
            <w:noProof/>
          </w:rPr>
          <w:fldChar w:fldCharType="begin"/>
        </w:r>
        <w:r>
          <w:rPr>
            <w:noProof/>
          </w:rPr>
          <w:instrText xml:space="preserve"> PAGEREF _Toc215759308 \h </w:instrText>
        </w:r>
        <w:r>
          <w:rPr>
            <w:noProof/>
          </w:rPr>
        </w:r>
        <w:r>
          <w:rPr>
            <w:noProof/>
          </w:rPr>
          <w:fldChar w:fldCharType="separate"/>
        </w:r>
        <w:r>
          <w:rPr>
            <w:noProof/>
          </w:rPr>
          <w:t>1</w:t>
        </w:r>
        <w:r>
          <w:rPr>
            <w:noProof/>
          </w:rPr>
          <w:fldChar w:fldCharType="end"/>
        </w:r>
      </w:hyperlink>
    </w:p>
    <w:p w14:paraId="30DF8715" w14:textId="77777777" w:rsidR="00BE4ECB" w:rsidRDefault="00BE4ECB">
      <w:pPr>
        <w:pStyle w:val="TOC2"/>
        <w:tabs>
          <w:tab w:val="right" w:leader="dot" w:pos="15388"/>
        </w:tabs>
        <w:rPr>
          <w:noProof/>
        </w:rPr>
      </w:pPr>
      <w:hyperlink w:anchor="_Toc215759309" w:history="1">
        <w:r w:rsidRPr="00DB0042">
          <w:rPr>
            <w:rStyle w:val="Hyperlink"/>
            <w:rFonts w:ascii="Roboto" w:eastAsia="Roboto" w:hAnsi="Roboto" w:cs="Roboto"/>
            <w:noProof/>
          </w:rPr>
          <w:t>(8.1) Are there any exclusions from your disclosure of forests-related data?</w:t>
        </w:r>
        <w:r>
          <w:rPr>
            <w:noProof/>
          </w:rPr>
          <w:tab/>
        </w:r>
        <w:r>
          <w:rPr>
            <w:noProof/>
          </w:rPr>
          <w:fldChar w:fldCharType="begin"/>
        </w:r>
        <w:r>
          <w:rPr>
            <w:noProof/>
          </w:rPr>
          <w:instrText xml:space="preserve"> PAGEREF _Toc215759309 \h </w:instrText>
        </w:r>
        <w:r>
          <w:rPr>
            <w:noProof/>
          </w:rPr>
        </w:r>
        <w:r>
          <w:rPr>
            <w:noProof/>
          </w:rPr>
          <w:fldChar w:fldCharType="separate"/>
        </w:r>
        <w:r>
          <w:rPr>
            <w:noProof/>
          </w:rPr>
          <w:t>1</w:t>
        </w:r>
        <w:r>
          <w:rPr>
            <w:noProof/>
          </w:rPr>
          <w:fldChar w:fldCharType="end"/>
        </w:r>
      </w:hyperlink>
    </w:p>
    <w:p w14:paraId="0A4DFBA3" w14:textId="77777777" w:rsidR="00BE4ECB" w:rsidRDefault="00BE4ECB">
      <w:pPr>
        <w:pStyle w:val="TOC2"/>
        <w:tabs>
          <w:tab w:val="right" w:leader="dot" w:pos="15388"/>
        </w:tabs>
        <w:rPr>
          <w:noProof/>
        </w:rPr>
      </w:pPr>
      <w:hyperlink w:anchor="_Toc215759310" w:history="1">
        <w:r w:rsidRPr="00DB0042">
          <w:rPr>
            <w:rStyle w:val="Hyperlink"/>
            <w:rFonts w:ascii="Roboto" w:eastAsia="Roboto" w:hAnsi="Roboto" w:cs="Roboto"/>
            <w:noProof/>
          </w:rPr>
          <w:t>(8.1.1) Provide details on these exclusions.</w:t>
        </w:r>
        <w:r>
          <w:rPr>
            <w:noProof/>
          </w:rPr>
          <w:tab/>
        </w:r>
        <w:r>
          <w:rPr>
            <w:noProof/>
          </w:rPr>
          <w:fldChar w:fldCharType="begin"/>
        </w:r>
        <w:r>
          <w:rPr>
            <w:noProof/>
          </w:rPr>
          <w:instrText xml:space="preserve"> PAGEREF _Toc215759310 \h </w:instrText>
        </w:r>
        <w:r>
          <w:rPr>
            <w:noProof/>
          </w:rPr>
        </w:r>
        <w:r>
          <w:rPr>
            <w:noProof/>
          </w:rPr>
          <w:fldChar w:fldCharType="separate"/>
        </w:r>
        <w:r>
          <w:rPr>
            <w:noProof/>
          </w:rPr>
          <w:t>1</w:t>
        </w:r>
        <w:r>
          <w:rPr>
            <w:noProof/>
          </w:rPr>
          <w:fldChar w:fldCharType="end"/>
        </w:r>
      </w:hyperlink>
    </w:p>
    <w:p w14:paraId="6CBB48DF" w14:textId="77777777" w:rsidR="00BE4ECB" w:rsidRDefault="00BE4ECB">
      <w:pPr>
        <w:pStyle w:val="TOC2"/>
        <w:tabs>
          <w:tab w:val="right" w:leader="dot" w:pos="15388"/>
        </w:tabs>
        <w:rPr>
          <w:noProof/>
        </w:rPr>
      </w:pPr>
      <w:hyperlink w:anchor="_Toc215759311" w:history="1">
        <w:r w:rsidRPr="00DB0042">
          <w:rPr>
            <w:rStyle w:val="Hyperlink"/>
            <w:rFonts w:ascii="Roboto" w:eastAsia="Roboto" w:hAnsi="Roboto" w:cs="Roboto"/>
            <w:noProof/>
          </w:rPr>
          <w:t>(8.2) Provide a breakdown of your disclosure volume per commodity.</w:t>
        </w:r>
        <w:r>
          <w:rPr>
            <w:noProof/>
          </w:rPr>
          <w:tab/>
        </w:r>
        <w:r>
          <w:rPr>
            <w:noProof/>
          </w:rPr>
          <w:fldChar w:fldCharType="begin"/>
        </w:r>
        <w:r>
          <w:rPr>
            <w:noProof/>
          </w:rPr>
          <w:instrText xml:space="preserve"> PAGEREF _Toc215759311 \h </w:instrText>
        </w:r>
        <w:r>
          <w:rPr>
            <w:noProof/>
          </w:rPr>
        </w:r>
        <w:r>
          <w:rPr>
            <w:noProof/>
          </w:rPr>
          <w:fldChar w:fldCharType="separate"/>
        </w:r>
        <w:r>
          <w:rPr>
            <w:noProof/>
          </w:rPr>
          <w:t>1</w:t>
        </w:r>
        <w:r>
          <w:rPr>
            <w:noProof/>
          </w:rPr>
          <w:fldChar w:fldCharType="end"/>
        </w:r>
      </w:hyperlink>
    </w:p>
    <w:p w14:paraId="67E776BD" w14:textId="77777777" w:rsidR="00BE4ECB" w:rsidRDefault="00BE4ECB">
      <w:pPr>
        <w:pStyle w:val="TOC2"/>
        <w:tabs>
          <w:tab w:val="right" w:leader="dot" w:pos="15388"/>
        </w:tabs>
        <w:rPr>
          <w:noProof/>
        </w:rPr>
      </w:pPr>
      <w:hyperlink w:anchor="_Toc215759312" w:history="1">
        <w:r w:rsidRPr="00DB0042">
          <w:rPr>
            <w:rStyle w:val="Hyperlink"/>
            <w:rFonts w:ascii="Roboto" w:eastAsia="Roboto" w:hAnsi="Roboto" w:cs="Roboto"/>
            <w:noProof/>
          </w:rPr>
          <w:t>(8.5) Provide details on the origins of your sourced volumes.</w:t>
        </w:r>
        <w:r>
          <w:rPr>
            <w:noProof/>
          </w:rPr>
          <w:tab/>
        </w:r>
        <w:r>
          <w:rPr>
            <w:noProof/>
          </w:rPr>
          <w:fldChar w:fldCharType="begin"/>
        </w:r>
        <w:r>
          <w:rPr>
            <w:noProof/>
          </w:rPr>
          <w:instrText xml:space="preserve"> PAGEREF _Toc215759312 \h </w:instrText>
        </w:r>
        <w:r>
          <w:rPr>
            <w:noProof/>
          </w:rPr>
        </w:r>
        <w:r>
          <w:rPr>
            <w:noProof/>
          </w:rPr>
          <w:fldChar w:fldCharType="separate"/>
        </w:r>
        <w:r>
          <w:rPr>
            <w:noProof/>
          </w:rPr>
          <w:t>1</w:t>
        </w:r>
        <w:r>
          <w:rPr>
            <w:noProof/>
          </w:rPr>
          <w:fldChar w:fldCharType="end"/>
        </w:r>
      </w:hyperlink>
    </w:p>
    <w:p w14:paraId="35C327DF" w14:textId="77777777" w:rsidR="00BE4ECB" w:rsidRDefault="00BE4ECB">
      <w:pPr>
        <w:pStyle w:val="TOC2"/>
        <w:tabs>
          <w:tab w:val="right" w:leader="dot" w:pos="15388"/>
        </w:tabs>
        <w:rPr>
          <w:noProof/>
        </w:rPr>
      </w:pPr>
      <w:hyperlink w:anchor="_Toc215759313" w:history="1">
        <w:r w:rsidRPr="00DB0042">
          <w:rPr>
            <w:rStyle w:val="Hyperlink"/>
            <w:rFonts w:ascii="Roboto" w:eastAsia="Roboto" w:hAnsi="Roboto" w:cs="Roboto"/>
            <w:noProof/>
          </w:rPr>
          <w:t>(8.6) Does your organization produce or source palm oil derived biofuel?</w:t>
        </w:r>
        <w:r>
          <w:rPr>
            <w:noProof/>
          </w:rPr>
          <w:tab/>
        </w:r>
        <w:r>
          <w:rPr>
            <w:noProof/>
          </w:rPr>
          <w:fldChar w:fldCharType="begin"/>
        </w:r>
        <w:r>
          <w:rPr>
            <w:noProof/>
          </w:rPr>
          <w:instrText xml:space="preserve"> PAGEREF _Toc215759313 \h </w:instrText>
        </w:r>
        <w:r>
          <w:rPr>
            <w:noProof/>
          </w:rPr>
        </w:r>
        <w:r>
          <w:rPr>
            <w:noProof/>
          </w:rPr>
          <w:fldChar w:fldCharType="separate"/>
        </w:r>
        <w:r>
          <w:rPr>
            <w:noProof/>
          </w:rPr>
          <w:t>1</w:t>
        </w:r>
        <w:r>
          <w:rPr>
            <w:noProof/>
          </w:rPr>
          <w:fldChar w:fldCharType="end"/>
        </w:r>
      </w:hyperlink>
    </w:p>
    <w:p w14:paraId="1ADD6F7B" w14:textId="77777777" w:rsidR="00BE4ECB" w:rsidRDefault="00BE4ECB">
      <w:pPr>
        <w:pStyle w:val="TOC2"/>
        <w:tabs>
          <w:tab w:val="right" w:leader="dot" w:pos="15388"/>
        </w:tabs>
        <w:rPr>
          <w:noProof/>
        </w:rPr>
      </w:pPr>
      <w:hyperlink w:anchor="_Toc215759314" w:history="1">
        <w:r w:rsidRPr="00DB0042">
          <w:rPr>
            <w:rStyle w:val="Hyperlink"/>
            <w:rFonts w:ascii="Roboto" w:eastAsia="Roboto" w:hAnsi="Roboto" w:cs="Roboto"/>
            <w:noProof/>
          </w:rPr>
          <w:t>(8.7) Did your organization have a no-deforestation or no-conversion target, or any other targets for sustainable production/ sourcing of your disclosed commodities, active in the reporting year?</w:t>
        </w:r>
        <w:r>
          <w:rPr>
            <w:noProof/>
          </w:rPr>
          <w:tab/>
        </w:r>
        <w:r>
          <w:rPr>
            <w:noProof/>
          </w:rPr>
          <w:fldChar w:fldCharType="begin"/>
        </w:r>
        <w:r>
          <w:rPr>
            <w:noProof/>
          </w:rPr>
          <w:instrText xml:space="preserve"> PAGEREF _Toc215759314 \h </w:instrText>
        </w:r>
        <w:r>
          <w:rPr>
            <w:noProof/>
          </w:rPr>
        </w:r>
        <w:r>
          <w:rPr>
            <w:noProof/>
          </w:rPr>
          <w:fldChar w:fldCharType="separate"/>
        </w:r>
        <w:r>
          <w:rPr>
            <w:noProof/>
          </w:rPr>
          <w:t>1</w:t>
        </w:r>
        <w:r>
          <w:rPr>
            <w:noProof/>
          </w:rPr>
          <w:fldChar w:fldCharType="end"/>
        </w:r>
      </w:hyperlink>
    </w:p>
    <w:p w14:paraId="3C0A7084" w14:textId="77777777" w:rsidR="00BE4ECB" w:rsidRDefault="00BE4ECB">
      <w:pPr>
        <w:pStyle w:val="TOC2"/>
        <w:tabs>
          <w:tab w:val="right" w:leader="dot" w:pos="15388"/>
        </w:tabs>
        <w:rPr>
          <w:noProof/>
        </w:rPr>
      </w:pPr>
      <w:hyperlink w:anchor="_Toc215759315" w:history="1">
        <w:r w:rsidRPr="00DB0042">
          <w:rPr>
            <w:rStyle w:val="Hyperlink"/>
            <w:rFonts w:ascii="Roboto" w:eastAsia="Roboto" w:hAnsi="Roboto" w:cs="Roboto"/>
            <w:noProof/>
          </w:rPr>
          <w:t>(8.8) Indicate if your organization has a traceability system to determine the origins of your sourced volumes and provide details of the methods and tools used.</w:t>
        </w:r>
        <w:r>
          <w:rPr>
            <w:noProof/>
          </w:rPr>
          <w:tab/>
        </w:r>
        <w:r>
          <w:rPr>
            <w:noProof/>
          </w:rPr>
          <w:fldChar w:fldCharType="begin"/>
        </w:r>
        <w:r>
          <w:rPr>
            <w:noProof/>
          </w:rPr>
          <w:instrText xml:space="preserve"> PAGEREF _Toc215759315 \h </w:instrText>
        </w:r>
        <w:r>
          <w:rPr>
            <w:noProof/>
          </w:rPr>
        </w:r>
        <w:r>
          <w:rPr>
            <w:noProof/>
          </w:rPr>
          <w:fldChar w:fldCharType="separate"/>
        </w:r>
        <w:r>
          <w:rPr>
            <w:noProof/>
          </w:rPr>
          <w:t>1</w:t>
        </w:r>
        <w:r>
          <w:rPr>
            <w:noProof/>
          </w:rPr>
          <w:fldChar w:fldCharType="end"/>
        </w:r>
      </w:hyperlink>
    </w:p>
    <w:p w14:paraId="778B3F95" w14:textId="77777777" w:rsidR="00BE4ECB" w:rsidRDefault="00BE4ECB">
      <w:pPr>
        <w:pStyle w:val="TOC2"/>
        <w:tabs>
          <w:tab w:val="right" w:leader="dot" w:pos="15388"/>
        </w:tabs>
        <w:rPr>
          <w:noProof/>
        </w:rPr>
      </w:pPr>
      <w:hyperlink w:anchor="_Toc215759316" w:history="1">
        <w:r w:rsidRPr="00DB0042">
          <w:rPr>
            <w:rStyle w:val="Hyperlink"/>
            <w:rFonts w:ascii="Roboto" w:eastAsia="Roboto" w:hAnsi="Roboto" w:cs="Roboto"/>
            <w:noProof/>
          </w:rPr>
          <w:t>(8.9) Provide details of your organization's assessment of the deforestation-free (DF) or deforestation- and conversion-free (DCF) status of its disclosed commodities.</w:t>
        </w:r>
        <w:r>
          <w:rPr>
            <w:noProof/>
          </w:rPr>
          <w:tab/>
        </w:r>
        <w:r>
          <w:rPr>
            <w:noProof/>
          </w:rPr>
          <w:fldChar w:fldCharType="begin"/>
        </w:r>
        <w:r>
          <w:rPr>
            <w:noProof/>
          </w:rPr>
          <w:instrText xml:space="preserve"> PAGEREF _Toc215759316 \h </w:instrText>
        </w:r>
        <w:r>
          <w:rPr>
            <w:noProof/>
          </w:rPr>
        </w:r>
        <w:r>
          <w:rPr>
            <w:noProof/>
          </w:rPr>
          <w:fldChar w:fldCharType="separate"/>
        </w:r>
        <w:r>
          <w:rPr>
            <w:noProof/>
          </w:rPr>
          <w:t>1</w:t>
        </w:r>
        <w:r>
          <w:rPr>
            <w:noProof/>
          </w:rPr>
          <w:fldChar w:fldCharType="end"/>
        </w:r>
      </w:hyperlink>
    </w:p>
    <w:p w14:paraId="341329D8" w14:textId="77777777" w:rsidR="00BE4ECB" w:rsidRDefault="00BE4ECB">
      <w:pPr>
        <w:pStyle w:val="TOC2"/>
        <w:tabs>
          <w:tab w:val="right" w:leader="dot" w:pos="15388"/>
        </w:tabs>
        <w:rPr>
          <w:noProof/>
        </w:rPr>
      </w:pPr>
      <w:hyperlink w:anchor="_Toc215759317" w:history="1">
        <w:r w:rsidRPr="00DB0042">
          <w:rPr>
            <w:rStyle w:val="Hyperlink"/>
            <w:rFonts w:ascii="Roboto" w:eastAsia="Roboto" w:hAnsi="Roboto" w:cs="Roboto"/>
            <w:noProof/>
          </w:rPr>
          <w:t>(8.10) Indicate whether you have monitored or estimated the deforestation and conversion of other natural ecosystems footprint for your disclosed commodities.</w:t>
        </w:r>
        <w:r>
          <w:rPr>
            <w:noProof/>
          </w:rPr>
          <w:tab/>
        </w:r>
        <w:r>
          <w:rPr>
            <w:noProof/>
          </w:rPr>
          <w:fldChar w:fldCharType="begin"/>
        </w:r>
        <w:r>
          <w:rPr>
            <w:noProof/>
          </w:rPr>
          <w:instrText xml:space="preserve"> PAGEREF _Toc215759317 \h </w:instrText>
        </w:r>
        <w:r>
          <w:rPr>
            <w:noProof/>
          </w:rPr>
        </w:r>
        <w:r>
          <w:rPr>
            <w:noProof/>
          </w:rPr>
          <w:fldChar w:fldCharType="separate"/>
        </w:r>
        <w:r>
          <w:rPr>
            <w:noProof/>
          </w:rPr>
          <w:t>1</w:t>
        </w:r>
        <w:r>
          <w:rPr>
            <w:noProof/>
          </w:rPr>
          <w:fldChar w:fldCharType="end"/>
        </w:r>
      </w:hyperlink>
    </w:p>
    <w:p w14:paraId="5E3920E7" w14:textId="77777777" w:rsidR="00BE4ECB" w:rsidRDefault="00BE4ECB">
      <w:pPr>
        <w:pStyle w:val="TOC2"/>
        <w:tabs>
          <w:tab w:val="right" w:leader="dot" w:pos="15388"/>
        </w:tabs>
        <w:rPr>
          <w:noProof/>
        </w:rPr>
      </w:pPr>
      <w:hyperlink w:anchor="_Toc215759318" w:history="1">
        <w:r w:rsidRPr="00DB0042">
          <w:rPr>
            <w:rStyle w:val="Hyperlink"/>
            <w:rFonts w:ascii="Roboto" w:eastAsia="Roboto" w:hAnsi="Roboto" w:cs="Roboto"/>
            <w:noProof/>
          </w:rPr>
          <w:t>(8.11) For volumes not assessed and determined as deforestation- and conversion-free (DCF), indicate if you have taken actions in the reporting year to increase production or sourcing of DCF volumes.</w:t>
        </w:r>
        <w:r>
          <w:rPr>
            <w:noProof/>
          </w:rPr>
          <w:tab/>
        </w:r>
        <w:r>
          <w:rPr>
            <w:noProof/>
          </w:rPr>
          <w:fldChar w:fldCharType="begin"/>
        </w:r>
        <w:r>
          <w:rPr>
            <w:noProof/>
          </w:rPr>
          <w:instrText xml:space="preserve"> PAGEREF _Toc215759318 \h </w:instrText>
        </w:r>
        <w:r>
          <w:rPr>
            <w:noProof/>
          </w:rPr>
        </w:r>
        <w:r>
          <w:rPr>
            <w:noProof/>
          </w:rPr>
          <w:fldChar w:fldCharType="separate"/>
        </w:r>
        <w:r>
          <w:rPr>
            <w:noProof/>
          </w:rPr>
          <w:t>1</w:t>
        </w:r>
        <w:r>
          <w:rPr>
            <w:noProof/>
          </w:rPr>
          <w:fldChar w:fldCharType="end"/>
        </w:r>
      </w:hyperlink>
    </w:p>
    <w:p w14:paraId="50B02B2A" w14:textId="77777777" w:rsidR="00BE4ECB" w:rsidRDefault="00BE4ECB">
      <w:pPr>
        <w:pStyle w:val="TOC2"/>
        <w:tabs>
          <w:tab w:val="right" w:leader="dot" w:pos="15388"/>
        </w:tabs>
        <w:rPr>
          <w:noProof/>
        </w:rPr>
      </w:pPr>
      <w:hyperlink w:anchor="_Toc215759319" w:history="1">
        <w:r w:rsidRPr="00DB0042">
          <w:rPr>
            <w:rStyle w:val="Hyperlink"/>
            <w:rFonts w:ascii="Roboto" w:eastAsia="Roboto" w:hAnsi="Roboto" w:cs="Roboto"/>
            <w:noProof/>
          </w:rPr>
          <w:t>(8.12) Indicate if certification details are available for the commodity volumes sold to requesting CDP Supply Chain members.</w:t>
        </w:r>
        <w:r>
          <w:rPr>
            <w:noProof/>
          </w:rPr>
          <w:tab/>
        </w:r>
        <w:r>
          <w:rPr>
            <w:noProof/>
          </w:rPr>
          <w:fldChar w:fldCharType="begin"/>
        </w:r>
        <w:r>
          <w:rPr>
            <w:noProof/>
          </w:rPr>
          <w:instrText xml:space="preserve"> PAGEREF _Toc215759319 \h </w:instrText>
        </w:r>
        <w:r>
          <w:rPr>
            <w:noProof/>
          </w:rPr>
        </w:r>
        <w:r>
          <w:rPr>
            <w:noProof/>
          </w:rPr>
          <w:fldChar w:fldCharType="separate"/>
        </w:r>
        <w:r>
          <w:rPr>
            <w:noProof/>
          </w:rPr>
          <w:t>1</w:t>
        </w:r>
        <w:r>
          <w:rPr>
            <w:noProof/>
          </w:rPr>
          <w:fldChar w:fldCharType="end"/>
        </w:r>
      </w:hyperlink>
    </w:p>
    <w:p w14:paraId="1174BDA8" w14:textId="77777777" w:rsidR="00BE4ECB" w:rsidRDefault="00BE4ECB">
      <w:pPr>
        <w:pStyle w:val="TOC2"/>
        <w:tabs>
          <w:tab w:val="right" w:leader="dot" w:pos="15388"/>
        </w:tabs>
        <w:rPr>
          <w:noProof/>
        </w:rPr>
      </w:pPr>
      <w:hyperlink w:anchor="_Toc215759320" w:history="1">
        <w:r w:rsidRPr="00DB0042">
          <w:rPr>
            <w:rStyle w:val="Hyperlink"/>
            <w:rFonts w:ascii="Roboto" w:eastAsia="Roboto" w:hAnsi="Roboto" w:cs="Roboto"/>
            <w:noProof/>
          </w:rPr>
          <w:t>(8.13) Does your organization calculate the GHG emission reductions and/or removals from land use management and land use change that have occurred in your direct operations and/or upstream value chain?</w:t>
        </w:r>
        <w:r>
          <w:rPr>
            <w:noProof/>
          </w:rPr>
          <w:tab/>
        </w:r>
        <w:r>
          <w:rPr>
            <w:noProof/>
          </w:rPr>
          <w:fldChar w:fldCharType="begin"/>
        </w:r>
        <w:r>
          <w:rPr>
            <w:noProof/>
          </w:rPr>
          <w:instrText xml:space="preserve"> PAGEREF _Toc215759320 \h </w:instrText>
        </w:r>
        <w:r>
          <w:rPr>
            <w:noProof/>
          </w:rPr>
        </w:r>
        <w:r>
          <w:rPr>
            <w:noProof/>
          </w:rPr>
          <w:fldChar w:fldCharType="separate"/>
        </w:r>
        <w:r>
          <w:rPr>
            <w:noProof/>
          </w:rPr>
          <w:t>1</w:t>
        </w:r>
        <w:r>
          <w:rPr>
            <w:noProof/>
          </w:rPr>
          <w:fldChar w:fldCharType="end"/>
        </w:r>
      </w:hyperlink>
    </w:p>
    <w:p w14:paraId="469C8FE0" w14:textId="77777777" w:rsidR="00BE4ECB" w:rsidRDefault="00BE4ECB">
      <w:pPr>
        <w:pStyle w:val="TOC2"/>
        <w:tabs>
          <w:tab w:val="right" w:leader="dot" w:pos="15388"/>
        </w:tabs>
        <w:rPr>
          <w:noProof/>
        </w:rPr>
      </w:pPr>
      <w:hyperlink w:anchor="_Toc215759321" w:history="1">
        <w:r w:rsidRPr="00DB0042">
          <w:rPr>
            <w:rStyle w:val="Hyperlink"/>
            <w:rFonts w:ascii="Roboto" w:eastAsia="Roboto" w:hAnsi="Roboto" w:cs="Roboto"/>
            <w:noProof/>
          </w:rPr>
          <w:t>(8.14) Indicate if you assess your own compliance and/or the compliance of your suppliers with forest regulations and/or mandatory standards, and provide details.</w:t>
        </w:r>
        <w:r>
          <w:rPr>
            <w:noProof/>
          </w:rPr>
          <w:tab/>
        </w:r>
        <w:r>
          <w:rPr>
            <w:noProof/>
          </w:rPr>
          <w:fldChar w:fldCharType="begin"/>
        </w:r>
        <w:r>
          <w:rPr>
            <w:noProof/>
          </w:rPr>
          <w:instrText xml:space="preserve"> PAGEREF _Toc215759321 \h </w:instrText>
        </w:r>
        <w:r>
          <w:rPr>
            <w:noProof/>
          </w:rPr>
        </w:r>
        <w:r>
          <w:rPr>
            <w:noProof/>
          </w:rPr>
          <w:fldChar w:fldCharType="separate"/>
        </w:r>
        <w:r>
          <w:rPr>
            <w:noProof/>
          </w:rPr>
          <w:t>1</w:t>
        </w:r>
        <w:r>
          <w:rPr>
            <w:noProof/>
          </w:rPr>
          <w:fldChar w:fldCharType="end"/>
        </w:r>
      </w:hyperlink>
    </w:p>
    <w:p w14:paraId="7F4866E7" w14:textId="77777777" w:rsidR="00BE4ECB" w:rsidRDefault="00BE4ECB">
      <w:pPr>
        <w:pStyle w:val="TOC2"/>
        <w:tabs>
          <w:tab w:val="right" w:leader="dot" w:pos="15388"/>
        </w:tabs>
        <w:rPr>
          <w:noProof/>
        </w:rPr>
      </w:pPr>
      <w:hyperlink w:anchor="_Toc215759322" w:history="1">
        <w:r w:rsidRPr="00DB0042">
          <w:rPr>
            <w:rStyle w:val="Hyperlink"/>
            <w:rFonts w:ascii="Roboto" w:eastAsia="Roboto" w:hAnsi="Roboto" w:cs="Roboto"/>
            <w:noProof/>
          </w:rPr>
          <w:t>(8.15) Do you engage in landscape (including jurisdictional) initiatives to progress shared sustainable land use goals?</w:t>
        </w:r>
        <w:r>
          <w:rPr>
            <w:noProof/>
          </w:rPr>
          <w:tab/>
        </w:r>
        <w:r>
          <w:rPr>
            <w:noProof/>
          </w:rPr>
          <w:fldChar w:fldCharType="begin"/>
        </w:r>
        <w:r>
          <w:rPr>
            <w:noProof/>
          </w:rPr>
          <w:instrText xml:space="preserve"> PAGEREF _Toc215759322 \h </w:instrText>
        </w:r>
        <w:r>
          <w:rPr>
            <w:noProof/>
          </w:rPr>
        </w:r>
        <w:r>
          <w:rPr>
            <w:noProof/>
          </w:rPr>
          <w:fldChar w:fldCharType="separate"/>
        </w:r>
        <w:r>
          <w:rPr>
            <w:noProof/>
          </w:rPr>
          <w:t>1</w:t>
        </w:r>
        <w:r>
          <w:rPr>
            <w:noProof/>
          </w:rPr>
          <w:fldChar w:fldCharType="end"/>
        </w:r>
      </w:hyperlink>
    </w:p>
    <w:p w14:paraId="17A0A6A7" w14:textId="77777777" w:rsidR="00BE4ECB" w:rsidRDefault="00BE4ECB">
      <w:pPr>
        <w:pStyle w:val="TOC2"/>
        <w:tabs>
          <w:tab w:val="right" w:leader="dot" w:pos="15388"/>
        </w:tabs>
        <w:rPr>
          <w:noProof/>
        </w:rPr>
      </w:pPr>
      <w:hyperlink w:anchor="_Toc215759323" w:history="1">
        <w:r w:rsidRPr="00DB0042">
          <w:rPr>
            <w:rStyle w:val="Hyperlink"/>
            <w:rFonts w:ascii="Roboto" w:eastAsia="Roboto" w:hAnsi="Roboto" w:cs="Roboto"/>
            <w:noProof/>
          </w:rPr>
          <w:t>(8.16) Do you participate in any other external activities to support the implementation of policies and commitments related to deforestation, ecosystem conversion, or human rights issues in commodity value chains?</w:t>
        </w:r>
        <w:r>
          <w:rPr>
            <w:noProof/>
          </w:rPr>
          <w:tab/>
        </w:r>
        <w:r>
          <w:rPr>
            <w:noProof/>
          </w:rPr>
          <w:fldChar w:fldCharType="begin"/>
        </w:r>
        <w:r>
          <w:rPr>
            <w:noProof/>
          </w:rPr>
          <w:instrText xml:space="preserve"> PAGEREF _Toc215759323 \h </w:instrText>
        </w:r>
        <w:r>
          <w:rPr>
            <w:noProof/>
          </w:rPr>
        </w:r>
        <w:r>
          <w:rPr>
            <w:noProof/>
          </w:rPr>
          <w:fldChar w:fldCharType="separate"/>
        </w:r>
        <w:r>
          <w:rPr>
            <w:noProof/>
          </w:rPr>
          <w:t>1</w:t>
        </w:r>
        <w:r>
          <w:rPr>
            <w:noProof/>
          </w:rPr>
          <w:fldChar w:fldCharType="end"/>
        </w:r>
      </w:hyperlink>
    </w:p>
    <w:p w14:paraId="09261C87" w14:textId="77777777" w:rsidR="00BE4ECB" w:rsidRDefault="00BE4ECB">
      <w:pPr>
        <w:pStyle w:val="TOC2"/>
        <w:tabs>
          <w:tab w:val="right" w:leader="dot" w:pos="15388"/>
        </w:tabs>
        <w:rPr>
          <w:noProof/>
        </w:rPr>
      </w:pPr>
      <w:hyperlink w:anchor="_Toc215759324" w:history="1">
        <w:r w:rsidRPr="00DB0042">
          <w:rPr>
            <w:rStyle w:val="Hyperlink"/>
            <w:rFonts w:ascii="Roboto" w:eastAsia="Roboto" w:hAnsi="Roboto" w:cs="Roboto"/>
            <w:noProof/>
          </w:rPr>
          <w:t>(8.17) Is your organization supporting or implementing project(s) focused on ecosystem restoration and long-term protection?</w:t>
        </w:r>
        <w:r>
          <w:rPr>
            <w:noProof/>
          </w:rPr>
          <w:tab/>
        </w:r>
        <w:r>
          <w:rPr>
            <w:noProof/>
          </w:rPr>
          <w:fldChar w:fldCharType="begin"/>
        </w:r>
        <w:r>
          <w:rPr>
            <w:noProof/>
          </w:rPr>
          <w:instrText xml:space="preserve"> PAGEREF _Toc215759324 \h </w:instrText>
        </w:r>
        <w:r>
          <w:rPr>
            <w:noProof/>
          </w:rPr>
        </w:r>
        <w:r>
          <w:rPr>
            <w:noProof/>
          </w:rPr>
          <w:fldChar w:fldCharType="separate"/>
        </w:r>
        <w:r>
          <w:rPr>
            <w:noProof/>
          </w:rPr>
          <w:t>1</w:t>
        </w:r>
        <w:r>
          <w:rPr>
            <w:noProof/>
          </w:rPr>
          <w:fldChar w:fldCharType="end"/>
        </w:r>
      </w:hyperlink>
    </w:p>
    <w:p w14:paraId="162121F1" w14:textId="77777777" w:rsidR="00BE4ECB" w:rsidRDefault="00BE4ECB">
      <w:pPr>
        <w:pStyle w:val="TOC1"/>
        <w:tabs>
          <w:tab w:val="right" w:leader="dot" w:pos="15388"/>
        </w:tabs>
        <w:rPr>
          <w:rFonts w:asciiTheme="minorHAnsi" w:eastAsiaTheme="minorEastAsia" w:hAnsiTheme="minorHAnsi" w:cstheme="minorBidi"/>
          <w:b w:val="0"/>
          <w:bCs w:val="0"/>
          <w:noProof/>
          <w:color w:val="auto"/>
          <w:kern w:val="2"/>
          <w:sz w:val="24"/>
          <w:szCs w:val="24"/>
          <w14:ligatures w14:val="standardContextual"/>
        </w:rPr>
      </w:pPr>
      <w:hyperlink w:anchor="_Toc215759325" w:history="1">
        <w:r w:rsidRPr="00DB0042">
          <w:rPr>
            <w:rStyle w:val="Hyperlink"/>
            <w:rFonts w:ascii="Roboto" w:eastAsia="Roboto" w:hAnsi="Roboto" w:cs="Roboto"/>
            <w:noProof/>
          </w:rPr>
          <w:t>C9. Environmental performance - Water security</w:t>
        </w:r>
        <w:r>
          <w:rPr>
            <w:noProof/>
          </w:rPr>
          <w:tab/>
        </w:r>
        <w:r>
          <w:rPr>
            <w:noProof/>
          </w:rPr>
          <w:fldChar w:fldCharType="begin"/>
        </w:r>
        <w:r>
          <w:rPr>
            <w:noProof/>
          </w:rPr>
          <w:instrText xml:space="preserve"> PAGEREF _Toc215759325 \h </w:instrText>
        </w:r>
        <w:r>
          <w:rPr>
            <w:noProof/>
          </w:rPr>
        </w:r>
        <w:r>
          <w:rPr>
            <w:noProof/>
          </w:rPr>
          <w:fldChar w:fldCharType="separate"/>
        </w:r>
        <w:r>
          <w:rPr>
            <w:noProof/>
          </w:rPr>
          <w:t>1</w:t>
        </w:r>
        <w:r>
          <w:rPr>
            <w:noProof/>
          </w:rPr>
          <w:fldChar w:fldCharType="end"/>
        </w:r>
      </w:hyperlink>
    </w:p>
    <w:p w14:paraId="101FC530" w14:textId="77777777" w:rsidR="00BE4ECB" w:rsidRDefault="00BE4ECB">
      <w:pPr>
        <w:pStyle w:val="TOC2"/>
        <w:tabs>
          <w:tab w:val="right" w:leader="dot" w:pos="15388"/>
        </w:tabs>
        <w:rPr>
          <w:noProof/>
        </w:rPr>
      </w:pPr>
      <w:hyperlink w:anchor="_Toc215759326" w:history="1">
        <w:r w:rsidRPr="00DB0042">
          <w:rPr>
            <w:rStyle w:val="Hyperlink"/>
            <w:rFonts w:ascii="Roboto" w:eastAsia="Roboto" w:hAnsi="Roboto" w:cs="Roboto"/>
            <w:noProof/>
          </w:rPr>
          <w:t>(9.1) Are there any exclusions from your disclosure of water-related data?</w:t>
        </w:r>
        <w:r>
          <w:rPr>
            <w:noProof/>
          </w:rPr>
          <w:tab/>
        </w:r>
        <w:r>
          <w:rPr>
            <w:noProof/>
          </w:rPr>
          <w:fldChar w:fldCharType="begin"/>
        </w:r>
        <w:r>
          <w:rPr>
            <w:noProof/>
          </w:rPr>
          <w:instrText xml:space="preserve"> PAGEREF _Toc215759326 \h </w:instrText>
        </w:r>
        <w:r>
          <w:rPr>
            <w:noProof/>
          </w:rPr>
        </w:r>
        <w:r>
          <w:rPr>
            <w:noProof/>
          </w:rPr>
          <w:fldChar w:fldCharType="separate"/>
        </w:r>
        <w:r>
          <w:rPr>
            <w:noProof/>
          </w:rPr>
          <w:t>1</w:t>
        </w:r>
        <w:r>
          <w:rPr>
            <w:noProof/>
          </w:rPr>
          <w:fldChar w:fldCharType="end"/>
        </w:r>
      </w:hyperlink>
    </w:p>
    <w:p w14:paraId="2DDC837A" w14:textId="77777777" w:rsidR="00BE4ECB" w:rsidRDefault="00BE4ECB">
      <w:pPr>
        <w:pStyle w:val="TOC2"/>
        <w:tabs>
          <w:tab w:val="right" w:leader="dot" w:pos="15388"/>
        </w:tabs>
        <w:rPr>
          <w:noProof/>
        </w:rPr>
      </w:pPr>
      <w:hyperlink w:anchor="_Toc215759327" w:history="1">
        <w:r w:rsidRPr="00DB0042">
          <w:rPr>
            <w:rStyle w:val="Hyperlink"/>
            <w:rFonts w:ascii="Roboto" w:eastAsia="Roboto" w:hAnsi="Roboto" w:cs="Roboto"/>
            <w:noProof/>
          </w:rPr>
          <w:t>(9.1.1) Provide details on these exclusions.</w:t>
        </w:r>
        <w:r>
          <w:rPr>
            <w:noProof/>
          </w:rPr>
          <w:tab/>
        </w:r>
        <w:r>
          <w:rPr>
            <w:noProof/>
          </w:rPr>
          <w:fldChar w:fldCharType="begin"/>
        </w:r>
        <w:r>
          <w:rPr>
            <w:noProof/>
          </w:rPr>
          <w:instrText xml:space="preserve"> PAGEREF _Toc215759327 \h </w:instrText>
        </w:r>
        <w:r>
          <w:rPr>
            <w:noProof/>
          </w:rPr>
        </w:r>
        <w:r>
          <w:rPr>
            <w:noProof/>
          </w:rPr>
          <w:fldChar w:fldCharType="separate"/>
        </w:r>
        <w:r>
          <w:rPr>
            <w:noProof/>
          </w:rPr>
          <w:t>1</w:t>
        </w:r>
        <w:r>
          <w:rPr>
            <w:noProof/>
          </w:rPr>
          <w:fldChar w:fldCharType="end"/>
        </w:r>
      </w:hyperlink>
    </w:p>
    <w:p w14:paraId="7FACAC45" w14:textId="77777777" w:rsidR="00BE4ECB" w:rsidRDefault="00BE4ECB">
      <w:pPr>
        <w:pStyle w:val="TOC2"/>
        <w:tabs>
          <w:tab w:val="right" w:leader="dot" w:pos="15388"/>
        </w:tabs>
        <w:rPr>
          <w:noProof/>
        </w:rPr>
      </w:pPr>
      <w:hyperlink w:anchor="_Toc215759328" w:history="1">
        <w:r w:rsidRPr="00DB0042">
          <w:rPr>
            <w:rStyle w:val="Hyperlink"/>
            <w:rFonts w:ascii="Roboto" w:eastAsia="Roboto" w:hAnsi="Roboto" w:cs="Roboto"/>
            <w:noProof/>
          </w:rPr>
          <w:t>(9.2) Across all your operations, what proportion of the following water aspects are regularly measured and monitored?</w:t>
        </w:r>
        <w:r>
          <w:rPr>
            <w:noProof/>
          </w:rPr>
          <w:tab/>
        </w:r>
        <w:r>
          <w:rPr>
            <w:noProof/>
          </w:rPr>
          <w:fldChar w:fldCharType="begin"/>
        </w:r>
        <w:r>
          <w:rPr>
            <w:noProof/>
          </w:rPr>
          <w:instrText xml:space="preserve"> PAGEREF _Toc215759328 \h </w:instrText>
        </w:r>
        <w:r>
          <w:rPr>
            <w:noProof/>
          </w:rPr>
        </w:r>
        <w:r>
          <w:rPr>
            <w:noProof/>
          </w:rPr>
          <w:fldChar w:fldCharType="separate"/>
        </w:r>
        <w:r>
          <w:rPr>
            <w:noProof/>
          </w:rPr>
          <w:t>1</w:t>
        </w:r>
        <w:r>
          <w:rPr>
            <w:noProof/>
          </w:rPr>
          <w:fldChar w:fldCharType="end"/>
        </w:r>
      </w:hyperlink>
    </w:p>
    <w:p w14:paraId="1E59C1D0" w14:textId="77777777" w:rsidR="00BE4ECB" w:rsidRDefault="00BE4ECB">
      <w:pPr>
        <w:pStyle w:val="TOC2"/>
        <w:tabs>
          <w:tab w:val="right" w:leader="dot" w:pos="15388"/>
        </w:tabs>
        <w:rPr>
          <w:noProof/>
        </w:rPr>
      </w:pPr>
      <w:hyperlink w:anchor="_Toc215759329" w:history="1">
        <w:r w:rsidRPr="00DB0042">
          <w:rPr>
            <w:rStyle w:val="Hyperlink"/>
            <w:rFonts w:ascii="Roboto" w:eastAsia="Roboto" w:hAnsi="Roboto" w:cs="Roboto"/>
            <w:noProof/>
          </w:rPr>
          <w:t>(9.2.2) What are the total volumes of water withdrawn, discharged, and consumed across all your operations, how do they compare to the previous reporting year, and how are they forecasted to change?</w:t>
        </w:r>
        <w:r>
          <w:rPr>
            <w:noProof/>
          </w:rPr>
          <w:tab/>
        </w:r>
        <w:r>
          <w:rPr>
            <w:noProof/>
          </w:rPr>
          <w:fldChar w:fldCharType="begin"/>
        </w:r>
        <w:r>
          <w:rPr>
            <w:noProof/>
          </w:rPr>
          <w:instrText xml:space="preserve"> PAGEREF _Toc215759329 \h </w:instrText>
        </w:r>
        <w:r>
          <w:rPr>
            <w:noProof/>
          </w:rPr>
        </w:r>
        <w:r>
          <w:rPr>
            <w:noProof/>
          </w:rPr>
          <w:fldChar w:fldCharType="separate"/>
        </w:r>
        <w:r>
          <w:rPr>
            <w:noProof/>
          </w:rPr>
          <w:t>1</w:t>
        </w:r>
        <w:r>
          <w:rPr>
            <w:noProof/>
          </w:rPr>
          <w:fldChar w:fldCharType="end"/>
        </w:r>
      </w:hyperlink>
    </w:p>
    <w:p w14:paraId="746D0E05" w14:textId="77777777" w:rsidR="00BE4ECB" w:rsidRDefault="00BE4ECB">
      <w:pPr>
        <w:pStyle w:val="TOC2"/>
        <w:tabs>
          <w:tab w:val="right" w:leader="dot" w:pos="15388"/>
        </w:tabs>
        <w:rPr>
          <w:noProof/>
        </w:rPr>
      </w:pPr>
      <w:hyperlink w:anchor="_Toc215759330" w:history="1">
        <w:r w:rsidRPr="00DB0042">
          <w:rPr>
            <w:rStyle w:val="Hyperlink"/>
            <w:rFonts w:ascii="Roboto" w:eastAsia="Roboto" w:hAnsi="Roboto" w:cs="Roboto"/>
            <w:noProof/>
          </w:rPr>
          <w:t>(9.2.4) Indicate whether water is withdrawn from areas with water stress, provide the volume, how it compares with the previous reporting year, and how it is forecasted to change.</w:t>
        </w:r>
        <w:r>
          <w:rPr>
            <w:noProof/>
          </w:rPr>
          <w:tab/>
        </w:r>
        <w:r>
          <w:rPr>
            <w:noProof/>
          </w:rPr>
          <w:fldChar w:fldCharType="begin"/>
        </w:r>
        <w:r>
          <w:rPr>
            <w:noProof/>
          </w:rPr>
          <w:instrText xml:space="preserve"> PAGEREF _Toc215759330 \h </w:instrText>
        </w:r>
        <w:r>
          <w:rPr>
            <w:noProof/>
          </w:rPr>
        </w:r>
        <w:r>
          <w:rPr>
            <w:noProof/>
          </w:rPr>
          <w:fldChar w:fldCharType="separate"/>
        </w:r>
        <w:r>
          <w:rPr>
            <w:noProof/>
          </w:rPr>
          <w:t>1</w:t>
        </w:r>
        <w:r>
          <w:rPr>
            <w:noProof/>
          </w:rPr>
          <w:fldChar w:fldCharType="end"/>
        </w:r>
      </w:hyperlink>
    </w:p>
    <w:p w14:paraId="16BFBE45" w14:textId="77777777" w:rsidR="00BE4ECB" w:rsidRDefault="00BE4ECB">
      <w:pPr>
        <w:pStyle w:val="TOC2"/>
        <w:tabs>
          <w:tab w:val="right" w:leader="dot" w:pos="15388"/>
        </w:tabs>
        <w:rPr>
          <w:noProof/>
        </w:rPr>
      </w:pPr>
      <w:hyperlink w:anchor="_Toc215759331" w:history="1">
        <w:r w:rsidRPr="00DB0042">
          <w:rPr>
            <w:rStyle w:val="Hyperlink"/>
            <w:rFonts w:ascii="Roboto" w:eastAsia="Roboto" w:hAnsi="Roboto" w:cs="Roboto"/>
            <w:noProof/>
          </w:rPr>
          <w:t>(9.2.7) Provide total water withdrawal data by source.</w:t>
        </w:r>
        <w:r>
          <w:rPr>
            <w:noProof/>
          </w:rPr>
          <w:tab/>
        </w:r>
        <w:r>
          <w:rPr>
            <w:noProof/>
          </w:rPr>
          <w:fldChar w:fldCharType="begin"/>
        </w:r>
        <w:r>
          <w:rPr>
            <w:noProof/>
          </w:rPr>
          <w:instrText xml:space="preserve"> PAGEREF _Toc215759331 \h </w:instrText>
        </w:r>
        <w:r>
          <w:rPr>
            <w:noProof/>
          </w:rPr>
        </w:r>
        <w:r>
          <w:rPr>
            <w:noProof/>
          </w:rPr>
          <w:fldChar w:fldCharType="separate"/>
        </w:r>
        <w:r>
          <w:rPr>
            <w:noProof/>
          </w:rPr>
          <w:t>1</w:t>
        </w:r>
        <w:r>
          <w:rPr>
            <w:noProof/>
          </w:rPr>
          <w:fldChar w:fldCharType="end"/>
        </w:r>
      </w:hyperlink>
    </w:p>
    <w:p w14:paraId="54F318A2" w14:textId="77777777" w:rsidR="00BE4ECB" w:rsidRDefault="00BE4ECB">
      <w:pPr>
        <w:pStyle w:val="TOC2"/>
        <w:tabs>
          <w:tab w:val="right" w:leader="dot" w:pos="15388"/>
        </w:tabs>
        <w:rPr>
          <w:noProof/>
        </w:rPr>
      </w:pPr>
      <w:hyperlink w:anchor="_Toc215759332" w:history="1">
        <w:r w:rsidRPr="00DB0042">
          <w:rPr>
            <w:rStyle w:val="Hyperlink"/>
            <w:rFonts w:ascii="Roboto" w:eastAsia="Roboto" w:hAnsi="Roboto" w:cs="Roboto"/>
            <w:noProof/>
          </w:rPr>
          <w:t>(9.2.8) Provide total water discharge data by destination.</w:t>
        </w:r>
        <w:r>
          <w:rPr>
            <w:noProof/>
          </w:rPr>
          <w:tab/>
        </w:r>
        <w:r>
          <w:rPr>
            <w:noProof/>
          </w:rPr>
          <w:fldChar w:fldCharType="begin"/>
        </w:r>
        <w:r>
          <w:rPr>
            <w:noProof/>
          </w:rPr>
          <w:instrText xml:space="preserve"> PAGEREF _Toc215759332 \h </w:instrText>
        </w:r>
        <w:r>
          <w:rPr>
            <w:noProof/>
          </w:rPr>
        </w:r>
        <w:r>
          <w:rPr>
            <w:noProof/>
          </w:rPr>
          <w:fldChar w:fldCharType="separate"/>
        </w:r>
        <w:r>
          <w:rPr>
            <w:noProof/>
          </w:rPr>
          <w:t>1</w:t>
        </w:r>
        <w:r>
          <w:rPr>
            <w:noProof/>
          </w:rPr>
          <w:fldChar w:fldCharType="end"/>
        </w:r>
      </w:hyperlink>
    </w:p>
    <w:p w14:paraId="0D04E834" w14:textId="77777777" w:rsidR="00BE4ECB" w:rsidRDefault="00BE4ECB">
      <w:pPr>
        <w:pStyle w:val="TOC2"/>
        <w:tabs>
          <w:tab w:val="right" w:leader="dot" w:pos="15388"/>
        </w:tabs>
        <w:rPr>
          <w:noProof/>
        </w:rPr>
      </w:pPr>
      <w:hyperlink w:anchor="_Toc215759333" w:history="1">
        <w:r w:rsidRPr="00DB0042">
          <w:rPr>
            <w:rStyle w:val="Hyperlink"/>
            <w:rFonts w:ascii="Roboto" w:eastAsia="Roboto" w:hAnsi="Roboto" w:cs="Roboto"/>
            <w:noProof/>
          </w:rPr>
          <w:t>(9.2.10) Provide details of your organization’s emissions of nitrates, phosphates, pesticides, and other priority substances to water in the reporting year.</w:t>
        </w:r>
        <w:r>
          <w:rPr>
            <w:noProof/>
          </w:rPr>
          <w:tab/>
        </w:r>
        <w:r>
          <w:rPr>
            <w:noProof/>
          </w:rPr>
          <w:fldChar w:fldCharType="begin"/>
        </w:r>
        <w:r>
          <w:rPr>
            <w:noProof/>
          </w:rPr>
          <w:instrText xml:space="preserve"> PAGEREF _Toc215759333 \h </w:instrText>
        </w:r>
        <w:r>
          <w:rPr>
            <w:noProof/>
          </w:rPr>
        </w:r>
        <w:r>
          <w:rPr>
            <w:noProof/>
          </w:rPr>
          <w:fldChar w:fldCharType="separate"/>
        </w:r>
        <w:r>
          <w:rPr>
            <w:noProof/>
          </w:rPr>
          <w:t>1</w:t>
        </w:r>
        <w:r>
          <w:rPr>
            <w:noProof/>
          </w:rPr>
          <w:fldChar w:fldCharType="end"/>
        </w:r>
      </w:hyperlink>
    </w:p>
    <w:p w14:paraId="104CD535" w14:textId="77777777" w:rsidR="00BE4ECB" w:rsidRDefault="00BE4ECB">
      <w:pPr>
        <w:pStyle w:val="TOC2"/>
        <w:tabs>
          <w:tab w:val="right" w:leader="dot" w:pos="15388"/>
        </w:tabs>
        <w:rPr>
          <w:noProof/>
        </w:rPr>
      </w:pPr>
      <w:hyperlink w:anchor="_Toc215759334" w:history="1">
        <w:r w:rsidRPr="00DB0042">
          <w:rPr>
            <w:rStyle w:val="Hyperlink"/>
            <w:rFonts w:ascii="Roboto" w:eastAsia="Roboto" w:hAnsi="Roboto" w:cs="Roboto"/>
            <w:noProof/>
          </w:rPr>
          <w:t>(9.3) In your direct operations and upstream value chain, what is the number of facilities where you have identified substantive water-related dependencies, impacts, risks, and opportunities?</w:t>
        </w:r>
        <w:r>
          <w:rPr>
            <w:noProof/>
          </w:rPr>
          <w:tab/>
        </w:r>
        <w:r>
          <w:rPr>
            <w:noProof/>
          </w:rPr>
          <w:fldChar w:fldCharType="begin"/>
        </w:r>
        <w:r>
          <w:rPr>
            <w:noProof/>
          </w:rPr>
          <w:instrText xml:space="preserve"> PAGEREF _Toc215759334 \h </w:instrText>
        </w:r>
        <w:r>
          <w:rPr>
            <w:noProof/>
          </w:rPr>
        </w:r>
        <w:r>
          <w:rPr>
            <w:noProof/>
          </w:rPr>
          <w:fldChar w:fldCharType="separate"/>
        </w:r>
        <w:r>
          <w:rPr>
            <w:noProof/>
          </w:rPr>
          <w:t>1</w:t>
        </w:r>
        <w:r>
          <w:rPr>
            <w:noProof/>
          </w:rPr>
          <w:fldChar w:fldCharType="end"/>
        </w:r>
      </w:hyperlink>
    </w:p>
    <w:p w14:paraId="6E9BFC36" w14:textId="77777777" w:rsidR="00BE4ECB" w:rsidRDefault="00BE4ECB">
      <w:pPr>
        <w:pStyle w:val="TOC2"/>
        <w:tabs>
          <w:tab w:val="right" w:leader="dot" w:pos="15388"/>
        </w:tabs>
        <w:rPr>
          <w:noProof/>
        </w:rPr>
      </w:pPr>
      <w:hyperlink w:anchor="_Toc215759335" w:history="1">
        <w:r w:rsidRPr="00DB0042">
          <w:rPr>
            <w:rStyle w:val="Hyperlink"/>
            <w:rFonts w:ascii="Roboto" w:eastAsia="Roboto" w:hAnsi="Roboto" w:cs="Roboto"/>
            <w:noProof/>
          </w:rPr>
          <w:t>(9.3.1) For each facility referenced in 9.3, provide coordinates, water accounting data, and a comparison with the previous reporting year.</w:t>
        </w:r>
        <w:r>
          <w:rPr>
            <w:noProof/>
          </w:rPr>
          <w:tab/>
        </w:r>
        <w:r>
          <w:rPr>
            <w:noProof/>
          </w:rPr>
          <w:fldChar w:fldCharType="begin"/>
        </w:r>
        <w:r>
          <w:rPr>
            <w:noProof/>
          </w:rPr>
          <w:instrText xml:space="preserve"> PAGEREF _Toc215759335 \h </w:instrText>
        </w:r>
        <w:r>
          <w:rPr>
            <w:noProof/>
          </w:rPr>
        </w:r>
        <w:r>
          <w:rPr>
            <w:noProof/>
          </w:rPr>
          <w:fldChar w:fldCharType="separate"/>
        </w:r>
        <w:r>
          <w:rPr>
            <w:noProof/>
          </w:rPr>
          <w:t>1</w:t>
        </w:r>
        <w:r>
          <w:rPr>
            <w:noProof/>
          </w:rPr>
          <w:fldChar w:fldCharType="end"/>
        </w:r>
      </w:hyperlink>
    </w:p>
    <w:p w14:paraId="71279907" w14:textId="77777777" w:rsidR="00BE4ECB" w:rsidRDefault="00BE4ECB">
      <w:pPr>
        <w:pStyle w:val="TOC2"/>
        <w:tabs>
          <w:tab w:val="right" w:leader="dot" w:pos="15388"/>
        </w:tabs>
        <w:rPr>
          <w:noProof/>
        </w:rPr>
      </w:pPr>
      <w:hyperlink w:anchor="_Toc215759336" w:history="1">
        <w:r w:rsidRPr="00DB0042">
          <w:rPr>
            <w:rStyle w:val="Hyperlink"/>
            <w:rFonts w:ascii="Roboto" w:eastAsia="Roboto" w:hAnsi="Roboto" w:cs="Roboto"/>
            <w:noProof/>
          </w:rPr>
          <w:t>(9.3.2) For the facilities in your direct operations referenced in 9.3.1, what proportion of water accounting data has been third party verified?</w:t>
        </w:r>
        <w:r>
          <w:rPr>
            <w:noProof/>
          </w:rPr>
          <w:tab/>
        </w:r>
        <w:r>
          <w:rPr>
            <w:noProof/>
          </w:rPr>
          <w:fldChar w:fldCharType="begin"/>
        </w:r>
        <w:r>
          <w:rPr>
            <w:noProof/>
          </w:rPr>
          <w:instrText xml:space="preserve"> PAGEREF _Toc215759336 \h </w:instrText>
        </w:r>
        <w:r>
          <w:rPr>
            <w:noProof/>
          </w:rPr>
        </w:r>
        <w:r>
          <w:rPr>
            <w:noProof/>
          </w:rPr>
          <w:fldChar w:fldCharType="separate"/>
        </w:r>
        <w:r>
          <w:rPr>
            <w:noProof/>
          </w:rPr>
          <w:t>1</w:t>
        </w:r>
        <w:r>
          <w:rPr>
            <w:noProof/>
          </w:rPr>
          <w:fldChar w:fldCharType="end"/>
        </w:r>
      </w:hyperlink>
    </w:p>
    <w:p w14:paraId="172693A9" w14:textId="77777777" w:rsidR="00BE4ECB" w:rsidRDefault="00BE4ECB">
      <w:pPr>
        <w:pStyle w:val="TOC2"/>
        <w:tabs>
          <w:tab w:val="right" w:leader="dot" w:pos="15388"/>
        </w:tabs>
        <w:rPr>
          <w:noProof/>
        </w:rPr>
      </w:pPr>
      <w:hyperlink w:anchor="_Toc215759337" w:history="1">
        <w:r w:rsidRPr="00DB0042">
          <w:rPr>
            <w:rStyle w:val="Hyperlink"/>
            <w:rFonts w:ascii="Roboto" w:eastAsia="Roboto" w:hAnsi="Roboto" w:cs="Roboto"/>
            <w:noProof/>
          </w:rPr>
          <w:t>(9.4) Could any of your facilities reported in 9.3.1 have an impact on a requesting CDP supply chain member?</w:t>
        </w:r>
        <w:r>
          <w:rPr>
            <w:noProof/>
          </w:rPr>
          <w:tab/>
        </w:r>
        <w:r>
          <w:rPr>
            <w:noProof/>
          </w:rPr>
          <w:fldChar w:fldCharType="begin"/>
        </w:r>
        <w:r>
          <w:rPr>
            <w:noProof/>
          </w:rPr>
          <w:instrText xml:space="preserve"> PAGEREF _Toc215759337 \h </w:instrText>
        </w:r>
        <w:r>
          <w:rPr>
            <w:noProof/>
          </w:rPr>
        </w:r>
        <w:r>
          <w:rPr>
            <w:noProof/>
          </w:rPr>
          <w:fldChar w:fldCharType="separate"/>
        </w:r>
        <w:r>
          <w:rPr>
            <w:noProof/>
          </w:rPr>
          <w:t>1</w:t>
        </w:r>
        <w:r>
          <w:rPr>
            <w:noProof/>
          </w:rPr>
          <w:fldChar w:fldCharType="end"/>
        </w:r>
      </w:hyperlink>
    </w:p>
    <w:p w14:paraId="3DFB8672" w14:textId="77777777" w:rsidR="00BE4ECB" w:rsidRDefault="00BE4ECB">
      <w:pPr>
        <w:pStyle w:val="TOC2"/>
        <w:tabs>
          <w:tab w:val="right" w:leader="dot" w:pos="15388"/>
        </w:tabs>
        <w:rPr>
          <w:noProof/>
        </w:rPr>
      </w:pPr>
      <w:hyperlink w:anchor="_Toc215759338" w:history="1">
        <w:r w:rsidRPr="00DB0042">
          <w:rPr>
            <w:rStyle w:val="Hyperlink"/>
            <w:rFonts w:ascii="Roboto" w:eastAsia="Roboto" w:hAnsi="Roboto" w:cs="Roboto"/>
            <w:noProof/>
          </w:rPr>
          <w:t>(9.4.1) Indicate which of the facilities referenced in 9.3.1 could impact a requesting CDP supply chain member.</w:t>
        </w:r>
        <w:r>
          <w:rPr>
            <w:noProof/>
          </w:rPr>
          <w:tab/>
        </w:r>
        <w:r>
          <w:rPr>
            <w:noProof/>
          </w:rPr>
          <w:fldChar w:fldCharType="begin"/>
        </w:r>
        <w:r>
          <w:rPr>
            <w:noProof/>
          </w:rPr>
          <w:instrText xml:space="preserve"> PAGEREF _Toc215759338 \h </w:instrText>
        </w:r>
        <w:r>
          <w:rPr>
            <w:noProof/>
          </w:rPr>
        </w:r>
        <w:r>
          <w:rPr>
            <w:noProof/>
          </w:rPr>
          <w:fldChar w:fldCharType="separate"/>
        </w:r>
        <w:r>
          <w:rPr>
            <w:noProof/>
          </w:rPr>
          <w:t>1</w:t>
        </w:r>
        <w:r>
          <w:rPr>
            <w:noProof/>
          </w:rPr>
          <w:fldChar w:fldCharType="end"/>
        </w:r>
      </w:hyperlink>
    </w:p>
    <w:p w14:paraId="7561AB43" w14:textId="77777777" w:rsidR="00BE4ECB" w:rsidRDefault="00BE4ECB">
      <w:pPr>
        <w:pStyle w:val="TOC2"/>
        <w:tabs>
          <w:tab w:val="right" w:leader="dot" w:pos="15388"/>
        </w:tabs>
        <w:rPr>
          <w:noProof/>
        </w:rPr>
      </w:pPr>
      <w:hyperlink w:anchor="_Toc215759339" w:history="1">
        <w:r w:rsidRPr="00DB0042">
          <w:rPr>
            <w:rStyle w:val="Hyperlink"/>
            <w:rFonts w:ascii="Roboto" w:eastAsia="Roboto" w:hAnsi="Roboto" w:cs="Roboto"/>
            <w:noProof/>
          </w:rPr>
          <w:t>(9.5) Provide a figure for your organization’s total water withdrawal efficiency.</w:t>
        </w:r>
        <w:r>
          <w:rPr>
            <w:noProof/>
          </w:rPr>
          <w:tab/>
        </w:r>
        <w:r>
          <w:rPr>
            <w:noProof/>
          </w:rPr>
          <w:fldChar w:fldCharType="begin"/>
        </w:r>
        <w:r>
          <w:rPr>
            <w:noProof/>
          </w:rPr>
          <w:instrText xml:space="preserve"> PAGEREF _Toc215759339 \h </w:instrText>
        </w:r>
        <w:r>
          <w:rPr>
            <w:noProof/>
          </w:rPr>
        </w:r>
        <w:r>
          <w:rPr>
            <w:noProof/>
          </w:rPr>
          <w:fldChar w:fldCharType="separate"/>
        </w:r>
        <w:r>
          <w:rPr>
            <w:noProof/>
          </w:rPr>
          <w:t>1</w:t>
        </w:r>
        <w:r>
          <w:rPr>
            <w:noProof/>
          </w:rPr>
          <w:fldChar w:fldCharType="end"/>
        </w:r>
      </w:hyperlink>
    </w:p>
    <w:p w14:paraId="3EF4201A" w14:textId="77777777" w:rsidR="00BE4ECB" w:rsidRDefault="00BE4ECB">
      <w:pPr>
        <w:pStyle w:val="TOC2"/>
        <w:tabs>
          <w:tab w:val="right" w:leader="dot" w:pos="15388"/>
        </w:tabs>
        <w:rPr>
          <w:noProof/>
        </w:rPr>
      </w:pPr>
      <w:hyperlink w:anchor="_Toc215759340" w:history="1">
        <w:r w:rsidRPr="00DB0042">
          <w:rPr>
            <w:rStyle w:val="Hyperlink"/>
            <w:rFonts w:ascii="Roboto" w:eastAsia="Roboto" w:hAnsi="Roboto" w:cs="Roboto"/>
            <w:noProof/>
          </w:rPr>
          <w:t>(9.6) Do you calculate water intensity for your activities in the chemical sector?</w:t>
        </w:r>
        <w:r>
          <w:rPr>
            <w:noProof/>
          </w:rPr>
          <w:tab/>
        </w:r>
        <w:r>
          <w:rPr>
            <w:noProof/>
          </w:rPr>
          <w:fldChar w:fldCharType="begin"/>
        </w:r>
        <w:r>
          <w:rPr>
            <w:noProof/>
          </w:rPr>
          <w:instrText xml:space="preserve"> PAGEREF _Toc215759340 \h </w:instrText>
        </w:r>
        <w:r>
          <w:rPr>
            <w:noProof/>
          </w:rPr>
        </w:r>
        <w:r>
          <w:rPr>
            <w:noProof/>
          </w:rPr>
          <w:fldChar w:fldCharType="separate"/>
        </w:r>
        <w:r>
          <w:rPr>
            <w:noProof/>
          </w:rPr>
          <w:t>1</w:t>
        </w:r>
        <w:r>
          <w:rPr>
            <w:noProof/>
          </w:rPr>
          <w:fldChar w:fldCharType="end"/>
        </w:r>
      </w:hyperlink>
    </w:p>
    <w:p w14:paraId="36805B8A" w14:textId="77777777" w:rsidR="00BE4ECB" w:rsidRDefault="00BE4ECB">
      <w:pPr>
        <w:pStyle w:val="TOC2"/>
        <w:tabs>
          <w:tab w:val="right" w:leader="dot" w:pos="15388"/>
        </w:tabs>
        <w:rPr>
          <w:noProof/>
        </w:rPr>
      </w:pPr>
      <w:hyperlink w:anchor="_Toc215759341" w:history="1">
        <w:r w:rsidRPr="00DB0042">
          <w:rPr>
            <w:rStyle w:val="Hyperlink"/>
            <w:rFonts w:ascii="Roboto" w:eastAsia="Roboto" w:hAnsi="Roboto" w:cs="Roboto"/>
            <w:noProof/>
          </w:rPr>
          <w:t>(9.6.1) For your top five products by production weight/volume, provide the following water intensity information associated with your activities in the chemical sector.</w:t>
        </w:r>
        <w:r>
          <w:rPr>
            <w:noProof/>
          </w:rPr>
          <w:tab/>
        </w:r>
        <w:r>
          <w:rPr>
            <w:noProof/>
          </w:rPr>
          <w:fldChar w:fldCharType="begin"/>
        </w:r>
        <w:r>
          <w:rPr>
            <w:noProof/>
          </w:rPr>
          <w:instrText xml:space="preserve"> PAGEREF _Toc215759341 \h </w:instrText>
        </w:r>
        <w:r>
          <w:rPr>
            <w:noProof/>
          </w:rPr>
        </w:r>
        <w:r>
          <w:rPr>
            <w:noProof/>
          </w:rPr>
          <w:fldChar w:fldCharType="separate"/>
        </w:r>
        <w:r>
          <w:rPr>
            <w:noProof/>
          </w:rPr>
          <w:t>1</w:t>
        </w:r>
        <w:r>
          <w:rPr>
            <w:noProof/>
          </w:rPr>
          <w:fldChar w:fldCharType="end"/>
        </w:r>
      </w:hyperlink>
    </w:p>
    <w:p w14:paraId="75448BA8" w14:textId="77777777" w:rsidR="00BE4ECB" w:rsidRDefault="00BE4ECB">
      <w:pPr>
        <w:pStyle w:val="TOC2"/>
        <w:tabs>
          <w:tab w:val="right" w:leader="dot" w:pos="15388"/>
        </w:tabs>
        <w:rPr>
          <w:noProof/>
        </w:rPr>
      </w:pPr>
      <w:hyperlink w:anchor="_Toc215759342" w:history="1">
        <w:r w:rsidRPr="00DB0042">
          <w:rPr>
            <w:rStyle w:val="Hyperlink"/>
            <w:rFonts w:ascii="Roboto" w:eastAsia="Roboto" w:hAnsi="Roboto" w:cs="Roboto"/>
            <w:noProof/>
          </w:rPr>
          <w:t>(9.12) Provide any available water intensity values for your organization’s products or services.</w:t>
        </w:r>
        <w:r>
          <w:rPr>
            <w:noProof/>
          </w:rPr>
          <w:tab/>
        </w:r>
        <w:r>
          <w:rPr>
            <w:noProof/>
          </w:rPr>
          <w:fldChar w:fldCharType="begin"/>
        </w:r>
        <w:r>
          <w:rPr>
            <w:noProof/>
          </w:rPr>
          <w:instrText xml:space="preserve"> PAGEREF _Toc215759342 \h </w:instrText>
        </w:r>
        <w:r>
          <w:rPr>
            <w:noProof/>
          </w:rPr>
        </w:r>
        <w:r>
          <w:rPr>
            <w:noProof/>
          </w:rPr>
          <w:fldChar w:fldCharType="separate"/>
        </w:r>
        <w:r>
          <w:rPr>
            <w:noProof/>
          </w:rPr>
          <w:t>1</w:t>
        </w:r>
        <w:r>
          <w:rPr>
            <w:noProof/>
          </w:rPr>
          <w:fldChar w:fldCharType="end"/>
        </w:r>
      </w:hyperlink>
    </w:p>
    <w:p w14:paraId="61AE93A8" w14:textId="77777777" w:rsidR="00BE4ECB" w:rsidRDefault="00BE4ECB">
      <w:pPr>
        <w:pStyle w:val="TOC2"/>
        <w:tabs>
          <w:tab w:val="right" w:leader="dot" w:pos="15388"/>
        </w:tabs>
        <w:rPr>
          <w:noProof/>
        </w:rPr>
      </w:pPr>
      <w:hyperlink w:anchor="_Toc215759343" w:history="1">
        <w:r w:rsidRPr="00DB0042">
          <w:rPr>
            <w:rStyle w:val="Hyperlink"/>
            <w:rFonts w:ascii="Roboto" w:eastAsia="Roboto" w:hAnsi="Roboto" w:cs="Roboto"/>
            <w:noProof/>
          </w:rPr>
          <w:t>(9.13) Do any of your products contain substances classified as hazardous by a regulatory authority?</w:t>
        </w:r>
        <w:r>
          <w:rPr>
            <w:noProof/>
          </w:rPr>
          <w:tab/>
        </w:r>
        <w:r>
          <w:rPr>
            <w:noProof/>
          </w:rPr>
          <w:fldChar w:fldCharType="begin"/>
        </w:r>
        <w:r>
          <w:rPr>
            <w:noProof/>
          </w:rPr>
          <w:instrText xml:space="preserve"> PAGEREF _Toc215759343 \h </w:instrText>
        </w:r>
        <w:r>
          <w:rPr>
            <w:noProof/>
          </w:rPr>
        </w:r>
        <w:r>
          <w:rPr>
            <w:noProof/>
          </w:rPr>
          <w:fldChar w:fldCharType="separate"/>
        </w:r>
        <w:r>
          <w:rPr>
            <w:noProof/>
          </w:rPr>
          <w:t>1</w:t>
        </w:r>
        <w:r>
          <w:rPr>
            <w:noProof/>
          </w:rPr>
          <w:fldChar w:fldCharType="end"/>
        </w:r>
      </w:hyperlink>
    </w:p>
    <w:p w14:paraId="016375F7" w14:textId="77777777" w:rsidR="00BE4ECB" w:rsidRDefault="00BE4ECB">
      <w:pPr>
        <w:pStyle w:val="TOC2"/>
        <w:tabs>
          <w:tab w:val="right" w:leader="dot" w:pos="15388"/>
        </w:tabs>
        <w:rPr>
          <w:noProof/>
        </w:rPr>
      </w:pPr>
      <w:hyperlink w:anchor="_Toc215759344" w:history="1">
        <w:r w:rsidRPr="00DB0042">
          <w:rPr>
            <w:rStyle w:val="Hyperlink"/>
            <w:rFonts w:ascii="Roboto" w:eastAsia="Roboto" w:hAnsi="Roboto" w:cs="Roboto"/>
            <w:noProof/>
          </w:rPr>
          <w:t>(9.13.1) What percentage of your company’s revenue is associated with products containing substances classified as hazardous by a regulatory authority?</w:t>
        </w:r>
        <w:r>
          <w:rPr>
            <w:noProof/>
          </w:rPr>
          <w:tab/>
        </w:r>
        <w:r>
          <w:rPr>
            <w:noProof/>
          </w:rPr>
          <w:fldChar w:fldCharType="begin"/>
        </w:r>
        <w:r>
          <w:rPr>
            <w:noProof/>
          </w:rPr>
          <w:instrText xml:space="preserve"> PAGEREF _Toc215759344 \h </w:instrText>
        </w:r>
        <w:r>
          <w:rPr>
            <w:noProof/>
          </w:rPr>
        </w:r>
        <w:r>
          <w:rPr>
            <w:noProof/>
          </w:rPr>
          <w:fldChar w:fldCharType="separate"/>
        </w:r>
        <w:r>
          <w:rPr>
            <w:noProof/>
          </w:rPr>
          <w:t>1</w:t>
        </w:r>
        <w:r>
          <w:rPr>
            <w:noProof/>
          </w:rPr>
          <w:fldChar w:fldCharType="end"/>
        </w:r>
      </w:hyperlink>
    </w:p>
    <w:p w14:paraId="5FB147B7" w14:textId="77777777" w:rsidR="00BE4ECB" w:rsidRDefault="00BE4ECB">
      <w:pPr>
        <w:pStyle w:val="TOC2"/>
        <w:tabs>
          <w:tab w:val="right" w:leader="dot" w:pos="15388"/>
        </w:tabs>
        <w:rPr>
          <w:noProof/>
        </w:rPr>
      </w:pPr>
      <w:hyperlink w:anchor="_Toc215759345" w:history="1">
        <w:r w:rsidRPr="00DB0042">
          <w:rPr>
            <w:rStyle w:val="Hyperlink"/>
            <w:rFonts w:ascii="Roboto" w:eastAsia="Roboto" w:hAnsi="Roboto" w:cs="Roboto"/>
            <w:noProof/>
          </w:rPr>
          <w:t>(9.14) Do you classify any of your current products and/or services as low water impact?</w:t>
        </w:r>
        <w:r>
          <w:rPr>
            <w:noProof/>
          </w:rPr>
          <w:tab/>
        </w:r>
        <w:r>
          <w:rPr>
            <w:noProof/>
          </w:rPr>
          <w:fldChar w:fldCharType="begin"/>
        </w:r>
        <w:r>
          <w:rPr>
            <w:noProof/>
          </w:rPr>
          <w:instrText xml:space="preserve"> PAGEREF _Toc215759345 \h </w:instrText>
        </w:r>
        <w:r>
          <w:rPr>
            <w:noProof/>
          </w:rPr>
        </w:r>
        <w:r>
          <w:rPr>
            <w:noProof/>
          </w:rPr>
          <w:fldChar w:fldCharType="separate"/>
        </w:r>
        <w:r>
          <w:rPr>
            <w:noProof/>
          </w:rPr>
          <w:t>1</w:t>
        </w:r>
        <w:r>
          <w:rPr>
            <w:noProof/>
          </w:rPr>
          <w:fldChar w:fldCharType="end"/>
        </w:r>
      </w:hyperlink>
    </w:p>
    <w:p w14:paraId="2F192028" w14:textId="77777777" w:rsidR="00BE4ECB" w:rsidRDefault="00BE4ECB">
      <w:pPr>
        <w:pStyle w:val="TOC2"/>
        <w:tabs>
          <w:tab w:val="right" w:leader="dot" w:pos="15388"/>
        </w:tabs>
        <w:rPr>
          <w:noProof/>
        </w:rPr>
      </w:pPr>
      <w:hyperlink w:anchor="_Toc215759346" w:history="1">
        <w:r w:rsidRPr="00DB0042">
          <w:rPr>
            <w:rStyle w:val="Hyperlink"/>
            <w:rFonts w:ascii="Roboto" w:eastAsia="Roboto" w:hAnsi="Roboto" w:cs="Roboto"/>
            <w:noProof/>
          </w:rPr>
          <w:t>(9.15) Do you have any water-related targets?</w:t>
        </w:r>
        <w:r>
          <w:rPr>
            <w:noProof/>
          </w:rPr>
          <w:tab/>
        </w:r>
        <w:r>
          <w:rPr>
            <w:noProof/>
          </w:rPr>
          <w:fldChar w:fldCharType="begin"/>
        </w:r>
        <w:r>
          <w:rPr>
            <w:noProof/>
          </w:rPr>
          <w:instrText xml:space="preserve"> PAGEREF _Toc215759346 \h </w:instrText>
        </w:r>
        <w:r>
          <w:rPr>
            <w:noProof/>
          </w:rPr>
        </w:r>
        <w:r>
          <w:rPr>
            <w:noProof/>
          </w:rPr>
          <w:fldChar w:fldCharType="separate"/>
        </w:r>
        <w:r>
          <w:rPr>
            <w:noProof/>
          </w:rPr>
          <w:t>1</w:t>
        </w:r>
        <w:r>
          <w:rPr>
            <w:noProof/>
          </w:rPr>
          <w:fldChar w:fldCharType="end"/>
        </w:r>
      </w:hyperlink>
    </w:p>
    <w:p w14:paraId="71F37A51" w14:textId="77777777" w:rsidR="00BE4ECB" w:rsidRDefault="00BE4ECB">
      <w:pPr>
        <w:pStyle w:val="TOC2"/>
        <w:tabs>
          <w:tab w:val="right" w:leader="dot" w:pos="15388"/>
        </w:tabs>
        <w:rPr>
          <w:noProof/>
        </w:rPr>
      </w:pPr>
      <w:hyperlink w:anchor="_Toc215759347" w:history="1">
        <w:r w:rsidRPr="00DB0042">
          <w:rPr>
            <w:rStyle w:val="Hyperlink"/>
            <w:rFonts w:ascii="Roboto" w:eastAsia="Roboto" w:hAnsi="Roboto" w:cs="Roboto"/>
            <w:noProof/>
          </w:rPr>
          <w:t>(9.15.1) Indicate whether you have targets relating to water pollution, water withdrawals, WASH, or other water-related categories.</w:t>
        </w:r>
        <w:r>
          <w:rPr>
            <w:noProof/>
          </w:rPr>
          <w:tab/>
        </w:r>
        <w:r>
          <w:rPr>
            <w:noProof/>
          </w:rPr>
          <w:fldChar w:fldCharType="begin"/>
        </w:r>
        <w:r>
          <w:rPr>
            <w:noProof/>
          </w:rPr>
          <w:instrText xml:space="preserve"> PAGEREF _Toc215759347 \h </w:instrText>
        </w:r>
        <w:r>
          <w:rPr>
            <w:noProof/>
          </w:rPr>
        </w:r>
        <w:r>
          <w:rPr>
            <w:noProof/>
          </w:rPr>
          <w:fldChar w:fldCharType="separate"/>
        </w:r>
        <w:r>
          <w:rPr>
            <w:noProof/>
          </w:rPr>
          <w:t>1</w:t>
        </w:r>
        <w:r>
          <w:rPr>
            <w:noProof/>
          </w:rPr>
          <w:fldChar w:fldCharType="end"/>
        </w:r>
      </w:hyperlink>
    </w:p>
    <w:p w14:paraId="24A862D3" w14:textId="77777777" w:rsidR="00BE4ECB" w:rsidRDefault="00BE4ECB">
      <w:pPr>
        <w:pStyle w:val="TOC2"/>
        <w:tabs>
          <w:tab w:val="right" w:leader="dot" w:pos="15388"/>
        </w:tabs>
        <w:rPr>
          <w:noProof/>
        </w:rPr>
      </w:pPr>
      <w:hyperlink w:anchor="_Toc215759348" w:history="1">
        <w:r w:rsidRPr="00DB0042">
          <w:rPr>
            <w:rStyle w:val="Hyperlink"/>
            <w:rFonts w:ascii="Roboto" w:eastAsia="Roboto" w:hAnsi="Roboto" w:cs="Roboto"/>
            <w:noProof/>
          </w:rPr>
          <w:t>(9.15.2) Provide details of your water-related targets and the progress made.</w:t>
        </w:r>
        <w:r>
          <w:rPr>
            <w:noProof/>
          </w:rPr>
          <w:tab/>
        </w:r>
        <w:r>
          <w:rPr>
            <w:noProof/>
          </w:rPr>
          <w:fldChar w:fldCharType="begin"/>
        </w:r>
        <w:r>
          <w:rPr>
            <w:noProof/>
          </w:rPr>
          <w:instrText xml:space="preserve"> PAGEREF _Toc215759348 \h </w:instrText>
        </w:r>
        <w:r>
          <w:rPr>
            <w:noProof/>
          </w:rPr>
        </w:r>
        <w:r>
          <w:rPr>
            <w:noProof/>
          </w:rPr>
          <w:fldChar w:fldCharType="separate"/>
        </w:r>
        <w:r>
          <w:rPr>
            <w:noProof/>
          </w:rPr>
          <w:t>1</w:t>
        </w:r>
        <w:r>
          <w:rPr>
            <w:noProof/>
          </w:rPr>
          <w:fldChar w:fldCharType="end"/>
        </w:r>
      </w:hyperlink>
    </w:p>
    <w:p w14:paraId="6AE3F39E" w14:textId="77777777" w:rsidR="00BE4ECB" w:rsidRDefault="00BE4ECB">
      <w:pPr>
        <w:pStyle w:val="TOC1"/>
        <w:tabs>
          <w:tab w:val="right" w:leader="dot" w:pos="15388"/>
        </w:tabs>
        <w:rPr>
          <w:rFonts w:asciiTheme="minorHAnsi" w:eastAsiaTheme="minorEastAsia" w:hAnsiTheme="minorHAnsi" w:cstheme="minorBidi"/>
          <w:b w:val="0"/>
          <w:bCs w:val="0"/>
          <w:noProof/>
          <w:color w:val="auto"/>
          <w:kern w:val="2"/>
          <w:sz w:val="24"/>
          <w:szCs w:val="24"/>
          <w14:ligatures w14:val="standardContextual"/>
        </w:rPr>
      </w:pPr>
      <w:hyperlink w:anchor="_Toc215759349" w:history="1">
        <w:r w:rsidRPr="00DB0042">
          <w:rPr>
            <w:rStyle w:val="Hyperlink"/>
            <w:rFonts w:ascii="Roboto" w:eastAsia="Roboto" w:hAnsi="Roboto" w:cs="Roboto"/>
            <w:noProof/>
          </w:rPr>
          <w:t>C11. Environmental performance - Biodiversity</w:t>
        </w:r>
        <w:r>
          <w:rPr>
            <w:noProof/>
          </w:rPr>
          <w:tab/>
        </w:r>
        <w:r>
          <w:rPr>
            <w:noProof/>
          </w:rPr>
          <w:fldChar w:fldCharType="begin"/>
        </w:r>
        <w:r>
          <w:rPr>
            <w:noProof/>
          </w:rPr>
          <w:instrText xml:space="preserve"> PAGEREF _Toc215759349 \h </w:instrText>
        </w:r>
        <w:r>
          <w:rPr>
            <w:noProof/>
          </w:rPr>
        </w:r>
        <w:r>
          <w:rPr>
            <w:noProof/>
          </w:rPr>
          <w:fldChar w:fldCharType="separate"/>
        </w:r>
        <w:r>
          <w:rPr>
            <w:noProof/>
          </w:rPr>
          <w:t>1</w:t>
        </w:r>
        <w:r>
          <w:rPr>
            <w:noProof/>
          </w:rPr>
          <w:fldChar w:fldCharType="end"/>
        </w:r>
      </w:hyperlink>
    </w:p>
    <w:p w14:paraId="4605F2BA" w14:textId="77777777" w:rsidR="00BE4ECB" w:rsidRDefault="00BE4ECB">
      <w:pPr>
        <w:pStyle w:val="TOC2"/>
        <w:tabs>
          <w:tab w:val="right" w:leader="dot" w:pos="15388"/>
        </w:tabs>
        <w:rPr>
          <w:noProof/>
        </w:rPr>
      </w:pPr>
      <w:hyperlink w:anchor="_Toc215759350" w:history="1">
        <w:r w:rsidRPr="00DB0042">
          <w:rPr>
            <w:rStyle w:val="Hyperlink"/>
            <w:rFonts w:ascii="Roboto" w:eastAsia="Roboto" w:hAnsi="Roboto" w:cs="Roboto"/>
            <w:noProof/>
          </w:rPr>
          <w:t>(11.2) What actions has your organization taken in the reporting year to progress your biodiversity-related commitments?</w:t>
        </w:r>
        <w:r>
          <w:rPr>
            <w:noProof/>
          </w:rPr>
          <w:tab/>
        </w:r>
        <w:r>
          <w:rPr>
            <w:noProof/>
          </w:rPr>
          <w:fldChar w:fldCharType="begin"/>
        </w:r>
        <w:r>
          <w:rPr>
            <w:noProof/>
          </w:rPr>
          <w:instrText xml:space="preserve"> PAGEREF _Toc215759350 \h </w:instrText>
        </w:r>
        <w:r>
          <w:rPr>
            <w:noProof/>
          </w:rPr>
        </w:r>
        <w:r>
          <w:rPr>
            <w:noProof/>
          </w:rPr>
          <w:fldChar w:fldCharType="separate"/>
        </w:r>
        <w:r>
          <w:rPr>
            <w:noProof/>
          </w:rPr>
          <w:t>1</w:t>
        </w:r>
        <w:r>
          <w:rPr>
            <w:noProof/>
          </w:rPr>
          <w:fldChar w:fldCharType="end"/>
        </w:r>
      </w:hyperlink>
    </w:p>
    <w:p w14:paraId="6D3DACFF" w14:textId="77777777" w:rsidR="00BE4ECB" w:rsidRDefault="00BE4ECB">
      <w:pPr>
        <w:pStyle w:val="TOC2"/>
        <w:tabs>
          <w:tab w:val="right" w:leader="dot" w:pos="15388"/>
        </w:tabs>
        <w:rPr>
          <w:noProof/>
        </w:rPr>
      </w:pPr>
      <w:hyperlink w:anchor="_Toc215759351" w:history="1">
        <w:r w:rsidRPr="00DB0042">
          <w:rPr>
            <w:rStyle w:val="Hyperlink"/>
            <w:rFonts w:ascii="Roboto" w:eastAsia="Roboto" w:hAnsi="Roboto" w:cs="Roboto"/>
            <w:noProof/>
          </w:rPr>
          <w:t>(11.3) Does your organization use biodiversity indicators to monitor performance across its activities?</w:t>
        </w:r>
        <w:r>
          <w:rPr>
            <w:noProof/>
          </w:rPr>
          <w:tab/>
        </w:r>
        <w:r>
          <w:rPr>
            <w:noProof/>
          </w:rPr>
          <w:fldChar w:fldCharType="begin"/>
        </w:r>
        <w:r>
          <w:rPr>
            <w:noProof/>
          </w:rPr>
          <w:instrText xml:space="preserve"> PAGEREF _Toc215759351 \h </w:instrText>
        </w:r>
        <w:r>
          <w:rPr>
            <w:noProof/>
          </w:rPr>
        </w:r>
        <w:r>
          <w:rPr>
            <w:noProof/>
          </w:rPr>
          <w:fldChar w:fldCharType="separate"/>
        </w:r>
        <w:r>
          <w:rPr>
            <w:noProof/>
          </w:rPr>
          <w:t>1</w:t>
        </w:r>
        <w:r>
          <w:rPr>
            <w:noProof/>
          </w:rPr>
          <w:fldChar w:fldCharType="end"/>
        </w:r>
      </w:hyperlink>
    </w:p>
    <w:p w14:paraId="7222B443" w14:textId="77777777" w:rsidR="00BE4ECB" w:rsidRDefault="00BE4ECB">
      <w:pPr>
        <w:pStyle w:val="TOC2"/>
        <w:tabs>
          <w:tab w:val="right" w:leader="dot" w:pos="15388"/>
        </w:tabs>
        <w:rPr>
          <w:noProof/>
        </w:rPr>
      </w:pPr>
      <w:hyperlink w:anchor="_Toc215759352" w:history="1">
        <w:r w:rsidRPr="00DB0042">
          <w:rPr>
            <w:rStyle w:val="Hyperlink"/>
            <w:rFonts w:ascii="Roboto" w:eastAsia="Roboto" w:hAnsi="Roboto" w:cs="Roboto"/>
            <w:noProof/>
          </w:rPr>
          <w:t>(11.4) Does your organization have activities located in or near to areas important for biodiversity in the reporting year?</w:t>
        </w:r>
        <w:r>
          <w:rPr>
            <w:noProof/>
          </w:rPr>
          <w:tab/>
        </w:r>
        <w:r>
          <w:rPr>
            <w:noProof/>
          </w:rPr>
          <w:fldChar w:fldCharType="begin"/>
        </w:r>
        <w:r>
          <w:rPr>
            <w:noProof/>
          </w:rPr>
          <w:instrText xml:space="preserve"> PAGEREF _Toc215759352 \h </w:instrText>
        </w:r>
        <w:r>
          <w:rPr>
            <w:noProof/>
          </w:rPr>
        </w:r>
        <w:r>
          <w:rPr>
            <w:noProof/>
          </w:rPr>
          <w:fldChar w:fldCharType="separate"/>
        </w:r>
        <w:r>
          <w:rPr>
            <w:noProof/>
          </w:rPr>
          <w:t>1</w:t>
        </w:r>
        <w:r>
          <w:rPr>
            <w:noProof/>
          </w:rPr>
          <w:fldChar w:fldCharType="end"/>
        </w:r>
      </w:hyperlink>
    </w:p>
    <w:p w14:paraId="386A5179" w14:textId="77777777" w:rsidR="00BE4ECB" w:rsidRDefault="00BE4ECB">
      <w:pPr>
        <w:pStyle w:val="TOC2"/>
        <w:tabs>
          <w:tab w:val="right" w:leader="dot" w:pos="15388"/>
        </w:tabs>
        <w:rPr>
          <w:noProof/>
        </w:rPr>
      </w:pPr>
      <w:hyperlink w:anchor="_Toc215759353" w:history="1">
        <w:r w:rsidRPr="00DB0042">
          <w:rPr>
            <w:rStyle w:val="Hyperlink"/>
            <w:rFonts w:ascii="Roboto" w:eastAsia="Roboto" w:hAnsi="Roboto" w:cs="Roboto"/>
            <w:noProof/>
          </w:rPr>
          <w:t>(11.4.1) Provide details of your organization’s activities in the reporting year located in or near to areas important for biodiversity.</w:t>
        </w:r>
        <w:r>
          <w:rPr>
            <w:noProof/>
          </w:rPr>
          <w:tab/>
        </w:r>
        <w:r>
          <w:rPr>
            <w:noProof/>
          </w:rPr>
          <w:fldChar w:fldCharType="begin"/>
        </w:r>
        <w:r>
          <w:rPr>
            <w:noProof/>
          </w:rPr>
          <w:instrText xml:space="preserve"> PAGEREF _Toc215759353 \h </w:instrText>
        </w:r>
        <w:r>
          <w:rPr>
            <w:noProof/>
          </w:rPr>
        </w:r>
        <w:r>
          <w:rPr>
            <w:noProof/>
          </w:rPr>
          <w:fldChar w:fldCharType="separate"/>
        </w:r>
        <w:r>
          <w:rPr>
            <w:noProof/>
          </w:rPr>
          <w:t>1</w:t>
        </w:r>
        <w:r>
          <w:rPr>
            <w:noProof/>
          </w:rPr>
          <w:fldChar w:fldCharType="end"/>
        </w:r>
      </w:hyperlink>
    </w:p>
    <w:p w14:paraId="61C44E6B" w14:textId="77777777" w:rsidR="00BE4ECB" w:rsidRDefault="00BE4ECB">
      <w:pPr>
        <w:pStyle w:val="TOC1"/>
        <w:tabs>
          <w:tab w:val="right" w:leader="dot" w:pos="15388"/>
        </w:tabs>
        <w:rPr>
          <w:rFonts w:asciiTheme="minorHAnsi" w:eastAsiaTheme="minorEastAsia" w:hAnsiTheme="minorHAnsi" w:cstheme="minorBidi"/>
          <w:b w:val="0"/>
          <w:bCs w:val="0"/>
          <w:noProof/>
          <w:color w:val="auto"/>
          <w:kern w:val="2"/>
          <w:sz w:val="24"/>
          <w:szCs w:val="24"/>
          <w14:ligatures w14:val="standardContextual"/>
        </w:rPr>
      </w:pPr>
      <w:hyperlink w:anchor="_Toc215759354" w:history="1">
        <w:r w:rsidRPr="00DB0042">
          <w:rPr>
            <w:rStyle w:val="Hyperlink"/>
            <w:rFonts w:ascii="Roboto" w:eastAsia="Roboto" w:hAnsi="Roboto" w:cs="Roboto"/>
            <w:noProof/>
          </w:rPr>
          <w:t>C13. Further information &amp; sign off</w:t>
        </w:r>
        <w:r>
          <w:rPr>
            <w:noProof/>
          </w:rPr>
          <w:tab/>
        </w:r>
        <w:r>
          <w:rPr>
            <w:noProof/>
          </w:rPr>
          <w:fldChar w:fldCharType="begin"/>
        </w:r>
        <w:r>
          <w:rPr>
            <w:noProof/>
          </w:rPr>
          <w:instrText xml:space="preserve"> PAGEREF _Toc215759354 \h </w:instrText>
        </w:r>
        <w:r>
          <w:rPr>
            <w:noProof/>
          </w:rPr>
        </w:r>
        <w:r>
          <w:rPr>
            <w:noProof/>
          </w:rPr>
          <w:fldChar w:fldCharType="separate"/>
        </w:r>
        <w:r>
          <w:rPr>
            <w:noProof/>
          </w:rPr>
          <w:t>1</w:t>
        </w:r>
        <w:r>
          <w:rPr>
            <w:noProof/>
          </w:rPr>
          <w:fldChar w:fldCharType="end"/>
        </w:r>
      </w:hyperlink>
    </w:p>
    <w:p w14:paraId="4301594E" w14:textId="77777777" w:rsidR="00BE4ECB" w:rsidRDefault="00BE4ECB">
      <w:pPr>
        <w:pStyle w:val="TOC2"/>
        <w:tabs>
          <w:tab w:val="right" w:leader="dot" w:pos="15388"/>
        </w:tabs>
        <w:rPr>
          <w:noProof/>
        </w:rPr>
      </w:pPr>
      <w:hyperlink w:anchor="_Toc215759355" w:history="1">
        <w:r w:rsidRPr="00DB0042">
          <w:rPr>
            <w:rStyle w:val="Hyperlink"/>
            <w:rFonts w:ascii="Roboto" w:eastAsia="Roboto" w:hAnsi="Roboto" w:cs="Roboto"/>
            <w:noProof/>
          </w:rPr>
          <w:t>(13.1) Indicate if any environmental information included in your CDP response (not already reported in 7.9.1/2/3, 8.9.1/2/3/4, and 9.3.2) is verified and/or assured by a third party?</w:t>
        </w:r>
        <w:r>
          <w:rPr>
            <w:noProof/>
          </w:rPr>
          <w:tab/>
        </w:r>
        <w:r>
          <w:rPr>
            <w:noProof/>
          </w:rPr>
          <w:fldChar w:fldCharType="begin"/>
        </w:r>
        <w:r>
          <w:rPr>
            <w:noProof/>
          </w:rPr>
          <w:instrText xml:space="preserve"> PAGEREF _Toc215759355 \h </w:instrText>
        </w:r>
        <w:r>
          <w:rPr>
            <w:noProof/>
          </w:rPr>
        </w:r>
        <w:r>
          <w:rPr>
            <w:noProof/>
          </w:rPr>
          <w:fldChar w:fldCharType="separate"/>
        </w:r>
        <w:r>
          <w:rPr>
            <w:noProof/>
          </w:rPr>
          <w:t>1</w:t>
        </w:r>
        <w:r>
          <w:rPr>
            <w:noProof/>
          </w:rPr>
          <w:fldChar w:fldCharType="end"/>
        </w:r>
      </w:hyperlink>
    </w:p>
    <w:p w14:paraId="25CBD789" w14:textId="77777777" w:rsidR="00BE4ECB" w:rsidRDefault="00BE4ECB">
      <w:pPr>
        <w:pStyle w:val="TOC2"/>
        <w:tabs>
          <w:tab w:val="right" w:leader="dot" w:pos="15388"/>
        </w:tabs>
        <w:rPr>
          <w:noProof/>
        </w:rPr>
      </w:pPr>
      <w:hyperlink w:anchor="_Toc215759356" w:history="1">
        <w:r w:rsidRPr="00DB0042">
          <w:rPr>
            <w:rStyle w:val="Hyperlink"/>
            <w:rFonts w:ascii="Roboto" w:eastAsia="Roboto" w:hAnsi="Roboto" w:cs="Roboto"/>
            <w:noProof/>
          </w:rPr>
          <w:t>(13.3) Provide the following information for the person that has signed off (approved) your CDP response.</w:t>
        </w:r>
        <w:r>
          <w:rPr>
            <w:noProof/>
          </w:rPr>
          <w:tab/>
        </w:r>
        <w:r>
          <w:rPr>
            <w:noProof/>
          </w:rPr>
          <w:fldChar w:fldCharType="begin"/>
        </w:r>
        <w:r>
          <w:rPr>
            <w:noProof/>
          </w:rPr>
          <w:instrText xml:space="preserve"> PAGEREF _Toc215759356 \h </w:instrText>
        </w:r>
        <w:r>
          <w:rPr>
            <w:noProof/>
          </w:rPr>
        </w:r>
        <w:r>
          <w:rPr>
            <w:noProof/>
          </w:rPr>
          <w:fldChar w:fldCharType="separate"/>
        </w:r>
        <w:r>
          <w:rPr>
            <w:noProof/>
          </w:rPr>
          <w:t>1</w:t>
        </w:r>
        <w:r>
          <w:rPr>
            <w:noProof/>
          </w:rPr>
          <w:fldChar w:fldCharType="end"/>
        </w:r>
      </w:hyperlink>
    </w:p>
    <w:p w14:paraId="18186037" w14:textId="77777777" w:rsidR="00BE4ECB" w:rsidRDefault="00BE4ECB">
      <w:pPr>
        <w:pStyle w:val="TOC2"/>
        <w:tabs>
          <w:tab w:val="right" w:leader="dot" w:pos="15388"/>
        </w:tabs>
        <w:rPr>
          <w:noProof/>
        </w:rPr>
      </w:pPr>
      <w:hyperlink w:anchor="_Toc215759357" w:history="1">
        <w:r w:rsidRPr="00DB0042">
          <w:rPr>
            <w:rStyle w:val="Hyperlink"/>
            <w:rFonts w:ascii="Roboto" w:eastAsia="Roboto" w:hAnsi="Roboto" w:cs="Roboto"/>
            <w:noProof/>
          </w:rPr>
          <w:t>(13.4) Please indicate your consent for CDP to share contact details with the Pacific Institute to support content for its Water Action Hub website.</w:t>
        </w:r>
        <w:r>
          <w:rPr>
            <w:noProof/>
          </w:rPr>
          <w:tab/>
        </w:r>
        <w:r>
          <w:rPr>
            <w:noProof/>
          </w:rPr>
          <w:fldChar w:fldCharType="begin"/>
        </w:r>
        <w:r>
          <w:rPr>
            <w:noProof/>
          </w:rPr>
          <w:instrText xml:space="preserve"> PAGEREF _Toc215759357 \h </w:instrText>
        </w:r>
        <w:r>
          <w:rPr>
            <w:noProof/>
          </w:rPr>
        </w:r>
        <w:r>
          <w:rPr>
            <w:noProof/>
          </w:rPr>
          <w:fldChar w:fldCharType="separate"/>
        </w:r>
        <w:r>
          <w:rPr>
            <w:noProof/>
          </w:rPr>
          <w:t>1</w:t>
        </w:r>
        <w:r>
          <w:rPr>
            <w:noProof/>
          </w:rPr>
          <w:fldChar w:fldCharType="end"/>
        </w:r>
      </w:hyperlink>
    </w:p>
    <w:p w14:paraId="7A2FCF5B" w14:textId="77777777" w:rsidR="00B81545" w:rsidRDefault="00BE4ECB">
      <w:r>
        <w:fldChar w:fldCharType="end"/>
      </w:r>
    </w:p>
    <w:p w14:paraId="1732CACD" w14:textId="77777777" w:rsidR="00B81545" w:rsidRDefault="00B81545">
      <w:pPr>
        <w:pageBreakBefore/>
      </w:pPr>
    </w:p>
    <w:p w14:paraId="129ACDF4" w14:textId="77777777" w:rsidR="00B81545" w:rsidRDefault="00BE4ECB">
      <w:pPr>
        <w:pStyle w:val="Heading1"/>
      </w:pPr>
      <w:bookmarkStart w:id="0" w:name="_Toc215759160"/>
      <w:r>
        <w:rPr>
          <w:rFonts w:ascii="Roboto" w:eastAsia="Roboto" w:hAnsi="Roboto" w:cs="Roboto"/>
          <w:color w:val="000000"/>
          <w:sz w:val="29"/>
          <w:szCs w:val="29"/>
        </w:rPr>
        <w:t>C1. Introduction</w:t>
      </w:r>
      <w:bookmarkEnd w:id="0"/>
    </w:p>
    <w:p w14:paraId="57DBB4F3" w14:textId="77777777" w:rsidR="00B81545" w:rsidRDefault="00BE4ECB">
      <w:pPr>
        <w:pStyle w:val="Heading2"/>
        <w:spacing w:after="240" w:line="276" w:lineRule="auto"/>
      </w:pPr>
      <w:bookmarkStart w:id="1" w:name="_Toc215759161"/>
      <w:r>
        <w:rPr>
          <w:rFonts w:ascii="Roboto" w:eastAsia="Roboto" w:hAnsi="Roboto" w:cs="Roboto"/>
          <w:color w:val="000000"/>
          <w:sz w:val="28"/>
          <w:szCs w:val="28"/>
        </w:rPr>
        <w:t>(1.1) In which language are you submitting your response?</w:t>
      </w:r>
      <w:bookmarkEnd w:id="1"/>
    </w:p>
    <w:p w14:paraId="22B9A7AB" w14:textId="77777777" w:rsidR="00B81545" w:rsidRDefault="00BE4ECB">
      <w:r>
        <w:rPr>
          <w:i/>
          <w:iCs/>
          <w:color w:val="000000"/>
          <w:sz w:val="21"/>
          <w:szCs w:val="21"/>
        </w:rPr>
        <w:t>Select from:</w:t>
      </w:r>
    </w:p>
    <w:p w14:paraId="47621959"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English</w:t>
      </w:r>
    </w:p>
    <w:p w14:paraId="19733716" w14:textId="77777777" w:rsidR="00B81545" w:rsidRDefault="00BE4ECB">
      <w:pPr>
        <w:pStyle w:val="Heading2"/>
        <w:spacing w:after="240" w:line="276" w:lineRule="auto"/>
      </w:pPr>
      <w:bookmarkStart w:id="2" w:name="_Toc215759162"/>
      <w:r>
        <w:rPr>
          <w:rFonts w:ascii="Roboto" w:eastAsia="Roboto" w:hAnsi="Roboto" w:cs="Roboto"/>
          <w:color w:val="000000"/>
          <w:sz w:val="28"/>
          <w:szCs w:val="28"/>
        </w:rPr>
        <w:t>(1.2) Select the currency used for all financial information disclosed throughout your response.</w:t>
      </w:r>
      <w:bookmarkEnd w:id="2"/>
    </w:p>
    <w:p w14:paraId="741512F7" w14:textId="77777777" w:rsidR="00B81545" w:rsidRDefault="00BE4ECB">
      <w:r>
        <w:rPr>
          <w:i/>
          <w:iCs/>
          <w:color w:val="000000"/>
          <w:sz w:val="21"/>
          <w:szCs w:val="21"/>
        </w:rPr>
        <w:t>Select from:</w:t>
      </w:r>
    </w:p>
    <w:p w14:paraId="678594F9"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GBP</w:t>
      </w:r>
    </w:p>
    <w:p w14:paraId="0AB10F6B" w14:textId="77777777" w:rsidR="00B81545" w:rsidRDefault="00BE4ECB">
      <w:pPr>
        <w:pStyle w:val="Heading2"/>
        <w:spacing w:after="240" w:line="276" w:lineRule="auto"/>
      </w:pPr>
      <w:bookmarkStart w:id="3" w:name="_Toc215759163"/>
      <w:r>
        <w:rPr>
          <w:rFonts w:ascii="Roboto" w:eastAsia="Roboto" w:hAnsi="Roboto" w:cs="Roboto"/>
          <w:color w:val="000000"/>
          <w:sz w:val="28"/>
          <w:szCs w:val="28"/>
        </w:rPr>
        <w:t>(1.3) Provide an overview and introduction to your organization.</w:t>
      </w:r>
      <w:bookmarkEnd w:id="3"/>
    </w:p>
    <w:p w14:paraId="45A9321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(1.3.2) Organization type</w:t>
      </w:r>
    </w:p>
    <w:p w14:paraId="06F49639" w14:textId="77777777" w:rsidR="00B81545" w:rsidRDefault="00BE4ECB">
      <w:r>
        <w:rPr>
          <w:i/>
          <w:iCs/>
          <w:color w:val="000000"/>
          <w:sz w:val="21"/>
          <w:szCs w:val="21"/>
        </w:rPr>
        <w:t>Select from:</w:t>
      </w:r>
    </w:p>
    <w:p w14:paraId="7033BCB4"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Privately owned organization </w:t>
      </w:r>
    </w:p>
    <w:p w14:paraId="0BDB47D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(1.3.3) Description of organization</w:t>
      </w:r>
    </w:p>
    <w:p w14:paraId="765FE615" w14:textId="77777777" w:rsidR="00B81545" w:rsidRDefault="00BE4ECB">
      <w:r>
        <w:rPr>
          <w:i/>
          <w:iCs/>
          <w:color w:val="000000"/>
          <w:sz w:val="21"/>
          <w:szCs w:val="21"/>
        </w:rPr>
        <w:t xml:space="preserve">We’re a world-leading supplier of high-performance, highly specialised polymers and ingredients that play vital roles in key sectors such as coatings, construction, adhesives, and health and protection – growing markets that serve billions of end users worldwide. Through our agile approach, we collaborate with more than 6,000 customers to enhance our existing products and services, and create innovative tailor-made solutions. From our innovation centres of excellence and manufacturing sites across Europe, North America and Asia, we collaborate closely with our customers to develop new products and enhance existing ones tailored to their needs, with an increasing range of sustainability benefits. And through our focus on making our business more efficient, more global and even more specialised, we are positioned to lead the way as a speciality business whose products enhance people’s homes and cities, lifestyles, transportation and healthcare. We employ 4,215 employees in our 4 innovation centres of excellence and more than 30 manufacturing sites across Europe, North America and Asia. Our headquarters are in London, UK. We serve our customers from regional centres in Europe, North America and Asia – while also operating innovation centres of excellence in Harlow, UK; Marl, Germany; Akron in Ohio, USA and Kulai, Malaysia. Through our local production sites, we can better meet our customers’ specific needs, reduce the cost of logistics and minimise our environmental impact. Our values help us achieve our purpose: creating innovative and sustainable solutions for the benefit of customers and society. We’re focused on innovation – welcoming change and new ideas. We value teamwork because we’re stronger as one team. We act with integrity and show respect. And we believe in accountability, delivering on our promises. Most important is safety, health and environment. We always have time to work safely. Our new divisional structure since January 2023 is a response to our strategic evolution and reflects the integration of recent acquisitions, while fundamentally aligning our </w:t>
      </w:r>
      <w:r>
        <w:rPr>
          <w:i/>
          <w:iCs/>
          <w:color w:val="000000"/>
          <w:sz w:val="21"/>
          <w:szCs w:val="21"/>
        </w:rPr>
        <w:lastRenderedPageBreak/>
        <w:t xml:space="preserve">specialty operations with our end markets. Synthomer is structured around three global divisions, Coatings &amp; Construction Solutions, Adhesives Solutions and Health &amp; Protection and Performance Materials. We deliver solutions across a broad spectrum of coating and construction applications. Our specialist polymers enhance the sustainable performance of the products we rely on in the modern world. We work across architectural and masonry coatings, mortar modification, waterproofing and flooring, fibre bonding for applications from technical fabric to nappies, and our energy solutions promote drilling stability in the most challenging operating environments. Our adhesive solutions bond, modify and </w:t>
      </w:r>
      <w:proofErr w:type="spellStart"/>
      <w:r>
        <w:rPr>
          <w:i/>
          <w:iCs/>
          <w:color w:val="000000"/>
          <w:sz w:val="21"/>
          <w:szCs w:val="21"/>
        </w:rPr>
        <w:t>compatibilise</w:t>
      </w:r>
      <w:proofErr w:type="spellEnd"/>
      <w:r>
        <w:rPr>
          <w:i/>
          <w:iCs/>
          <w:color w:val="000000"/>
          <w:sz w:val="21"/>
          <w:szCs w:val="21"/>
        </w:rPr>
        <w:t xml:space="preserve"> surfaces and components. Some typical end markets for our products include tapes and labels, packaging, hygiene, tyres and plastic modification, and we are a top one or two supplier across these markets in EMEA and the Americas. As well as bonding dissimilar surfaces together, our customisable products can help improve permeability, strength, elasticity, damping, dispersion and grip. We help enhance protection and performance in a wide array of industries. We are a world-leading supplier of NBR and SBR latex water-based polymers for medical glove manufacture and are Europe’s largest manufacturer of SBR and SA high-performance binders for graphic, speciality paper and food packaging coatings. Our SBR, HS-SBR and SA binders help make the backing for carpet and artificial turf, and as gel foam elastomers for floor coverings.</w:t>
      </w:r>
    </w:p>
    <w:p w14:paraId="580AB1CF" w14:textId="77777777" w:rsidR="00B81545" w:rsidRDefault="00BE4ECB">
      <w:r>
        <w:rPr>
          <w:i/>
          <w:iCs/>
          <w:color w:val="000000"/>
          <w:sz w:val="21"/>
          <w:szCs w:val="21"/>
        </w:rPr>
        <w:t>[Fixed row]</w:t>
      </w:r>
    </w:p>
    <w:p w14:paraId="2D54278B" w14:textId="77777777" w:rsidR="00B81545" w:rsidRDefault="00B81545"/>
    <w:p w14:paraId="107DD511" w14:textId="77777777" w:rsidR="00B81545" w:rsidRDefault="00BE4ECB">
      <w:pPr>
        <w:pStyle w:val="Heading2"/>
        <w:spacing w:after="240" w:line="276" w:lineRule="auto"/>
      </w:pPr>
      <w:bookmarkStart w:id="4" w:name="_Toc215759164"/>
      <w:r>
        <w:rPr>
          <w:rFonts w:ascii="Roboto" w:eastAsia="Roboto" w:hAnsi="Roboto" w:cs="Roboto"/>
          <w:color w:val="000000"/>
          <w:sz w:val="28"/>
          <w:szCs w:val="28"/>
        </w:rPr>
        <w:t>(1.4) State the end date of the year for which you are reporting data. For emissions data, indicate whether you will be providing emissions data for past reporting years.</w:t>
      </w:r>
      <w:bookmarkEnd w:id="4"/>
      <w:r>
        <w:rPr>
          <w:rFonts w:ascii="Roboto" w:eastAsia="Roboto" w:hAnsi="Roboto" w:cs="Roboto"/>
          <w:color w:val="000000"/>
          <w:sz w:val="28"/>
          <w:szCs w:val="28"/>
        </w:rPr>
        <w:t xml:space="preserv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750"/>
        <w:gridCol w:w="3750"/>
        <w:gridCol w:w="3750"/>
        <w:gridCol w:w="3750"/>
      </w:tblGrid>
      <w:tr w:rsidR="00B81545" w14:paraId="7D2B4BD2" w14:textId="77777777">
        <w:trPr>
          <w:trHeight w:hRule="exact" w:val="1701"/>
          <w:tblHeader/>
        </w:trPr>
        <w:tc>
          <w:tcPr>
            <w:tcW w:w="3750" w:type="dxa"/>
            <w:tcMar>
              <w:top w:w="72" w:type="dxa"/>
              <w:left w:w="72" w:type="dxa"/>
              <w:bottom w:w="72" w:type="dxa"/>
              <w:right w:w="72" w:type="dxa"/>
            </w:tcMar>
          </w:tcPr>
          <w:p w14:paraId="4663B149" w14:textId="77777777" w:rsidR="00B81545" w:rsidRDefault="00B81545"/>
        </w:tc>
        <w:tc>
          <w:tcPr>
            <w:tcW w:w="3750" w:type="dxa"/>
            <w:shd w:val="clear" w:color="auto" w:fill="475463"/>
            <w:tcMar>
              <w:top w:w="72" w:type="dxa"/>
              <w:left w:w="72" w:type="dxa"/>
              <w:bottom w:w="72" w:type="dxa"/>
              <w:right w:w="72" w:type="dxa"/>
            </w:tcMar>
            <w:vAlign w:val="center"/>
          </w:tcPr>
          <w:p w14:paraId="79951BA0" w14:textId="77777777" w:rsidR="00B81545" w:rsidRDefault="00BE4ECB">
            <w:r>
              <w:rPr>
                <w:rFonts w:ascii="Roboto" w:eastAsia="Roboto" w:hAnsi="Roboto" w:cs="Roboto"/>
                <w:b/>
                <w:bCs/>
                <w:color w:val="FFFFFF"/>
              </w:rPr>
              <w:t>End date of reporting year</w:t>
            </w:r>
          </w:p>
        </w:tc>
        <w:tc>
          <w:tcPr>
            <w:tcW w:w="3750" w:type="dxa"/>
            <w:shd w:val="clear" w:color="auto" w:fill="475463"/>
            <w:tcMar>
              <w:top w:w="72" w:type="dxa"/>
              <w:left w:w="72" w:type="dxa"/>
              <w:bottom w:w="72" w:type="dxa"/>
              <w:right w:w="72" w:type="dxa"/>
            </w:tcMar>
            <w:vAlign w:val="center"/>
          </w:tcPr>
          <w:p w14:paraId="6851CEB8" w14:textId="77777777" w:rsidR="00B81545" w:rsidRDefault="00BE4ECB">
            <w:r>
              <w:rPr>
                <w:rFonts w:ascii="Roboto" w:eastAsia="Roboto" w:hAnsi="Roboto" w:cs="Roboto"/>
                <w:b/>
                <w:bCs/>
                <w:color w:val="FFFFFF"/>
              </w:rPr>
              <w:t>Alignment of this reporting period with your financial reporting period</w:t>
            </w:r>
          </w:p>
        </w:tc>
        <w:tc>
          <w:tcPr>
            <w:tcW w:w="3750" w:type="dxa"/>
            <w:shd w:val="clear" w:color="auto" w:fill="475463"/>
            <w:tcMar>
              <w:top w:w="72" w:type="dxa"/>
              <w:left w:w="72" w:type="dxa"/>
              <w:bottom w:w="72" w:type="dxa"/>
              <w:right w:w="72" w:type="dxa"/>
            </w:tcMar>
            <w:vAlign w:val="center"/>
          </w:tcPr>
          <w:p w14:paraId="257463F4" w14:textId="77777777" w:rsidR="00B81545" w:rsidRDefault="00BE4ECB">
            <w:r>
              <w:rPr>
                <w:rFonts w:ascii="Roboto" w:eastAsia="Roboto" w:hAnsi="Roboto" w:cs="Roboto"/>
                <w:b/>
                <w:bCs/>
                <w:color w:val="FFFFFF"/>
              </w:rPr>
              <w:t>Indicate if you are providing emissions data for past reporting years</w:t>
            </w:r>
          </w:p>
        </w:tc>
      </w:tr>
      <w:tr w:rsidR="00B81545" w14:paraId="76641CA5" w14:textId="77777777">
        <w:tc>
          <w:tcPr>
            <w:tcW w:w="3750" w:type="dxa"/>
            <w:tcMar>
              <w:top w:w="72" w:type="dxa"/>
              <w:left w:w="72" w:type="dxa"/>
              <w:bottom w:w="72" w:type="dxa"/>
              <w:right w:w="72" w:type="dxa"/>
            </w:tcMar>
          </w:tcPr>
          <w:p w14:paraId="0108C2BC" w14:textId="77777777" w:rsidR="00B81545" w:rsidRDefault="00B81545">
            <w:pPr>
              <w:keepLines/>
              <w:suppressLineNumbers/>
            </w:pPr>
          </w:p>
        </w:tc>
        <w:tc>
          <w:tcPr>
            <w:tcW w:w="0" w:type="auto"/>
            <w:tcMar>
              <w:top w:w="72" w:type="dxa"/>
              <w:left w:w="72" w:type="dxa"/>
              <w:bottom w:w="72" w:type="dxa"/>
              <w:right w:w="72" w:type="dxa"/>
            </w:tcMar>
          </w:tcPr>
          <w:p w14:paraId="48235B1F" w14:textId="77777777" w:rsidR="00B81545" w:rsidRDefault="00BE4ECB">
            <w:r>
              <w:rPr>
                <w:i/>
                <w:iCs/>
                <w:color w:val="000000"/>
                <w:sz w:val="21"/>
                <w:szCs w:val="21"/>
              </w:rPr>
              <w:t>12/31/2024</w:t>
            </w:r>
          </w:p>
        </w:tc>
        <w:tc>
          <w:tcPr>
            <w:tcW w:w="0" w:type="auto"/>
            <w:tcMar>
              <w:top w:w="72" w:type="dxa"/>
              <w:left w:w="72" w:type="dxa"/>
              <w:bottom w:w="72" w:type="dxa"/>
              <w:right w:w="72" w:type="dxa"/>
            </w:tcMar>
          </w:tcPr>
          <w:p w14:paraId="0F6B9047" w14:textId="77777777" w:rsidR="00B81545" w:rsidRDefault="00BE4ECB">
            <w:r>
              <w:rPr>
                <w:i/>
                <w:iCs/>
                <w:color w:val="000000"/>
                <w:sz w:val="21"/>
                <w:szCs w:val="21"/>
              </w:rPr>
              <w:t>Select from:</w:t>
            </w:r>
          </w:p>
          <w:p w14:paraId="2C8AB4D5"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w:t>
            </w:r>
          </w:p>
        </w:tc>
        <w:tc>
          <w:tcPr>
            <w:tcW w:w="0" w:type="auto"/>
            <w:tcMar>
              <w:top w:w="72" w:type="dxa"/>
              <w:left w:w="72" w:type="dxa"/>
              <w:bottom w:w="72" w:type="dxa"/>
              <w:right w:w="72" w:type="dxa"/>
            </w:tcMar>
          </w:tcPr>
          <w:p w14:paraId="60481C54" w14:textId="77777777" w:rsidR="00B81545" w:rsidRDefault="00BE4ECB">
            <w:r>
              <w:rPr>
                <w:i/>
                <w:iCs/>
                <w:color w:val="000000"/>
                <w:sz w:val="21"/>
                <w:szCs w:val="21"/>
              </w:rPr>
              <w:t>Select from:</w:t>
            </w:r>
          </w:p>
          <w:p w14:paraId="4973B142"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w:t>
            </w:r>
          </w:p>
        </w:tc>
      </w:tr>
    </w:tbl>
    <w:p w14:paraId="79ABE6D1" w14:textId="77777777" w:rsidR="00B81545" w:rsidRDefault="00BE4ECB">
      <w:r>
        <w:rPr>
          <w:i/>
          <w:iCs/>
          <w:color w:val="000000"/>
          <w:sz w:val="21"/>
          <w:szCs w:val="21"/>
        </w:rPr>
        <w:t>[Fixed row]</w:t>
      </w:r>
    </w:p>
    <w:p w14:paraId="52C2C9F3" w14:textId="77777777" w:rsidR="00B81545" w:rsidRDefault="00BE4ECB">
      <w:pPr>
        <w:pStyle w:val="Heading2"/>
        <w:spacing w:after="240" w:line="276" w:lineRule="auto"/>
      </w:pPr>
      <w:bookmarkStart w:id="5" w:name="_Toc215759165"/>
      <w:r>
        <w:rPr>
          <w:rFonts w:ascii="Roboto" w:eastAsia="Roboto" w:hAnsi="Roboto" w:cs="Roboto"/>
          <w:color w:val="000000"/>
          <w:sz w:val="28"/>
          <w:szCs w:val="28"/>
        </w:rPr>
        <w:t>(1.4.1) What is your organization’s annual revenue for the reporting period?</w:t>
      </w:r>
      <w:bookmarkEnd w:id="5"/>
    </w:p>
    <w:p w14:paraId="15CA4A05" w14:textId="77777777" w:rsidR="00B81545" w:rsidRDefault="00BE4ECB">
      <w:r>
        <w:rPr>
          <w:i/>
          <w:iCs/>
          <w:color w:val="000000"/>
          <w:sz w:val="21"/>
          <w:szCs w:val="21"/>
        </w:rPr>
        <w:t>1996600000</w:t>
      </w:r>
    </w:p>
    <w:p w14:paraId="0C865406" w14:textId="77777777" w:rsidR="00B81545" w:rsidRDefault="00BE4ECB">
      <w:pPr>
        <w:pStyle w:val="Heading2"/>
        <w:spacing w:after="240" w:line="276" w:lineRule="auto"/>
      </w:pPr>
      <w:bookmarkStart w:id="6" w:name="_Toc215759166"/>
      <w:r>
        <w:rPr>
          <w:rFonts w:ascii="Roboto" w:eastAsia="Roboto" w:hAnsi="Roboto" w:cs="Roboto"/>
          <w:color w:val="000000"/>
          <w:sz w:val="28"/>
          <w:szCs w:val="28"/>
        </w:rPr>
        <w:t>(1.5) Provide details on your reporting boundary.</w:t>
      </w:r>
      <w:bookmarkEnd w:id="6"/>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500"/>
        <w:gridCol w:w="7500"/>
      </w:tblGrid>
      <w:tr w:rsidR="00B81545" w14:paraId="202F2A9F" w14:textId="77777777">
        <w:trPr>
          <w:trHeight w:hRule="exact" w:val="1701"/>
          <w:tblHeader/>
        </w:trPr>
        <w:tc>
          <w:tcPr>
            <w:tcW w:w="7500" w:type="dxa"/>
            <w:tcMar>
              <w:top w:w="72" w:type="dxa"/>
              <w:left w:w="72" w:type="dxa"/>
              <w:bottom w:w="72" w:type="dxa"/>
              <w:right w:w="72" w:type="dxa"/>
            </w:tcMar>
          </w:tcPr>
          <w:p w14:paraId="1852121F" w14:textId="77777777" w:rsidR="00B81545" w:rsidRDefault="00B81545"/>
        </w:tc>
        <w:tc>
          <w:tcPr>
            <w:tcW w:w="7500" w:type="dxa"/>
            <w:shd w:val="clear" w:color="auto" w:fill="475463"/>
            <w:tcMar>
              <w:top w:w="72" w:type="dxa"/>
              <w:left w:w="72" w:type="dxa"/>
              <w:bottom w:w="72" w:type="dxa"/>
              <w:right w:w="72" w:type="dxa"/>
            </w:tcMar>
            <w:vAlign w:val="center"/>
          </w:tcPr>
          <w:p w14:paraId="1F8DDB9F" w14:textId="77777777" w:rsidR="00B81545" w:rsidRDefault="00BE4ECB">
            <w:r>
              <w:rPr>
                <w:rFonts w:ascii="Roboto" w:eastAsia="Roboto" w:hAnsi="Roboto" w:cs="Roboto"/>
                <w:b/>
                <w:bCs/>
                <w:color w:val="FFFFFF"/>
              </w:rPr>
              <w:t>Is your reporting boundary for your CDP disclosure the same as that used in your financial statements?</w:t>
            </w:r>
          </w:p>
        </w:tc>
      </w:tr>
      <w:tr w:rsidR="00B81545" w14:paraId="01BCD5DF" w14:textId="77777777">
        <w:tc>
          <w:tcPr>
            <w:tcW w:w="7500" w:type="dxa"/>
            <w:tcMar>
              <w:top w:w="72" w:type="dxa"/>
              <w:left w:w="72" w:type="dxa"/>
              <w:bottom w:w="72" w:type="dxa"/>
              <w:right w:w="72" w:type="dxa"/>
            </w:tcMar>
          </w:tcPr>
          <w:p w14:paraId="4C82D0A8" w14:textId="77777777" w:rsidR="00B81545" w:rsidRDefault="00B81545">
            <w:pPr>
              <w:keepLines/>
              <w:suppressLineNumbers/>
            </w:pPr>
          </w:p>
        </w:tc>
        <w:tc>
          <w:tcPr>
            <w:tcW w:w="0" w:type="auto"/>
            <w:tcMar>
              <w:top w:w="72" w:type="dxa"/>
              <w:left w:w="72" w:type="dxa"/>
              <w:bottom w:w="72" w:type="dxa"/>
              <w:right w:w="72" w:type="dxa"/>
            </w:tcMar>
          </w:tcPr>
          <w:p w14:paraId="518B8E07" w14:textId="77777777" w:rsidR="00B81545" w:rsidRDefault="00BE4ECB">
            <w:r>
              <w:rPr>
                <w:i/>
                <w:iCs/>
                <w:color w:val="000000"/>
                <w:sz w:val="21"/>
                <w:szCs w:val="21"/>
              </w:rPr>
              <w:t>Select from:</w:t>
            </w:r>
          </w:p>
          <w:p w14:paraId="71D489F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w:t>
            </w:r>
          </w:p>
        </w:tc>
      </w:tr>
    </w:tbl>
    <w:p w14:paraId="44656E1B" w14:textId="77777777" w:rsidR="00B81545" w:rsidRDefault="00BE4ECB">
      <w:r>
        <w:rPr>
          <w:i/>
          <w:iCs/>
          <w:color w:val="000000"/>
          <w:sz w:val="21"/>
          <w:szCs w:val="21"/>
        </w:rPr>
        <w:t>[Fixed row]</w:t>
      </w:r>
    </w:p>
    <w:p w14:paraId="023DCE18" w14:textId="77777777" w:rsidR="00B81545" w:rsidRDefault="00BE4ECB">
      <w:pPr>
        <w:pStyle w:val="Heading2"/>
        <w:spacing w:after="240" w:line="276" w:lineRule="auto"/>
      </w:pPr>
      <w:bookmarkStart w:id="7" w:name="_Toc215759167"/>
      <w:r>
        <w:rPr>
          <w:rFonts w:ascii="Roboto" w:eastAsia="Roboto" w:hAnsi="Roboto" w:cs="Roboto"/>
          <w:color w:val="000000"/>
          <w:sz w:val="28"/>
          <w:szCs w:val="28"/>
        </w:rPr>
        <w:t>(1.6) Does your organization have an ISIN code or another unique identifier (e.g., Ticker, CUSIP, etc.)?</w:t>
      </w:r>
      <w:bookmarkEnd w:id="7"/>
      <w:r>
        <w:rPr>
          <w:rFonts w:ascii="Roboto" w:eastAsia="Roboto" w:hAnsi="Roboto" w:cs="Roboto"/>
          <w:color w:val="000000"/>
          <w:sz w:val="28"/>
          <w:szCs w:val="28"/>
        </w:rPr>
        <w:t xml:space="preserve"> </w:t>
      </w:r>
    </w:p>
    <w:p w14:paraId="18180F64" w14:textId="77777777" w:rsidR="00B81545" w:rsidRDefault="00BE4ECB">
      <w:pPr>
        <w:spacing w:before="240" w:after="240" w:line="276" w:lineRule="auto"/>
      </w:pPr>
      <w:r>
        <w:rPr>
          <w:rFonts w:ascii="Roboto" w:eastAsia="Roboto" w:hAnsi="Roboto" w:cs="Roboto"/>
          <w:b/>
          <w:bCs/>
          <w:color w:val="000000"/>
          <w:sz w:val="28"/>
          <w:szCs w:val="28"/>
        </w:rPr>
        <w:t>ISIN code - bond</w:t>
      </w:r>
    </w:p>
    <w:p w14:paraId="6E132A4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(1.6.1) Does your organization use this unique identifier?</w:t>
      </w:r>
    </w:p>
    <w:p w14:paraId="704A9493" w14:textId="77777777" w:rsidR="00B81545" w:rsidRDefault="00BE4ECB">
      <w:r>
        <w:rPr>
          <w:i/>
          <w:iCs/>
          <w:color w:val="000000"/>
          <w:sz w:val="21"/>
          <w:szCs w:val="21"/>
        </w:rPr>
        <w:t>Select from:</w:t>
      </w:r>
    </w:p>
    <w:p w14:paraId="7832CC0D"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w:t>
      </w:r>
    </w:p>
    <w:p w14:paraId="4FCB0A47" w14:textId="77777777" w:rsidR="00B81545" w:rsidRDefault="00BE4ECB">
      <w:pPr>
        <w:spacing w:before="240" w:after="240" w:line="276" w:lineRule="auto"/>
      </w:pPr>
      <w:r>
        <w:rPr>
          <w:rFonts w:ascii="Roboto" w:eastAsia="Roboto" w:hAnsi="Roboto" w:cs="Roboto"/>
          <w:b/>
          <w:bCs/>
          <w:color w:val="000000"/>
          <w:sz w:val="28"/>
          <w:szCs w:val="28"/>
        </w:rPr>
        <w:t>ISIN code - equity</w:t>
      </w:r>
    </w:p>
    <w:p w14:paraId="3B5633D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(1.6.1) Does your organization use this unique identifier?</w:t>
      </w:r>
    </w:p>
    <w:p w14:paraId="7510789A" w14:textId="77777777" w:rsidR="00B81545" w:rsidRDefault="00BE4ECB">
      <w:r>
        <w:rPr>
          <w:i/>
          <w:iCs/>
          <w:color w:val="000000"/>
          <w:sz w:val="21"/>
          <w:szCs w:val="21"/>
        </w:rPr>
        <w:t>Select from:</w:t>
      </w:r>
    </w:p>
    <w:p w14:paraId="13EFAB8D"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w:t>
      </w:r>
    </w:p>
    <w:p w14:paraId="6C95009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(1.6.2) Provide your unique identifier</w:t>
      </w:r>
    </w:p>
    <w:p w14:paraId="2B445575" w14:textId="77777777" w:rsidR="00B81545" w:rsidRDefault="00BE4ECB">
      <w:r>
        <w:rPr>
          <w:i/>
          <w:iCs/>
          <w:color w:val="000000"/>
          <w:sz w:val="21"/>
          <w:szCs w:val="21"/>
        </w:rPr>
        <w:t>GB00BNTVWJ75</w:t>
      </w:r>
    </w:p>
    <w:p w14:paraId="778F30C2" w14:textId="77777777" w:rsidR="00B81545" w:rsidRDefault="00BE4ECB">
      <w:pPr>
        <w:spacing w:before="240" w:after="240" w:line="276" w:lineRule="auto"/>
      </w:pPr>
      <w:r>
        <w:rPr>
          <w:rFonts w:ascii="Roboto" w:eastAsia="Roboto" w:hAnsi="Roboto" w:cs="Roboto"/>
          <w:b/>
          <w:bCs/>
          <w:color w:val="000000"/>
          <w:sz w:val="28"/>
          <w:szCs w:val="28"/>
        </w:rPr>
        <w:t>CUSIP number</w:t>
      </w:r>
    </w:p>
    <w:p w14:paraId="4B4E78B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(1.6.1) Does your organization use this unique identifier?</w:t>
      </w:r>
    </w:p>
    <w:p w14:paraId="1C79D03C" w14:textId="77777777" w:rsidR="00B81545" w:rsidRDefault="00BE4ECB">
      <w:r>
        <w:rPr>
          <w:i/>
          <w:iCs/>
          <w:color w:val="000000"/>
          <w:sz w:val="21"/>
          <w:szCs w:val="21"/>
        </w:rPr>
        <w:lastRenderedPageBreak/>
        <w:t>Select from:</w:t>
      </w:r>
    </w:p>
    <w:p w14:paraId="083659C7"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w:t>
      </w:r>
    </w:p>
    <w:p w14:paraId="281EE1D0" w14:textId="77777777" w:rsidR="00B81545" w:rsidRDefault="00BE4ECB">
      <w:pPr>
        <w:spacing w:before="240" w:after="240" w:line="276" w:lineRule="auto"/>
      </w:pPr>
      <w:r>
        <w:rPr>
          <w:rFonts w:ascii="Roboto" w:eastAsia="Roboto" w:hAnsi="Roboto" w:cs="Roboto"/>
          <w:b/>
          <w:bCs/>
          <w:color w:val="000000"/>
          <w:sz w:val="28"/>
          <w:szCs w:val="28"/>
        </w:rPr>
        <w:t>Ticker symbol</w:t>
      </w:r>
    </w:p>
    <w:p w14:paraId="43C9BD1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(1.6.1) Does your organization use this unique identifier?</w:t>
      </w:r>
    </w:p>
    <w:p w14:paraId="2D67A446" w14:textId="77777777" w:rsidR="00B81545" w:rsidRDefault="00BE4ECB">
      <w:r>
        <w:rPr>
          <w:i/>
          <w:iCs/>
          <w:color w:val="000000"/>
          <w:sz w:val="21"/>
          <w:szCs w:val="21"/>
        </w:rPr>
        <w:t>Select from:</w:t>
      </w:r>
    </w:p>
    <w:p w14:paraId="7C15DC8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w:t>
      </w:r>
    </w:p>
    <w:p w14:paraId="6DB9413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(1.6.2) Provide your unique identifier</w:t>
      </w:r>
    </w:p>
    <w:p w14:paraId="7707BAA9" w14:textId="77777777" w:rsidR="00B81545" w:rsidRDefault="00BE4ECB">
      <w:r>
        <w:rPr>
          <w:i/>
          <w:iCs/>
          <w:color w:val="000000"/>
          <w:sz w:val="21"/>
          <w:szCs w:val="21"/>
        </w:rPr>
        <w:t>SYNT.L</w:t>
      </w:r>
    </w:p>
    <w:p w14:paraId="7E90E3F2" w14:textId="77777777" w:rsidR="00B81545" w:rsidRDefault="00BE4ECB">
      <w:pPr>
        <w:spacing w:before="240" w:after="240" w:line="276" w:lineRule="auto"/>
      </w:pPr>
      <w:r>
        <w:rPr>
          <w:rFonts w:ascii="Roboto" w:eastAsia="Roboto" w:hAnsi="Roboto" w:cs="Roboto"/>
          <w:b/>
          <w:bCs/>
          <w:color w:val="000000"/>
          <w:sz w:val="28"/>
          <w:szCs w:val="28"/>
        </w:rPr>
        <w:t>SEDOL code</w:t>
      </w:r>
    </w:p>
    <w:p w14:paraId="1785B32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(1.6.1) Does your organization use this unique identifier?</w:t>
      </w:r>
    </w:p>
    <w:p w14:paraId="7F378D5A" w14:textId="77777777" w:rsidR="00B81545" w:rsidRDefault="00BE4ECB">
      <w:r>
        <w:rPr>
          <w:i/>
          <w:iCs/>
          <w:color w:val="000000"/>
          <w:sz w:val="21"/>
          <w:szCs w:val="21"/>
        </w:rPr>
        <w:t>Select from:</w:t>
      </w:r>
    </w:p>
    <w:p w14:paraId="1136A4E4"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w:t>
      </w:r>
    </w:p>
    <w:p w14:paraId="7860879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(1.6.2) Provide your unique identifier</w:t>
      </w:r>
    </w:p>
    <w:p w14:paraId="2A3E4748" w14:textId="77777777" w:rsidR="00B81545" w:rsidRDefault="00BE4ECB">
      <w:r>
        <w:rPr>
          <w:i/>
          <w:iCs/>
          <w:color w:val="000000"/>
          <w:sz w:val="21"/>
          <w:szCs w:val="21"/>
        </w:rPr>
        <w:t>BNTVWJ7</w:t>
      </w:r>
    </w:p>
    <w:p w14:paraId="32415B37" w14:textId="77777777" w:rsidR="00B81545" w:rsidRDefault="00BE4ECB">
      <w:pPr>
        <w:spacing w:before="240" w:after="240" w:line="276" w:lineRule="auto"/>
      </w:pPr>
      <w:r>
        <w:rPr>
          <w:rFonts w:ascii="Roboto" w:eastAsia="Roboto" w:hAnsi="Roboto" w:cs="Roboto"/>
          <w:b/>
          <w:bCs/>
          <w:color w:val="000000"/>
          <w:sz w:val="28"/>
          <w:szCs w:val="28"/>
        </w:rPr>
        <w:t>LEI number</w:t>
      </w:r>
    </w:p>
    <w:p w14:paraId="1055207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(1.6.1) Does your organization use this unique identifier?</w:t>
      </w:r>
    </w:p>
    <w:p w14:paraId="2CCAC2F5" w14:textId="77777777" w:rsidR="00B81545" w:rsidRDefault="00BE4ECB">
      <w:r>
        <w:rPr>
          <w:i/>
          <w:iCs/>
          <w:color w:val="000000"/>
          <w:sz w:val="21"/>
          <w:szCs w:val="21"/>
        </w:rPr>
        <w:t>Select from:</w:t>
      </w:r>
    </w:p>
    <w:p w14:paraId="79A5E90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w:t>
      </w:r>
    </w:p>
    <w:p w14:paraId="6CEA6C7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(1.6.2) Provide your unique identifier</w:t>
      </w:r>
    </w:p>
    <w:p w14:paraId="784FFBDA" w14:textId="77777777" w:rsidR="00B81545" w:rsidRDefault="00BE4ECB">
      <w:r>
        <w:rPr>
          <w:i/>
          <w:iCs/>
          <w:color w:val="000000"/>
          <w:sz w:val="21"/>
          <w:szCs w:val="21"/>
        </w:rPr>
        <w:lastRenderedPageBreak/>
        <w:t>213800EHT3TI1KPQQJ56</w:t>
      </w:r>
    </w:p>
    <w:p w14:paraId="2F7DC651" w14:textId="77777777" w:rsidR="00B81545" w:rsidRDefault="00BE4ECB">
      <w:pPr>
        <w:spacing w:before="240" w:after="240" w:line="276" w:lineRule="auto"/>
      </w:pPr>
      <w:r>
        <w:rPr>
          <w:rFonts w:ascii="Roboto" w:eastAsia="Roboto" w:hAnsi="Roboto" w:cs="Roboto"/>
          <w:b/>
          <w:bCs/>
          <w:color w:val="000000"/>
          <w:sz w:val="28"/>
          <w:szCs w:val="28"/>
        </w:rPr>
        <w:t>D-U-N-S number</w:t>
      </w:r>
    </w:p>
    <w:p w14:paraId="072DEF7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(1.6.1) Does your organization use this unique identifier?</w:t>
      </w:r>
    </w:p>
    <w:p w14:paraId="08485A23" w14:textId="77777777" w:rsidR="00B81545" w:rsidRDefault="00BE4ECB">
      <w:r>
        <w:rPr>
          <w:i/>
          <w:iCs/>
          <w:color w:val="000000"/>
          <w:sz w:val="21"/>
          <w:szCs w:val="21"/>
        </w:rPr>
        <w:t>Select from:</w:t>
      </w:r>
    </w:p>
    <w:p w14:paraId="5AB6A324"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w:t>
      </w:r>
    </w:p>
    <w:p w14:paraId="2B9D7F4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(1.6.2) Provide your unique identifier</w:t>
      </w:r>
    </w:p>
    <w:p w14:paraId="5428D9E0" w14:textId="77777777" w:rsidR="00B81545" w:rsidRDefault="00BE4ECB">
      <w:r>
        <w:rPr>
          <w:i/>
          <w:iCs/>
          <w:color w:val="000000"/>
          <w:sz w:val="21"/>
          <w:szCs w:val="21"/>
        </w:rPr>
        <w:t>210981213</w:t>
      </w:r>
    </w:p>
    <w:p w14:paraId="3E3B55B8" w14:textId="77777777" w:rsidR="00B81545" w:rsidRDefault="00BE4ECB">
      <w:pPr>
        <w:spacing w:before="240" w:after="240" w:line="276" w:lineRule="auto"/>
      </w:pPr>
      <w:r>
        <w:rPr>
          <w:rFonts w:ascii="Roboto" w:eastAsia="Roboto" w:hAnsi="Roboto" w:cs="Roboto"/>
          <w:b/>
          <w:bCs/>
          <w:color w:val="000000"/>
          <w:sz w:val="28"/>
          <w:szCs w:val="28"/>
        </w:rPr>
        <w:t>Other unique identifier</w:t>
      </w:r>
    </w:p>
    <w:p w14:paraId="05544A8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(1.6.1) Does your organization use this unique identifier?</w:t>
      </w:r>
    </w:p>
    <w:p w14:paraId="0DBC49AE" w14:textId="77777777" w:rsidR="00B81545" w:rsidRDefault="00BE4ECB">
      <w:r>
        <w:rPr>
          <w:i/>
          <w:iCs/>
          <w:color w:val="000000"/>
          <w:sz w:val="21"/>
          <w:szCs w:val="21"/>
        </w:rPr>
        <w:t>Select from:</w:t>
      </w:r>
    </w:p>
    <w:p w14:paraId="0B635EDF"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w:t>
      </w:r>
    </w:p>
    <w:p w14:paraId="7E3B4F80" w14:textId="77777777" w:rsidR="00B81545" w:rsidRDefault="00BE4ECB">
      <w:r>
        <w:rPr>
          <w:i/>
          <w:iCs/>
          <w:color w:val="000000"/>
          <w:sz w:val="21"/>
          <w:szCs w:val="21"/>
        </w:rPr>
        <w:t>[Add row]</w:t>
      </w:r>
    </w:p>
    <w:p w14:paraId="4465CE12" w14:textId="77777777" w:rsidR="00B81545" w:rsidRDefault="00B81545"/>
    <w:p w14:paraId="109F6A06" w14:textId="77777777" w:rsidR="00B81545" w:rsidRDefault="00BE4ECB">
      <w:pPr>
        <w:pStyle w:val="Heading2"/>
        <w:spacing w:after="240" w:line="276" w:lineRule="auto"/>
      </w:pPr>
      <w:bookmarkStart w:id="8" w:name="_Toc215759168"/>
      <w:r>
        <w:rPr>
          <w:rFonts w:ascii="Roboto" w:eastAsia="Roboto" w:hAnsi="Roboto" w:cs="Roboto"/>
          <w:color w:val="000000"/>
          <w:sz w:val="28"/>
          <w:szCs w:val="28"/>
        </w:rPr>
        <w:t>(1.7) Select the countries/areas in which you operate.</w:t>
      </w:r>
      <w:bookmarkEnd w:id="8"/>
      <w:r>
        <w:rPr>
          <w:rFonts w:ascii="Roboto" w:eastAsia="Roboto" w:hAnsi="Roboto" w:cs="Roboto"/>
          <w:color w:val="000000"/>
          <w:sz w:val="28"/>
          <w:szCs w:val="28"/>
        </w:rPr>
        <w:t xml:space="preserve">  </w:t>
      </w:r>
    </w:p>
    <w:p w14:paraId="4EB327B8" w14:textId="77777777" w:rsidR="00B81545" w:rsidRDefault="00BE4ECB">
      <w:r>
        <w:rPr>
          <w:i/>
          <w:iCs/>
          <w:color w:val="000000"/>
          <w:sz w:val="21"/>
          <w:szCs w:val="21"/>
        </w:rPr>
        <w:t>Select all that apply</w:t>
      </w:r>
    </w:p>
    <w:p w14:paraId="4A0798E2"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China</w:t>
      </w:r>
      <w:r>
        <w:rPr>
          <w:rFonts w:ascii="Roboto" w:eastAsia="Roboto" w:hAnsi="Roboto" w:cs="Roboto"/>
          <w:color w:val="000000"/>
          <w:sz w:val="22"/>
          <w:szCs w:val="22"/>
        </w:rPr>
        <w:tab/>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Austria</w:t>
      </w:r>
    </w:p>
    <w:p w14:paraId="2080E42E"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Italy</w:t>
      </w:r>
      <w:r>
        <w:rPr>
          <w:rFonts w:ascii="Roboto" w:eastAsia="Roboto" w:hAnsi="Roboto" w:cs="Roboto"/>
          <w:color w:val="000000"/>
          <w:sz w:val="22"/>
          <w:szCs w:val="22"/>
        </w:rPr>
        <w:tab/>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Belgium</w:t>
      </w:r>
    </w:p>
    <w:p w14:paraId="0BBE7688"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Spain</w:t>
      </w:r>
      <w:r>
        <w:rPr>
          <w:rFonts w:ascii="Roboto" w:eastAsia="Roboto" w:hAnsi="Roboto" w:cs="Roboto"/>
          <w:color w:val="000000"/>
          <w:sz w:val="22"/>
          <w:szCs w:val="22"/>
        </w:rPr>
        <w:tab/>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Czechia</w:t>
      </w:r>
    </w:p>
    <w:p w14:paraId="24D5ED44"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France</w:t>
      </w:r>
      <w:r>
        <w:rPr>
          <w:rFonts w:ascii="Roboto" w:eastAsia="Roboto" w:hAnsi="Roboto" w:cs="Roboto"/>
          <w:color w:val="000000"/>
          <w:sz w:val="22"/>
          <w:szCs w:val="22"/>
        </w:rPr>
        <w:tab/>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Germany</w:t>
      </w:r>
    </w:p>
    <w:p w14:paraId="3DFC0379"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Mexico</w:t>
      </w:r>
      <w:r>
        <w:rPr>
          <w:rFonts w:ascii="Roboto" w:eastAsia="Roboto" w:hAnsi="Roboto" w:cs="Roboto"/>
          <w:color w:val="000000"/>
          <w:sz w:val="22"/>
          <w:szCs w:val="22"/>
        </w:rPr>
        <w:tab/>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Malaysia</w:t>
      </w:r>
    </w:p>
    <w:p w14:paraId="081E1486"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Portugal</w:t>
      </w:r>
      <w:r>
        <w:rPr>
          <w:rFonts w:ascii="Roboto" w:eastAsia="Roboto" w:hAnsi="Roboto" w:cs="Roboto"/>
          <w:color w:val="000000"/>
          <w:sz w:val="22"/>
          <w:szCs w:val="22"/>
        </w:rPr>
        <w:tab/>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United States of America</w:t>
      </w:r>
    </w:p>
    <w:p w14:paraId="05060AD0"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Viet Nam</w:t>
      </w:r>
      <w:r>
        <w:rPr>
          <w:rFonts w:ascii="Roboto" w:eastAsia="Roboto" w:hAnsi="Roboto" w:cs="Roboto"/>
          <w:color w:val="000000"/>
          <w:sz w:val="22"/>
          <w:szCs w:val="22"/>
        </w:rPr>
        <w:tab/>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United Kingdom of Great Britain and Northern Ireland</w:t>
      </w:r>
    </w:p>
    <w:p w14:paraId="53D96E88"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Netherlands</w:t>
      </w:r>
      <w:r>
        <w:rPr>
          <w:rFonts w:ascii="Roboto" w:eastAsia="Roboto" w:hAnsi="Roboto" w:cs="Roboto"/>
          <w:color w:val="000000"/>
          <w:sz w:val="22"/>
          <w:szCs w:val="22"/>
        </w:rPr>
        <w:tab/>
      </w:r>
    </w:p>
    <w:p w14:paraId="57722E3F" w14:textId="77777777" w:rsidR="00B81545" w:rsidRDefault="00BE4ECB">
      <w:pPr>
        <w:tabs>
          <w:tab w:val="left" w:pos="7500"/>
        </w:tabs>
      </w:pPr>
      <w:r>
        <w:rPr>
          <w:rFonts w:ascii="Segoe UI Symbol" w:eastAsia="Segoe UI Symbol" w:hAnsi="Segoe UI Symbol" w:cs="Segoe UI Symbol"/>
          <w:color w:val="FF0000"/>
          <w:sz w:val="24"/>
          <w:szCs w:val="24"/>
        </w:rPr>
        <w:lastRenderedPageBreak/>
        <w:t>☑</w:t>
      </w:r>
      <w:r>
        <w:rPr>
          <w:rFonts w:ascii="Roboto" w:eastAsia="Roboto" w:hAnsi="Roboto" w:cs="Roboto"/>
          <w:color w:val="000000"/>
          <w:sz w:val="22"/>
          <w:szCs w:val="22"/>
        </w:rPr>
        <w:t xml:space="preserve"> Saudi Arabia</w:t>
      </w:r>
      <w:r>
        <w:rPr>
          <w:rFonts w:ascii="Roboto" w:eastAsia="Roboto" w:hAnsi="Roboto" w:cs="Roboto"/>
          <w:color w:val="000000"/>
          <w:sz w:val="22"/>
          <w:szCs w:val="22"/>
        </w:rPr>
        <w:tab/>
      </w:r>
    </w:p>
    <w:p w14:paraId="526514BB"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United Arab Emirates</w:t>
      </w:r>
      <w:r>
        <w:rPr>
          <w:rFonts w:ascii="Roboto" w:eastAsia="Roboto" w:hAnsi="Roboto" w:cs="Roboto"/>
          <w:color w:val="000000"/>
          <w:sz w:val="22"/>
          <w:szCs w:val="22"/>
        </w:rPr>
        <w:tab/>
      </w:r>
    </w:p>
    <w:p w14:paraId="0AD92EB7" w14:textId="77777777" w:rsidR="00B81545" w:rsidRDefault="00BE4ECB">
      <w:pPr>
        <w:pStyle w:val="Heading2"/>
        <w:spacing w:after="240" w:line="276" w:lineRule="auto"/>
      </w:pPr>
      <w:bookmarkStart w:id="9" w:name="_Toc215759169"/>
      <w:r>
        <w:rPr>
          <w:rFonts w:ascii="Roboto" w:eastAsia="Roboto" w:hAnsi="Roboto" w:cs="Roboto"/>
          <w:color w:val="000000"/>
          <w:sz w:val="28"/>
          <w:szCs w:val="28"/>
        </w:rPr>
        <w:t>(1.8) Are you able to provide geolocation data for your facilities?</w:t>
      </w:r>
      <w:bookmarkEnd w:id="9"/>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15"/>
        <w:gridCol w:w="3602"/>
        <w:gridCol w:w="8571"/>
      </w:tblGrid>
      <w:tr w:rsidR="00B81545" w14:paraId="0C7A0139" w14:textId="77777777">
        <w:trPr>
          <w:trHeight w:hRule="exact" w:val="1701"/>
          <w:tblHeader/>
        </w:trPr>
        <w:tc>
          <w:tcPr>
            <w:tcW w:w="5000" w:type="dxa"/>
            <w:tcMar>
              <w:top w:w="72" w:type="dxa"/>
              <w:left w:w="72" w:type="dxa"/>
              <w:bottom w:w="72" w:type="dxa"/>
              <w:right w:w="72" w:type="dxa"/>
            </w:tcMar>
          </w:tcPr>
          <w:p w14:paraId="48E1E1B8" w14:textId="77777777" w:rsidR="00B81545" w:rsidRDefault="00B81545"/>
        </w:tc>
        <w:tc>
          <w:tcPr>
            <w:tcW w:w="5000" w:type="dxa"/>
            <w:shd w:val="clear" w:color="auto" w:fill="475463"/>
            <w:tcMar>
              <w:top w:w="72" w:type="dxa"/>
              <w:left w:w="72" w:type="dxa"/>
              <w:bottom w:w="72" w:type="dxa"/>
              <w:right w:w="72" w:type="dxa"/>
            </w:tcMar>
            <w:vAlign w:val="center"/>
          </w:tcPr>
          <w:p w14:paraId="1C9D3560" w14:textId="77777777" w:rsidR="00B81545" w:rsidRDefault="00BE4ECB">
            <w:r>
              <w:rPr>
                <w:rFonts w:ascii="Roboto" w:eastAsia="Roboto" w:hAnsi="Roboto" w:cs="Roboto"/>
                <w:b/>
                <w:bCs/>
                <w:color w:val="FFFFFF"/>
              </w:rPr>
              <w:t>Are you able to provide geolocation data for your facilities?</w:t>
            </w:r>
          </w:p>
        </w:tc>
        <w:tc>
          <w:tcPr>
            <w:tcW w:w="5000" w:type="dxa"/>
            <w:shd w:val="clear" w:color="auto" w:fill="475463"/>
            <w:tcMar>
              <w:top w:w="72" w:type="dxa"/>
              <w:left w:w="72" w:type="dxa"/>
              <w:bottom w:w="72" w:type="dxa"/>
              <w:right w:w="72" w:type="dxa"/>
            </w:tcMar>
            <w:vAlign w:val="center"/>
          </w:tcPr>
          <w:p w14:paraId="56155C12" w14:textId="77777777" w:rsidR="00B81545" w:rsidRDefault="00BE4ECB">
            <w:r>
              <w:rPr>
                <w:rFonts w:ascii="Roboto" w:eastAsia="Roboto" w:hAnsi="Roboto" w:cs="Roboto"/>
                <w:b/>
                <w:bCs/>
                <w:color w:val="FFFFFF"/>
              </w:rPr>
              <w:t>Comment</w:t>
            </w:r>
          </w:p>
        </w:tc>
      </w:tr>
      <w:tr w:rsidR="00B81545" w14:paraId="4EBEF9C4" w14:textId="77777777">
        <w:tc>
          <w:tcPr>
            <w:tcW w:w="5000" w:type="dxa"/>
            <w:tcMar>
              <w:top w:w="72" w:type="dxa"/>
              <w:left w:w="72" w:type="dxa"/>
              <w:bottom w:w="72" w:type="dxa"/>
              <w:right w:w="72" w:type="dxa"/>
            </w:tcMar>
          </w:tcPr>
          <w:p w14:paraId="3F8DA3A6" w14:textId="77777777" w:rsidR="00B81545" w:rsidRDefault="00BE4ECB">
            <w:pPr>
              <w:keepLines/>
              <w:suppressLineNumbers/>
            </w:pPr>
            <w:r>
              <w:t xml:space="preserve">  </w:t>
            </w:r>
          </w:p>
        </w:tc>
        <w:tc>
          <w:tcPr>
            <w:tcW w:w="0" w:type="auto"/>
            <w:tcMar>
              <w:top w:w="72" w:type="dxa"/>
              <w:left w:w="72" w:type="dxa"/>
              <w:bottom w:w="72" w:type="dxa"/>
              <w:right w:w="72" w:type="dxa"/>
            </w:tcMar>
          </w:tcPr>
          <w:p w14:paraId="37CBFD22" w14:textId="77777777" w:rsidR="00B81545" w:rsidRDefault="00BE4ECB">
            <w:r>
              <w:rPr>
                <w:i/>
                <w:iCs/>
                <w:color w:val="000000"/>
                <w:sz w:val="21"/>
                <w:szCs w:val="21"/>
              </w:rPr>
              <w:t>Select from:</w:t>
            </w:r>
          </w:p>
          <w:p w14:paraId="27BAD56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 for some facilities</w:t>
            </w:r>
          </w:p>
        </w:tc>
        <w:tc>
          <w:tcPr>
            <w:tcW w:w="0" w:type="auto"/>
            <w:tcMar>
              <w:top w:w="72" w:type="dxa"/>
              <w:left w:w="72" w:type="dxa"/>
              <w:bottom w:w="72" w:type="dxa"/>
              <w:right w:w="72" w:type="dxa"/>
            </w:tcMar>
          </w:tcPr>
          <w:p w14:paraId="459A626E" w14:textId="77777777" w:rsidR="00B81545" w:rsidRDefault="00BE4ECB">
            <w:r>
              <w:rPr>
                <w:i/>
                <w:iCs/>
                <w:color w:val="000000"/>
                <w:sz w:val="21"/>
                <w:szCs w:val="21"/>
              </w:rPr>
              <w:t>The location of our sites can be found in Synthomer web page. https://www.synthomer.com/about-us/global-locations-page/</w:t>
            </w:r>
          </w:p>
        </w:tc>
      </w:tr>
    </w:tbl>
    <w:p w14:paraId="0F80ABF3" w14:textId="77777777" w:rsidR="00B81545" w:rsidRDefault="00BE4ECB">
      <w:r>
        <w:rPr>
          <w:i/>
          <w:iCs/>
          <w:color w:val="000000"/>
          <w:sz w:val="21"/>
          <w:szCs w:val="21"/>
        </w:rPr>
        <w:t>[Fixed row]</w:t>
      </w:r>
    </w:p>
    <w:p w14:paraId="5651314A" w14:textId="77777777" w:rsidR="00B81545" w:rsidRDefault="00BE4ECB">
      <w:pPr>
        <w:pStyle w:val="Heading2"/>
        <w:spacing w:after="240" w:line="276" w:lineRule="auto"/>
      </w:pPr>
      <w:bookmarkStart w:id="10" w:name="_Toc215759170"/>
      <w:r>
        <w:rPr>
          <w:rFonts w:ascii="Roboto" w:eastAsia="Roboto" w:hAnsi="Roboto" w:cs="Roboto"/>
          <w:color w:val="000000"/>
          <w:sz w:val="28"/>
          <w:szCs w:val="28"/>
        </w:rPr>
        <w:t>(1.8.1) Please provide all available geolocation data for your facilities.</w:t>
      </w:r>
      <w:bookmarkEnd w:id="10"/>
    </w:p>
    <w:p w14:paraId="03DCBD93" w14:textId="77777777" w:rsidR="00B81545" w:rsidRDefault="00BE4ECB">
      <w:pPr>
        <w:spacing w:before="240" w:after="240" w:line="276" w:lineRule="auto"/>
      </w:pPr>
      <w:r>
        <w:rPr>
          <w:rFonts w:ascii="Roboto" w:eastAsia="Roboto" w:hAnsi="Roboto" w:cs="Roboto"/>
          <w:b/>
          <w:bCs/>
          <w:color w:val="000000"/>
          <w:sz w:val="28"/>
          <w:szCs w:val="28"/>
        </w:rPr>
        <w:t>Row 1</w:t>
      </w:r>
    </w:p>
    <w:p w14:paraId="4661742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(1.8.1.1) Identifier</w:t>
      </w:r>
    </w:p>
    <w:p w14:paraId="23B14459" w14:textId="77777777" w:rsidR="00B81545" w:rsidRDefault="00BE4ECB">
      <w:r>
        <w:rPr>
          <w:i/>
          <w:iCs/>
          <w:color w:val="000000"/>
          <w:sz w:val="21"/>
          <w:szCs w:val="21"/>
        </w:rPr>
        <w:t>Akron</w:t>
      </w:r>
    </w:p>
    <w:p w14:paraId="6297D7C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(1.8.1.2) Latitude</w:t>
      </w:r>
    </w:p>
    <w:p w14:paraId="763EF2FE" w14:textId="77777777" w:rsidR="00B81545" w:rsidRDefault="00BE4ECB">
      <w:r>
        <w:rPr>
          <w:i/>
          <w:iCs/>
          <w:color w:val="000000"/>
          <w:sz w:val="21"/>
          <w:szCs w:val="21"/>
        </w:rPr>
        <w:t>41.049112</w:t>
      </w:r>
    </w:p>
    <w:p w14:paraId="67FCEF7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(1.8.1.3) Longitude</w:t>
      </w:r>
    </w:p>
    <w:p w14:paraId="6D7B5F00" w14:textId="77777777" w:rsidR="00B81545" w:rsidRDefault="00BE4ECB">
      <w:r>
        <w:rPr>
          <w:i/>
          <w:iCs/>
          <w:color w:val="000000"/>
          <w:sz w:val="21"/>
          <w:szCs w:val="21"/>
        </w:rPr>
        <w:t>-81.47452</w:t>
      </w:r>
    </w:p>
    <w:p w14:paraId="30F87AB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(1.8.1.4) Comment</w:t>
      </w:r>
    </w:p>
    <w:p w14:paraId="47896253" w14:textId="77777777" w:rsidR="00B81545" w:rsidRDefault="00BE4ECB">
      <w:r>
        <w:rPr>
          <w:i/>
          <w:iCs/>
          <w:color w:val="000000"/>
          <w:sz w:val="21"/>
          <w:szCs w:val="21"/>
        </w:rPr>
        <w:t>No plans to improve coverage.</w:t>
      </w:r>
    </w:p>
    <w:p w14:paraId="7C8DF6CC" w14:textId="77777777" w:rsidR="00B81545" w:rsidRDefault="00BE4ECB">
      <w:pPr>
        <w:spacing w:before="240" w:after="240" w:line="276" w:lineRule="auto"/>
      </w:pPr>
      <w:r>
        <w:rPr>
          <w:rFonts w:ascii="Roboto" w:eastAsia="Roboto" w:hAnsi="Roboto" w:cs="Roboto"/>
          <w:b/>
          <w:bCs/>
          <w:color w:val="000000"/>
          <w:sz w:val="28"/>
          <w:szCs w:val="28"/>
        </w:rPr>
        <w:lastRenderedPageBreak/>
        <w:t>Row 2</w:t>
      </w:r>
    </w:p>
    <w:p w14:paraId="6D41D87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(1.8.1.1) Identifier</w:t>
      </w:r>
    </w:p>
    <w:p w14:paraId="121AE7F0" w14:textId="77777777" w:rsidR="00B81545" w:rsidRDefault="00BE4ECB">
      <w:r>
        <w:rPr>
          <w:i/>
          <w:iCs/>
          <w:color w:val="000000"/>
          <w:sz w:val="21"/>
          <w:szCs w:val="21"/>
        </w:rPr>
        <w:t>Asua</w:t>
      </w:r>
    </w:p>
    <w:p w14:paraId="2D40A26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(1.8.1.2) Latitude</w:t>
      </w:r>
    </w:p>
    <w:p w14:paraId="23A31672" w14:textId="77777777" w:rsidR="00B81545" w:rsidRDefault="00BE4ECB">
      <w:r>
        <w:rPr>
          <w:i/>
          <w:iCs/>
          <w:color w:val="000000"/>
          <w:sz w:val="21"/>
          <w:szCs w:val="21"/>
        </w:rPr>
        <w:t>43.298198</w:t>
      </w:r>
    </w:p>
    <w:p w14:paraId="42A0E2C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(1.8.1.3) Longitude</w:t>
      </w:r>
    </w:p>
    <w:p w14:paraId="31283A64" w14:textId="77777777" w:rsidR="00B81545" w:rsidRDefault="00BE4ECB">
      <w:r>
        <w:rPr>
          <w:i/>
          <w:iCs/>
          <w:color w:val="000000"/>
          <w:sz w:val="21"/>
          <w:szCs w:val="21"/>
        </w:rPr>
        <w:t>-2.939224</w:t>
      </w:r>
    </w:p>
    <w:p w14:paraId="6F54E93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(1.8.1.4) Comment</w:t>
      </w:r>
    </w:p>
    <w:p w14:paraId="2783C97C" w14:textId="77777777" w:rsidR="00B81545" w:rsidRDefault="00BE4ECB">
      <w:r>
        <w:rPr>
          <w:i/>
          <w:iCs/>
          <w:color w:val="000000"/>
          <w:sz w:val="21"/>
          <w:szCs w:val="21"/>
        </w:rPr>
        <w:t>No plans to improve coverage.</w:t>
      </w:r>
    </w:p>
    <w:p w14:paraId="05D5601C" w14:textId="77777777" w:rsidR="00B81545" w:rsidRDefault="00BE4ECB">
      <w:pPr>
        <w:spacing w:before="240" w:after="240" w:line="276" w:lineRule="auto"/>
      </w:pPr>
      <w:r>
        <w:rPr>
          <w:rFonts w:ascii="Roboto" w:eastAsia="Roboto" w:hAnsi="Roboto" w:cs="Roboto"/>
          <w:b/>
          <w:bCs/>
          <w:color w:val="000000"/>
          <w:sz w:val="28"/>
          <w:szCs w:val="28"/>
        </w:rPr>
        <w:t>Row 3</w:t>
      </w:r>
    </w:p>
    <w:p w14:paraId="65D4BF4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(1.8.1.1) Identifier</w:t>
      </w:r>
    </w:p>
    <w:p w14:paraId="2DBAEDF8" w14:textId="77777777" w:rsidR="00B81545" w:rsidRDefault="00BE4ECB">
      <w:r>
        <w:rPr>
          <w:i/>
          <w:iCs/>
          <w:color w:val="000000"/>
          <w:sz w:val="21"/>
          <w:szCs w:val="21"/>
        </w:rPr>
        <w:t>Beachwood</w:t>
      </w:r>
    </w:p>
    <w:p w14:paraId="7748218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(1.8.1.2) Latitude</w:t>
      </w:r>
    </w:p>
    <w:p w14:paraId="253A269C" w14:textId="77777777" w:rsidR="00B81545" w:rsidRDefault="00BE4ECB">
      <w:r>
        <w:rPr>
          <w:i/>
          <w:iCs/>
          <w:color w:val="000000"/>
          <w:sz w:val="21"/>
          <w:szCs w:val="21"/>
        </w:rPr>
        <w:t>41.450422</w:t>
      </w:r>
    </w:p>
    <w:p w14:paraId="42E7F2E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(1.8.1.3) Longitude</w:t>
      </w:r>
    </w:p>
    <w:p w14:paraId="575F8082" w14:textId="77777777" w:rsidR="00B81545" w:rsidRDefault="00BE4ECB">
      <w:r>
        <w:rPr>
          <w:i/>
          <w:iCs/>
          <w:color w:val="000000"/>
          <w:sz w:val="21"/>
          <w:szCs w:val="21"/>
        </w:rPr>
        <w:t>-81.50215</w:t>
      </w:r>
    </w:p>
    <w:p w14:paraId="05D1D23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(1.8.1.4) Comment</w:t>
      </w:r>
    </w:p>
    <w:p w14:paraId="5D7A83C3" w14:textId="77777777" w:rsidR="00B81545" w:rsidRDefault="00BE4ECB">
      <w:r>
        <w:rPr>
          <w:i/>
          <w:iCs/>
          <w:color w:val="000000"/>
          <w:sz w:val="21"/>
          <w:szCs w:val="21"/>
        </w:rPr>
        <w:lastRenderedPageBreak/>
        <w:t>No plans to improve coverage.</w:t>
      </w:r>
    </w:p>
    <w:p w14:paraId="401DAC60" w14:textId="77777777" w:rsidR="00B81545" w:rsidRDefault="00BE4ECB">
      <w:pPr>
        <w:spacing w:before="240" w:after="240" w:line="276" w:lineRule="auto"/>
      </w:pPr>
      <w:r>
        <w:rPr>
          <w:rFonts w:ascii="Roboto" w:eastAsia="Roboto" w:hAnsi="Roboto" w:cs="Roboto"/>
          <w:b/>
          <w:bCs/>
          <w:color w:val="000000"/>
          <w:sz w:val="28"/>
          <w:szCs w:val="28"/>
        </w:rPr>
        <w:t>Row 4</w:t>
      </w:r>
    </w:p>
    <w:p w14:paraId="4D6AC53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(1.8.1.1) Identifier</w:t>
      </w:r>
    </w:p>
    <w:p w14:paraId="141D208F" w14:textId="77777777" w:rsidR="00B81545" w:rsidRDefault="00BE4ECB">
      <w:r>
        <w:rPr>
          <w:i/>
          <w:iCs/>
          <w:color w:val="000000"/>
          <w:sz w:val="21"/>
          <w:szCs w:val="21"/>
        </w:rPr>
        <w:t>Calhoun</w:t>
      </w:r>
    </w:p>
    <w:p w14:paraId="3C76C34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(1.8.1.2) Latitude</w:t>
      </w:r>
    </w:p>
    <w:p w14:paraId="332F210A" w14:textId="77777777" w:rsidR="00B81545" w:rsidRDefault="00BE4ECB">
      <w:r>
        <w:rPr>
          <w:i/>
          <w:iCs/>
          <w:color w:val="000000"/>
          <w:sz w:val="21"/>
          <w:szCs w:val="21"/>
        </w:rPr>
        <w:t>34.555379</w:t>
      </w:r>
    </w:p>
    <w:p w14:paraId="32133BB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(1.8.1.3) Longitude</w:t>
      </w:r>
    </w:p>
    <w:p w14:paraId="26E6FFCD" w14:textId="77777777" w:rsidR="00B81545" w:rsidRDefault="00BE4ECB">
      <w:r>
        <w:rPr>
          <w:i/>
          <w:iCs/>
          <w:color w:val="000000"/>
          <w:sz w:val="21"/>
          <w:szCs w:val="21"/>
        </w:rPr>
        <w:t>-84.935863</w:t>
      </w:r>
    </w:p>
    <w:p w14:paraId="06F01BE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(1.8.1.4) Comment</w:t>
      </w:r>
    </w:p>
    <w:p w14:paraId="446B9B93" w14:textId="77777777" w:rsidR="00B81545" w:rsidRDefault="00BE4ECB">
      <w:r>
        <w:rPr>
          <w:i/>
          <w:iCs/>
          <w:color w:val="000000"/>
          <w:sz w:val="21"/>
          <w:szCs w:val="21"/>
        </w:rPr>
        <w:t>No plans to improve coverage.</w:t>
      </w:r>
    </w:p>
    <w:p w14:paraId="6F3C3FC0" w14:textId="77777777" w:rsidR="00B81545" w:rsidRDefault="00BE4ECB">
      <w:pPr>
        <w:spacing w:before="240" w:after="240" w:line="276" w:lineRule="auto"/>
      </w:pPr>
      <w:r>
        <w:rPr>
          <w:rFonts w:ascii="Roboto" w:eastAsia="Roboto" w:hAnsi="Roboto" w:cs="Roboto"/>
          <w:b/>
          <w:bCs/>
          <w:color w:val="000000"/>
          <w:sz w:val="28"/>
          <w:szCs w:val="28"/>
        </w:rPr>
        <w:t>Row 5</w:t>
      </w:r>
    </w:p>
    <w:p w14:paraId="7566916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(1.8.1.1) Identifier</w:t>
      </w:r>
    </w:p>
    <w:p w14:paraId="7AE5D2FE" w14:textId="77777777" w:rsidR="00B81545" w:rsidRDefault="00BE4ECB">
      <w:proofErr w:type="spellStart"/>
      <w:r>
        <w:rPr>
          <w:i/>
          <w:iCs/>
          <w:color w:val="000000"/>
          <w:sz w:val="21"/>
          <w:szCs w:val="21"/>
        </w:rPr>
        <w:t>Caojing</w:t>
      </w:r>
      <w:proofErr w:type="spellEnd"/>
    </w:p>
    <w:p w14:paraId="5DDC56B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(1.8.1.2) Latitude</w:t>
      </w:r>
    </w:p>
    <w:p w14:paraId="68F81288" w14:textId="77777777" w:rsidR="00B81545" w:rsidRDefault="00BE4ECB">
      <w:r>
        <w:rPr>
          <w:i/>
          <w:iCs/>
          <w:color w:val="000000"/>
          <w:sz w:val="21"/>
          <w:szCs w:val="21"/>
        </w:rPr>
        <w:t>30.787599</w:t>
      </w:r>
    </w:p>
    <w:p w14:paraId="0FEBDA0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(1.8.1.3) Longitude</w:t>
      </w:r>
    </w:p>
    <w:p w14:paraId="66170FBC" w14:textId="77777777" w:rsidR="00B81545" w:rsidRDefault="00BE4ECB">
      <w:r>
        <w:rPr>
          <w:i/>
          <w:iCs/>
          <w:color w:val="000000"/>
          <w:sz w:val="21"/>
          <w:szCs w:val="21"/>
        </w:rPr>
        <w:t>121.454649</w:t>
      </w:r>
    </w:p>
    <w:p w14:paraId="1DC3820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(1.8.1.4) Comment</w:t>
      </w:r>
    </w:p>
    <w:p w14:paraId="706115FF" w14:textId="77777777" w:rsidR="00B81545" w:rsidRDefault="00BE4ECB">
      <w:r>
        <w:rPr>
          <w:i/>
          <w:iCs/>
          <w:color w:val="000000"/>
          <w:sz w:val="21"/>
          <w:szCs w:val="21"/>
        </w:rPr>
        <w:lastRenderedPageBreak/>
        <w:t>No plans to improve coverage.</w:t>
      </w:r>
    </w:p>
    <w:p w14:paraId="5795B958" w14:textId="77777777" w:rsidR="00B81545" w:rsidRDefault="00BE4ECB">
      <w:pPr>
        <w:spacing w:before="240" w:after="240" w:line="276" w:lineRule="auto"/>
      </w:pPr>
      <w:r>
        <w:rPr>
          <w:rFonts w:ascii="Roboto" w:eastAsia="Roboto" w:hAnsi="Roboto" w:cs="Roboto"/>
          <w:b/>
          <w:bCs/>
          <w:color w:val="000000"/>
          <w:sz w:val="28"/>
          <w:szCs w:val="28"/>
        </w:rPr>
        <w:t>Row 6</w:t>
      </w:r>
    </w:p>
    <w:p w14:paraId="25F4396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(1.8.1.1) Identifier</w:t>
      </w:r>
    </w:p>
    <w:p w14:paraId="254B662F" w14:textId="77777777" w:rsidR="00B81545" w:rsidRDefault="00BE4ECB">
      <w:r>
        <w:rPr>
          <w:i/>
          <w:iCs/>
          <w:color w:val="000000"/>
          <w:sz w:val="21"/>
          <w:szCs w:val="21"/>
        </w:rPr>
        <w:t>Chester</w:t>
      </w:r>
    </w:p>
    <w:p w14:paraId="589BE84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(1.8.1.2) Latitude</w:t>
      </w:r>
    </w:p>
    <w:p w14:paraId="702A9F0B" w14:textId="77777777" w:rsidR="00B81545" w:rsidRDefault="00BE4ECB">
      <w:r>
        <w:rPr>
          <w:i/>
          <w:iCs/>
          <w:color w:val="000000"/>
          <w:sz w:val="21"/>
          <w:szCs w:val="21"/>
        </w:rPr>
        <w:t>34.695699</w:t>
      </w:r>
    </w:p>
    <w:p w14:paraId="2E244C2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(1.8.1.3) Longitude</w:t>
      </w:r>
    </w:p>
    <w:p w14:paraId="41894D74" w14:textId="77777777" w:rsidR="00B81545" w:rsidRDefault="00BE4ECB">
      <w:r>
        <w:rPr>
          <w:i/>
          <w:iCs/>
          <w:color w:val="000000"/>
          <w:sz w:val="21"/>
          <w:szCs w:val="21"/>
        </w:rPr>
        <w:t>-81.19671</w:t>
      </w:r>
    </w:p>
    <w:p w14:paraId="4B6D2F3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(1.8.1.4) Comment</w:t>
      </w:r>
    </w:p>
    <w:p w14:paraId="36B8FCD0" w14:textId="77777777" w:rsidR="00B81545" w:rsidRDefault="00BE4ECB">
      <w:r>
        <w:rPr>
          <w:i/>
          <w:iCs/>
          <w:color w:val="000000"/>
          <w:sz w:val="21"/>
          <w:szCs w:val="21"/>
        </w:rPr>
        <w:t>No plans to improve coverage.</w:t>
      </w:r>
    </w:p>
    <w:p w14:paraId="71C79B5D" w14:textId="77777777" w:rsidR="00B81545" w:rsidRDefault="00BE4ECB">
      <w:pPr>
        <w:spacing w:before="240" w:after="240" w:line="276" w:lineRule="auto"/>
      </w:pPr>
      <w:r>
        <w:rPr>
          <w:rFonts w:ascii="Roboto" w:eastAsia="Roboto" w:hAnsi="Roboto" w:cs="Roboto"/>
          <w:b/>
          <w:bCs/>
          <w:color w:val="000000"/>
          <w:sz w:val="28"/>
          <w:szCs w:val="28"/>
        </w:rPr>
        <w:t>Row 7</w:t>
      </w:r>
    </w:p>
    <w:p w14:paraId="11A03CE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(1.8.1.1) Identifier</w:t>
      </w:r>
    </w:p>
    <w:p w14:paraId="4B4CC547" w14:textId="77777777" w:rsidR="00B81545" w:rsidRDefault="00BE4ECB">
      <w:r>
        <w:rPr>
          <w:i/>
          <w:iCs/>
          <w:color w:val="000000"/>
          <w:sz w:val="21"/>
          <w:szCs w:val="21"/>
        </w:rPr>
        <w:t>Dammam</w:t>
      </w:r>
    </w:p>
    <w:p w14:paraId="5B39157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(1.8.1.2) Latitude</w:t>
      </w:r>
    </w:p>
    <w:p w14:paraId="37F8C2C1" w14:textId="77777777" w:rsidR="00B81545" w:rsidRDefault="00BE4ECB">
      <w:r>
        <w:rPr>
          <w:i/>
          <w:iCs/>
          <w:color w:val="000000"/>
          <w:sz w:val="21"/>
          <w:szCs w:val="21"/>
        </w:rPr>
        <w:t>26.254445</w:t>
      </w:r>
    </w:p>
    <w:p w14:paraId="5D54481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(1.8.1.3) Longitude</w:t>
      </w:r>
    </w:p>
    <w:p w14:paraId="055F9738" w14:textId="77777777" w:rsidR="00B81545" w:rsidRDefault="00BE4ECB">
      <w:r>
        <w:rPr>
          <w:i/>
          <w:iCs/>
          <w:color w:val="000000"/>
          <w:sz w:val="21"/>
          <w:szCs w:val="21"/>
        </w:rPr>
        <w:t>49.987682</w:t>
      </w:r>
    </w:p>
    <w:p w14:paraId="3F38FD8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(1.8.1.4) Comment</w:t>
      </w:r>
    </w:p>
    <w:p w14:paraId="08634179" w14:textId="77777777" w:rsidR="00B81545" w:rsidRDefault="00BE4ECB">
      <w:r>
        <w:rPr>
          <w:i/>
          <w:iCs/>
          <w:color w:val="000000"/>
          <w:sz w:val="21"/>
          <w:szCs w:val="21"/>
        </w:rPr>
        <w:lastRenderedPageBreak/>
        <w:t>No plans to improve coverage.</w:t>
      </w:r>
    </w:p>
    <w:p w14:paraId="62D3641F" w14:textId="77777777" w:rsidR="00B81545" w:rsidRDefault="00BE4ECB">
      <w:pPr>
        <w:spacing w:before="240" w:after="240" w:line="276" w:lineRule="auto"/>
      </w:pPr>
      <w:r>
        <w:rPr>
          <w:rFonts w:ascii="Roboto" w:eastAsia="Roboto" w:hAnsi="Roboto" w:cs="Roboto"/>
          <w:b/>
          <w:bCs/>
          <w:color w:val="000000"/>
          <w:sz w:val="28"/>
          <w:szCs w:val="28"/>
        </w:rPr>
        <w:t>Row 9</w:t>
      </w:r>
    </w:p>
    <w:p w14:paraId="62B4D6B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(1.8.1.1) Identifier</w:t>
      </w:r>
    </w:p>
    <w:p w14:paraId="4E9D57E9" w14:textId="77777777" w:rsidR="00B81545" w:rsidRDefault="00BE4ECB">
      <w:proofErr w:type="spellStart"/>
      <w:r>
        <w:rPr>
          <w:i/>
          <w:iCs/>
          <w:color w:val="000000"/>
          <w:sz w:val="21"/>
          <w:szCs w:val="21"/>
        </w:rPr>
        <w:t>Filago</w:t>
      </w:r>
      <w:proofErr w:type="spellEnd"/>
    </w:p>
    <w:p w14:paraId="0542590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(1.8.1.2) Latitude</w:t>
      </w:r>
    </w:p>
    <w:p w14:paraId="5D5EB4D7" w14:textId="77777777" w:rsidR="00B81545" w:rsidRDefault="00BE4ECB">
      <w:r>
        <w:rPr>
          <w:i/>
          <w:iCs/>
          <w:color w:val="000000"/>
          <w:sz w:val="21"/>
          <w:szCs w:val="21"/>
        </w:rPr>
        <w:t>45.618249</w:t>
      </w:r>
    </w:p>
    <w:p w14:paraId="154C7EA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(1.8.1.3) Longitude</w:t>
      </w:r>
    </w:p>
    <w:p w14:paraId="32A30796" w14:textId="77777777" w:rsidR="00B81545" w:rsidRDefault="00BE4ECB">
      <w:r>
        <w:rPr>
          <w:i/>
          <w:iCs/>
          <w:color w:val="000000"/>
          <w:sz w:val="21"/>
          <w:szCs w:val="21"/>
        </w:rPr>
        <w:t>9.549843</w:t>
      </w:r>
    </w:p>
    <w:p w14:paraId="3366CD3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(1.8.1.4) Comment</w:t>
      </w:r>
    </w:p>
    <w:p w14:paraId="09DAF0DA" w14:textId="77777777" w:rsidR="00B81545" w:rsidRDefault="00BE4ECB">
      <w:r>
        <w:rPr>
          <w:i/>
          <w:iCs/>
          <w:color w:val="000000"/>
          <w:sz w:val="21"/>
          <w:szCs w:val="21"/>
        </w:rPr>
        <w:t>No plans to improve coverage.</w:t>
      </w:r>
    </w:p>
    <w:p w14:paraId="2F568E13" w14:textId="77777777" w:rsidR="00B81545" w:rsidRDefault="00BE4ECB">
      <w:pPr>
        <w:spacing w:before="240" w:after="240" w:line="276" w:lineRule="auto"/>
      </w:pPr>
      <w:r>
        <w:rPr>
          <w:rFonts w:ascii="Roboto" w:eastAsia="Roboto" w:hAnsi="Roboto" w:cs="Roboto"/>
          <w:b/>
          <w:bCs/>
          <w:color w:val="000000"/>
          <w:sz w:val="28"/>
          <w:szCs w:val="28"/>
        </w:rPr>
        <w:t>Row 10</w:t>
      </w:r>
    </w:p>
    <w:p w14:paraId="26952F3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(1.8.1.1) Identifier</w:t>
      </w:r>
    </w:p>
    <w:p w14:paraId="44403ECC" w14:textId="77777777" w:rsidR="00B81545" w:rsidRDefault="00BE4ECB">
      <w:r>
        <w:rPr>
          <w:i/>
          <w:iCs/>
          <w:color w:val="000000"/>
          <w:sz w:val="21"/>
          <w:szCs w:val="21"/>
        </w:rPr>
        <w:t>Fitchburg</w:t>
      </w:r>
    </w:p>
    <w:p w14:paraId="6FB5E35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(1.8.1.2) Latitude</w:t>
      </w:r>
    </w:p>
    <w:p w14:paraId="2FDF422B" w14:textId="77777777" w:rsidR="00B81545" w:rsidRDefault="00BE4ECB">
      <w:r>
        <w:rPr>
          <w:i/>
          <w:iCs/>
          <w:color w:val="000000"/>
          <w:sz w:val="21"/>
          <w:szCs w:val="21"/>
        </w:rPr>
        <w:t>42.552243</w:t>
      </w:r>
    </w:p>
    <w:p w14:paraId="22FA431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(1.8.1.3) Longitude</w:t>
      </w:r>
    </w:p>
    <w:p w14:paraId="75EB95AD" w14:textId="77777777" w:rsidR="00B81545" w:rsidRDefault="00BE4ECB">
      <w:r>
        <w:rPr>
          <w:i/>
          <w:iCs/>
          <w:color w:val="000000"/>
          <w:sz w:val="21"/>
          <w:szCs w:val="21"/>
        </w:rPr>
        <w:t>-71.848329</w:t>
      </w:r>
    </w:p>
    <w:p w14:paraId="69D9F80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(1.8.1.4) Comment</w:t>
      </w:r>
    </w:p>
    <w:p w14:paraId="6A0CC07D" w14:textId="77777777" w:rsidR="00B81545" w:rsidRDefault="00BE4ECB">
      <w:r>
        <w:rPr>
          <w:i/>
          <w:iCs/>
          <w:color w:val="000000"/>
          <w:sz w:val="21"/>
          <w:szCs w:val="21"/>
        </w:rPr>
        <w:lastRenderedPageBreak/>
        <w:t>No plans to improve coverage.</w:t>
      </w:r>
    </w:p>
    <w:p w14:paraId="0641721A" w14:textId="77777777" w:rsidR="00B81545" w:rsidRDefault="00BE4ECB">
      <w:pPr>
        <w:spacing w:before="240" w:after="240" w:line="276" w:lineRule="auto"/>
      </w:pPr>
      <w:r>
        <w:rPr>
          <w:rFonts w:ascii="Roboto" w:eastAsia="Roboto" w:hAnsi="Roboto" w:cs="Roboto"/>
          <w:b/>
          <w:bCs/>
          <w:color w:val="000000"/>
          <w:sz w:val="28"/>
          <w:szCs w:val="28"/>
        </w:rPr>
        <w:t>Row 11</w:t>
      </w:r>
    </w:p>
    <w:p w14:paraId="17C2F82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(1.8.1.1) Identifier</w:t>
      </w:r>
    </w:p>
    <w:p w14:paraId="2DB5FC08" w14:textId="77777777" w:rsidR="00B81545" w:rsidRDefault="00BE4ECB">
      <w:r>
        <w:rPr>
          <w:i/>
          <w:iCs/>
          <w:color w:val="000000"/>
          <w:sz w:val="21"/>
          <w:szCs w:val="21"/>
        </w:rPr>
        <w:t>Gent</w:t>
      </w:r>
    </w:p>
    <w:p w14:paraId="399283E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(1.8.1.2) Latitude</w:t>
      </w:r>
    </w:p>
    <w:p w14:paraId="44DB8D03" w14:textId="77777777" w:rsidR="00B81545" w:rsidRDefault="00BE4ECB">
      <w:r>
        <w:rPr>
          <w:i/>
          <w:iCs/>
          <w:color w:val="000000"/>
          <w:sz w:val="21"/>
          <w:szCs w:val="21"/>
        </w:rPr>
        <w:t>51.098061</w:t>
      </w:r>
    </w:p>
    <w:p w14:paraId="35BD803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(1.8.1.3) Longitude</w:t>
      </w:r>
    </w:p>
    <w:p w14:paraId="41ED56F6" w14:textId="77777777" w:rsidR="00B81545" w:rsidRDefault="00BE4ECB">
      <w:r>
        <w:rPr>
          <w:i/>
          <w:iCs/>
          <w:color w:val="000000"/>
          <w:sz w:val="21"/>
          <w:szCs w:val="21"/>
        </w:rPr>
        <w:t>3.68811</w:t>
      </w:r>
    </w:p>
    <w:p w14:paraId="492DFB0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(1.8.1.4) Comment</w:t>
      </w:r>
    </w:p>
    <w:p w14:paraId="0404F9D8" w14:textId="77777777" w:rsidR="00B81545" w:rsidRDefault="00BE4ECB">
      <w:r>
        <w:rPr>
          <w:i/>
          <w:iCs/>
          <w:color w:val="000000"/>
          <w:sz w:val="21"/>
          <w:szCs w:val="21"/>
        </w:rPr>
        <w:t>No plans to improve coverage.</w:t>
      </w:r>
    </w:p>
    <w:p w14:paraId="4DF177F5" w14:textId="77777777" w:rsidR="00B81545" w:rsidRDefault="00BE4ECB">
      <w:pPr>
        <w:spacing w:before="240" w:after="240" w:line="276" w:lineRule="auto"/>
      </w:pPr>
      <w:r>
        <w:rPr>
          <w:rFonts w:ascii="Roboto" w:eastAsia="Roboto" w:hAnsi="Roboto" w:cs="Roboto"/>
          <w:b/>
          <w:bCs/>
          <w:color w:val="000000"/>
          <w:sz w:val="28"/>
          <w:szCs w:val="28"/>
        </w:rPr>
        <w:t>Row 12</w:t>
      </w:r>
    </w:p>
    <w:p w14:paraId="4393DD7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(1.8.1.1) Identifier</w:t>
      </w:r>
    </w:p>
    <w:p w14:paraId="1AA370C0" w14:textId="77777777" w:rsidR="00B81545" w:rsidRDefault="00BE4ECB">
      <w:r>
        <w:rPr>
          <w:i/>
          <w:iCs/>
          <w:color w:val="000000"/>
          <w:sz w:val="21"/>
          <w:szCs w:val="21"/>
        </w:rPr>
        <w:t>Harlow</w:t>
      </w:r>
    </w:p>
    <w:p w14:paraId="0B2945C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(1.8.1.2) Latitude</w:t>
      </w:r>
    </w:p>
    <w:p w14:paraId="49669678" w14:textId="77777777" w:rsidR="00B81545" w:rsidRDefault="00BE4ECB">
      <w:r>
        <w:rPr>
          <w:i/>
          <w:iCs/>
          <w:color w:val="000000"/>
          <w:sz w:val="21"/>
          <w:szCs w:val="21"/>
        </w:rPr>
        <w:t>51.783583</w:t>
      </w:r>
    </w:p>
    <w:p w14:paraId="7FA755C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(1.8.1.3) Longitude</w:t>
      </w:r>
    </w:p>
    <w:p w14:paraId="5191B6FC" w14:textId="77777777" w:rsidR="00B81545" w:rsidRDefault="00BE4ECB">
      <w:r>
        <w:rPr>
          <w:i/>
          <w:iCs/>
          <w:color w:val="000000"/>
          <w:sz w:val="21"/>
          <w:szCs w:val="21"/>
        </w:rPr>
        <w:t>0.120591</w:t>
      </w:r>
    </w:p>
    <w:p w14:paraId="5E25D4B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(1.8.1.4) Comment</w:t>
      </w:r>
    </w:p>
    <w:p w14:paraId="6C5E2AEC" w14:textId="77777777" w:rsidR="00B81545" w:rsidRDefault="00BE4ECB">
      <w:r>
        <w:rPr>
          <w:i/>
          <w:iCs/>
          <w:color w:val="000000"/>
          <w:sz w:val="21"/>
          <w:szCs w:val="21"/>
        </w:rPr>
        <w:lastRenderedPageBreak/>
        <w:t>No plans to improve coverage.</w:t>
      </w:r>
    </w:p>
    <w:p w14:paraId="73A193A5" w14:textId="77777777" w:rsidR="00B81545" w:rsidRDefault="00BE4ECB">
      <w:pPr>
        <w:spacing w:before="240" w:after="240" w:line="276" w:lineRule="auto"/>
      </w:pPr>
      <w:r>
        <w:rPr>
          <w:rFonts w:ascii="Roboto" w:eastAsia="Roboto" w:hAnsi="Roboto" w:cs="Roboto"/>
          <w:b/>
          <w:bCs/>
          <w:color w:val="000000"/>
          <w:sz w:val="28"/>
          <w:szCs w:val="28"/>
        </w:rPr>
        <w:t>Row 13</w:t>
      </w:r>
    </w:p>
    <w:p w14:paraId="18AA212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(1.8.1.1) Identifier</w:t>
      </w:r>
    </w:p>
    <w:p w14:paraId="51C65A30" w14:textId="77777777" w:rsidR="00B81545" w:rsidRDefault="00BE4ECB">
      <w:r>
        <w:rPr>
          <w:i/>
          <w:iCs/>
          <w:color w:val="000000"/>
          <w:sz w:val="21"/>
          <w:szCs w:val="21"/>
        </w:rPr>
        <w:t>Hasselt</w:t>
      </w:r>
    </w:p>
    <w:p w14:paraId="417EC3C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(1.8.1.2) Latitude</w:t>
      </w:r>
    </w:p>
    <w:p w14:paraId="372A3337" w14:textId="77777777" w:rsidR="00B81545" w:rsidRDefault="00BE4ECB">
      <w:r>
        <w:rPr>
          <w:i/>
          <w:iCs/>
          <w:color w:val="000000"/>
          <w:sz w:val="21"/>
          <w:szCs w:val="21"/>
        </w:rPr>
        <w:t>52.576347</w:t>
      </w:r>
    </w:p>
    <w:p w14:paraId="68FB911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(1.8.1.3) Longitude</w:t>
      </w:r>
    </w:p>
    <w:p w14:paraId="15FAA7A1" w14:textId="77777777" w:rsidR="00B81545" w:rsidRDefault="00BE4ECB">
      <w:r>
        <w:rPr>
          <w:i/>
          <w:iCs/>
          <w:color w:val="000000"/>
          <w:sz w:val="21"/>
          <w:szCs w:val="21"/>
        </w:rPr>
        <w:t>6.097965</w:t>
      </w:r>
    </w:p>
    <w:p w14:paraId="4BFD97C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(1.8.1.4) Comment</w:t>
      </w:r>
    </w:p>
    <w:p w14:paraId="5AB41098" w14:textId="77777777" w:rsidR="00B81545" w:rsidRDefault="00BE4ECB">
      <w:r>
        <w:rPr>
          <w:i/>
          <w:iCs/>
          <w:color w:val="000000"/>
          <w:sz w:val="21"/>
          <w:szCs w:val="21"/>
        </w:rPr>
        <w:t>No plans to improve coverage.</w:t>
      </w:r>
    </w:p>
    <w:p w14:paraId="48ED819E" w14:textId="77777777" w:rsidR="00B81545" w:rsidRDefault="00BE4ECB">
      <w:pPr>
        <w:spacing w:before="240" w:after="240" w:line="276" w:lineRule="auto"/>
      </w:pPr>
      <w:r>
        <w:rPr>
          <w:rFonts w:ascii="Roboto" w:eastAsia="Roboto" w:hAnsi="Roboto" w:cs="Roboto"/>
          <w:b/>
          <w:bCs/>
          <w:color w:val="000000"/>
          <w:sz w:val="28"/>
          <w:szCs w:val="28"/>
        </w:rPr>
        <w:t>Row 14</w:t>
      </w:r>
    </w:p>
    <w:p w14:paraId="5A92618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(1.8.1.1) Identifier</w:t>
      </w:r>
    </w:p>
    <w:p w14:paraId="3CB4CE7D" w14:textId="77777777" w:rsidR="00B81545" w:rsidRDefault="00BE4ECB">
      <w:r>
        <w:rPr>
          <w:i/>
          <w:iCs/>
          <w:color w:val="000000"/>
          <w:sz w:val="21"/>
          <w:szCs w:val="21"/>
        </w:rPr>
        <w:t>Jefferson</w:t>
      </w:r>
    </w:p>
    <w:p w14:paraId="7F6265B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(1.8.1.2) Latitude</w:t>
      </w:r>
    </w:p>
    <w:p w14:paraId="7CE4917D" w14:textId="77777777" w:rsidR="00B81545" w:rsidRDefault="00BE4ECB">
      <w:r>
        <w:rPr>
          <w:i/>
          <w:iCs/>
          <w:color w:val="000000"/>
          <w:sz w:val="21"/>
          <w:szCs w:val="21"/>
        </w:rPr>
        <w:t>40.267823</w:t>
      </w:r>
    </w:p>
    <w:p w14:paraId="67AE663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(1.8.1.3) Longitude</w:t>
      </w:r>
    </w:p>
    <w:p w14:paraId="289424EC" w14:textId="77777777" w:rsidR="00B81545" w:rsidRDefault="00BE4ECB">
      <w:r>
        <w:rPr>
          <w:i/>
          <w:iCs/>
          <w:color w:val="000000"/>
          <w:sz w:val="21"/>
          <w:szCs w:val="21"/>
        </w:rPr>
        <w:t>-79.902609</w:t>
      </w:r>
    </w:p>
    <w:p w14:paraId="56593C8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(1.8.1.4) Comment</w:t>
      </w:r>
    </w:p>
    <w:p w14:paraId="38735212" w14:textId="77777777" w:rsidR="00B81545" w:rsidRDefault="00BE4ECB">
      <w:r>
        <w:rPr>
          <w:i/>
          <w:iCs/>
          <w:color w:val="000000"/>
          <w:sz w:val="21"/>
          <w:szCs w:val="21"/>
        </w:rPr>
        <w:lastRenderedPageBreak/>
        <w:t>No plans to improve coverage.</w:t>
      </w:r>
    </w:p>
    <w:p w14:paraId="3B204645" w14:textId="77777777" w:rsidR="00B81545" w:rsidRDefault="00BE4ECB">
      <w:pPr>
        <w:spacing w:before="240" w:after="240" w:line="276" w:lineRule="auto"/>
      </w:pPr>
      <w:r>
        <w:rPr>
          <w:rFonts w:ascii="Roboto" w:eastAsia="Roboto" w:hAnsi="Roboto" w:cs="Roboto"/>
          <w:b/>
          <w:bCs/>
          <w:color w:val="000000"/>
          <w:sz w:val="28"/>
          <w:szCs w:val="28"/>
        </w:rPr>
        <w:t>Row 15</w:t>
      </w:r>
    </w:p>
    <w:p w14:paraId="603494B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(1.8.1.1) Identifier</w:t>
      </w:r>
    </w:p>
    <w:p w14:paraId="5C3A0D8A" w14:textId="77777777" w:rsidR="00B81545" w:rsidRDefault="00BE4ECB">
      <w:r>
        <w:rPr>
          <w:i/>
          <w:iCs/>
          <w:color w:val="000000"/>
          <w:sz w:val="21"/>
          <w:szCs w:val="21"/>
        </w:rPr>
        <w:t>Kluang</w:t>
      </w:r>
    </w:p>
    <w:p w14:paraId="3A2657E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(1.8.1.2) Latitude</w:t>
      </w:r>
    </w:p>
    <w:p w14:paraId="6C06FA8E" w14:textId="77777777" w:rsidR="00B81545" w:rsidRDefault="00BE4ECB">
      <w:r>
        <w:rPr>
          <w:i/>
          <w:iCs/>
          <w:color w:val="000000"/>
          <w:sz w:val="21"/>
          <w:szCs w:val="21"/>
        </w:rPr>
        <w:t>2.028815</w:t>
      </w:r>
    </w:p>
    <w:p w14:paraId="62C6F7E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(1.8.1.3) Longitude</w:t>
      </w:r>
    </w:p>
    <w:p w14:paraId="0621E697" w14:textId="77777777" w:rsidR="00B81545" w:rsidRDefault="00BE4ECB">
      <w:r>
        <w:rPr>
          <w:i/>
          <w:iCs/>
          <w:color w:val="000000"/>
          <w:sz w:val="21"/>
          <w:szCs w:val="21"/>
        </w:rPr>
        <w:t>103.317266</w:t>
      </w:r>
    </w:p>
    <w:p w14:paraId="5D97D7C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(1.8.1.4) Comment</w:t>
      </w:r>
    </w:p>
    <w:p w14:paraId="253D5ACA" w14:textId="77777777" w:rsidR="00B81545" w:rsidRDefault="00BE4ECB">
      <w:r>
        <w:rPr>
          <w:i/>
          <w:iCs/>
          <w:color w:val="000000"/>
          <w:sz w:val="21"/>
          <w:szCs w:val="21"/>
        </w:rPr>
        <w:t>No plans to improve coverage.</w:t>
      </w:r>
    </w:p>
    <w:p w14:paraId="3DD0B007" w14:textId="77777777" w:rsidR="00B81545" w:rsidRDefault="00BE4ECB">
      <w:pPr>
        <w:spacing w:before="240" w:after="240" w:line="276" w:lineRule="auto"/>
      </w:pPr>
      <w:r>
        <w:rPr>
          <w:rFonts w:ascii="Roboto" w:eastAsia="Roboto" w:hAnsi="Roboto" w:cs="Roboto"/>
          <w:b/>
          <w:bCs/>
          <w:color w:val="000000"/>
          <w:sz w:val="28"/>
          <w:szCs w:val="28"/>
        </w:rPr>
        <w:t>Row 16</w:t>
      </w:r>
    </w:p>
    <w:p w14:paraId="09FDE2A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(1.8.1.1) Identifier</w:t>
      </w:r>
    </w:p>
    <w:p w14:paraId="6BEDAA10" w14:textId="77777777" w:rsidR="00B81545" w:rsidRDefault="00BE4ECB">
      <w:proofErr w:type="spellStart"/>
      <w:r>
        <w:rPr>
          <w:i/>
          <w:iCs/>
          <w:color w:val="000000"/>
          <w:sz w:val="21"/>
          <w:szCs w:val="21"/>
        </w:rPr>
        <w:t>Langelsheim</w:t>
      </w:r>
      <w:proofErr w:type="spellEnd"/>
    </w:p>
    <w:p w14:paraId="17A20FE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(1.8.1.2) Latitude</w:t>
      </w:r>
    </w:p>
    <w:p w14:paraId="3F485CD8" w14:textId="77777777" w:rsidR="00B81545" w:rsidRDefault="00BE4ECB">
      <w:r>
        <w:rPr>
          <w:i/>
          <w:iCs/>
          <w:color w:val="000000"/>
          <w:sz w:val="21"/>
          <w:szCs w:val="21"/>
        </w:rPr>
        <w:t>51.931721</w:t>
      </w:r>
    </w:p>
    <w:p w14:paraId="561E9B1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(1.8.1.3) Longitude</w:t>
      </w:r>
    </w:p>
    <w:p w14:paraId="6F30AC47" w14:textId="77777777" w:rsidR="00B81545" w:rsidRDefault="00BE4ECB">
      <w:r>
        <w:rPr>
          <w:i/>
          <w:iCs/>
          <w:color w:val="000000"/>
          <w:sz w:val="21"/>
          <w:szCs w:val="21"/>
        </w:rPr>
        <w:t>10.323354</w:t>
      </w:r>
    </w:p>
    <w:p w14:paraId="394E015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(1.8.1.4) Comment</w:t>
      </w:r>
    </w:p>
    <w:p w14:paraId="0096A05B" w14:textId="77777777" w:rsidR="00B81545" w:rsidRDefault="00BE4ECB">
      <w:r>
        <w:rPr>
          <w:i/>
          <w:iCs/>
          <w:color w:val="000000"/>
          <w:sz w:val="21"/>
          <w:szCs w:val="21"/>
        </w:rPr>
        <w:lastRenderedPageBreak/>
        <w:t>No plans to improve coverage</w:t>
      </w:r>
    </w:p>
    <w:p w14:paraId="2D92818D" w14:textId="77777777" w:rsidR="00B81545" w:rsidRDefault="00BE4ECB">
      <w:pPr>
        <w:spacing w:before="240" w:after="240" w:line="276" w:lineRule="auto"/>
      </w:pPr>
      <w:r>
        <w:rPr>
          <w:rFonts w:ascii="Roboto" w:eastAsia="Roboto" w:hAnsi="Roboto" w:cs="Roboto"/>
          <w:b/>
          <w:bCs/>
          <w:color w:val="000000"/>
          <w:sz w:val="28"/>
          <w:szCs w:val="28"/>
        </w:rPr>
        <w:t>Row 17</w:t>
      </w:r>
    </w:p>
    <w:p w14:paraId="6880C46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(1.8.1.1) Identifier</w:t>
      </w:r>
    </w:p>
    <w:p w14:paraId="2EFC9CDF" w14:textId="77777777" w:rsidR="00B81545" w:rsidRDefault="00BE4ECB">
      <w:r>
        <w:rPr>
          <w:i/>
          <w:iCs/>
          <w:color w:val="000000"/>
          <w:sz w:val="21"/>
          <w:szCs w:val="21"/>
        </w:rPr>
        <w:t>Le Harve</w:t>
      </w:r>
    </w:p>
    <w:p w14:paraId="2C1ADE3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(1.8.1.2) Latitude</w:t>
      </w:r>
    </w:p>
    <w:p w14:paraId="1DCAED12" w14:textId="77777777" w:rsidR="00B81545" w:rsidRDefault="00BE4ECB">
      <w:r>
        <w:rPr>
          <w:i/>
          <w:iCs/>
          <w:color w:val="000000"/>
          <w:sz w:val="21"/>
          <w:szCs w:val="21"/>
        </w:rPr>
        <w:t>49.482818</w:t>
      </w:r>
    </w:p>
    <w:p w14:paraId="0CF59B4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(1.8.1.3) Longitude</w:t>
      </w:r>
    </w:p>
    <w:p w14:paraId="45523D5E" w14:textId="77777777" w:rsidR="00B81545" w:rsidRDefault="00BE4ECB">
      <w:r>
        <w:rPr>
          <w:i/>
          <w:iCs/>
          <w:color w:val="000000"/>
          <w:sz w:val="21"/>
          <w:szCs w:val="21"/>
        </w:rPr>
        <w:t>0.282804</w:t>
      </w:r>
    </w:p>
    <w:p w14:paraId="7F092BC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(1.8.1.4) Comment</w:t>
      </w:r>
    </w:p>
    <w:p w14:paraId="1DE1F320" w14:textId="77777777" w:rsidR="00B81545" w:rsidRDefault="00BE4ECB">
      <w:r>
        <w:rPr>
          <w:i/>
          <w:iCs/>
          <w:color w:val="000000"/>
          <w:sz w:val="21"/>
          <w:szCs w:val="21"/>
        </w:rPr>
        <w:t>No plans to improve coverage</w:t>
      </w:r>
    </w:p>
    <w:p w14:paraId="0038C727" w14:textId="77777777" w:rsidR="00B81545" w:rsidRDefault="00BE4ECB">
      <w:pPr>
        <w:spacing w:before="240" w:after="240" w:line="276" w:lineRule="auto"/>
      </w:pPr>
      <w:r>
        <w:rPr>
          <w:rFonts w:ascii="Roboto" w:eastAsia="Roboto" w:hAnsi="Roboto" w:cs="Roboto"/>
          <w:b/>
          <w:bCs/>
          <w:color w:val="000000"/>
          <w:sz w:val="28"/>
          <w:szCs w:val="28"/>
        </w:rPr>
        <w:t>Row 18</w:t>
      </w:r>
    </w:p>
    <w:p w14:paraId="1D3CE34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(1.8.1.1) Identifier</w:t>
      </w:r>
    </w:p>
    <w:p w14:paraId="43E913C2" w14:textId="77777777" w:rsidR="00B81545" w:rsidRDefault="00BE4ECB">
      <w:r>
        <w:rPr>
          <w:i/>
          <w:iCs/>
          <w:color w:val="000000"/>
          <w:sz w:val="21"/>
          <w:szCs w:val="21"/>
        </w:rPr>
        <w:t>Marl Chemie Park</w:t>
      </w:r>
    </w:p>
    <w:p w14:paraId="5FA7DB5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(1.8.1.2) Latitude</w:t>
      </w:r>
    </w:p>
    <w:p w14:paraId="45962E42" w14:textId="77777777" w:rsidR="00B81545" w:rsidRDefault="00BE4ECB">
      <w:r>
        <w:rPr>
          <w:i/>
          <w:iCs/>
          <w:color w:val="000000"/>
          <w:sz w:val="21"/>
          <w:szCs w:val="21"/>
        </w:rPr>
        <w:t>51.678795</w:t>
      </w:r>
    </w:p>
    <w:p w14:paraId="2D7986C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(1.8.1.3) Longitude</w:t>
      </w:r>
    </w:p>
    <w:p w14:paraId="2A3429E1" w14:textId="77777777" w:rsidR="00B81545" w:rsidRDefault="00BE4ECB">
      <w:r>
        <w:rPr>
          <w:i/>
          <w:iCs/>
          <w:color w:val="000000"/>
          <w:sz w:val="21"/>
          <w:szCs w:val="21"/>
        </w:rPr>
        <w:t>7.09492</w:t>
      </w:r>
    </w:p>
    <w:p w14:paraId="2E376F5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(1.8.1.4) Comment</w:t>
      </w:r>
    </w:p>
    <w:p w14:paraId="1FB609FC" w14:textId="77777777" w:rsidR="00B81545" w:rsidRDefault="00BE4ECB">
      <w:r>
        <w:rPr>
          <w:i/>
          <w:iCs/>
          <w:color w:val="000000"/>
          <w:sz w:val="21"/>
          <w:szCs w:val="21"/>
        </w:rPr>
        <w:lastRenderedPageBreak/>
        <w:t>No plans to improve coverage</w:t>
      </w:r>
    </w:p>
    <w:p w14:paraId="25A9CBAF" w14:textId="77777777" w:rsidR="00B81545" w:rsidRDefault="00BE4ECB">
      <w:pPr>
        <w:spacing w:before="240" w:after="240" w:line="276" w:lineRule="auto"/>
      </w:pPr>
      <w:r>
        <w:rPr>
          <w:rFonts w:ascii="Roboto" w:eastAsia="Roboto" w:hAnsi="Roboto" w:cs="Roboto"/>
          <w:b/>
          <w:bCs/>
          <w:color w:val="000000"/>
          <w:sz w:val="28"/>
          <w:szCs w:val="28"/>
        </w:rPr>
        <w:t>Row 19</w:t>
      </w:r>
    </w:p>
    <w:p w14:paraId="7DF7C8D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(1.8.1.1) Identifier</w:t>
      </w:r>
    </w:p>
    <w:p w14:paraId="25E00EBC" w14:textId="77777777" w:rsidR="00B81545" w:rsidRDefault="00BE4ECB">
      <w:r>
        <w:rPr>
          <w:i/>
          <w:iCs/>
          <w:color w:val="000000"/>
          <w:sz w:val="21"/>
          <w:szCs w:val="21"/>
        </w:rPr>
        <w:t>Middleburg</w:t>
      </w:r>
    </w:p>
    <w:p w14:paraId="1FA2123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(1.8.1.2) Latitude</w:t>
      </w:r>
    </w:p>
    <w:p w14:paraId="27A2CD76" w14:textId="77777777" w:rsidR="00B81545" w:rsidRDefault="00BE4ECB">
      <w:r>
        <w:rPr>
          <w:i/>
          <w:iCs/>
          <w:color w:val="000000"/>
          <w:sz w:val="21"/>
          <w:szCs w:val="21"/>
        </w:rPr>
        <w:t>51.494621</w:t>
      </w:r>
    </w:p>
    <w:p w14:paraId="2BB0E1C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(1.8.1.3) Longitude</w:t>
      </w:r>
    </w:p>
    <w:p w14:paraId="3BD2C585" w14:textId="77777777" w:rsidR="00B81545" w:rsidRDefault="00BE4ECB">
      <w:r>
        <w:rPr>
          <w:i/>
          <w:iCs/>
          <w:color w:val="000000"/>
          <w:sz w:val="21"/>
          <w:szCs w:val="21"/>
        </w:rPr>
        <w:t>3.643721</w:t>
      </w:r>
    </w:p>
    <w:p w14:paraId="1FF04F9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(1.8.1.4) Comment</w:t>
      </w:r>
    </w:p>
    <w:p w14:paraId="612935C1" w14:textId="77777777" w:rsidR="00B81545" w:rsidRDefault="00BE4ECB">
      <w:r>
        <w:rPr>
          <w:i/>
          <w:iCs/>
          <w:color w:val="000000"/>
          <w:sz w:val="21"/>
          <w:szCs w:val="21"/>
        </w:rPr>
        <w:t>No plans to improve coverage</w:t>
      </w:r>
    </w:p>
    <w:p w14:paraId="05002347" w14:textId="77777777" w:rsidR="00B81545" w:rsidRDefault="00BE4ECB">
      <w:pPr>
        <w:spacing w:before="240" w:after="240" w:line="276" w:lineRule="auto"/>
      </w:pPr>
      <w:r>
        <w:rPr>
          <w:rFonts w:ascii="Roboto" w:eastAsia="Roboto" w:hAnsi="Roboto" w:cs="Roboto"/>
          <w:b/>
          <w:bCs/>
          <w:color w:val="000000"/>
          <w:sz w:val="28"/>
          <w:szCs w:val="28"/>
        </w:rPr>
        <w:t>Row 20</w:t>
      </w:r>
    </w:p>
    <w:p w14:paraId="71561F6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(1.8.1.1) Identifier</w:t>
      </w:r>
    </w:p>
    <w:p w14:paraId="10008120" w14:textId="77777777" w:rsidR="00B81545" w:rsidRDefault="00BE4ECB">
      <w:r>
        <w:rPr>
          <w:i/>
          <w:iCs/>
          <w:color w:val="000000"/>
          <w:sz w:val="21"/>
          <w:szCs w:val="21"/>
        </w:rPr>
        <w:t>Mogadore</w:t>
      </w:r>
    </w:p>
    <w:p w14:paraId="7E666B1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(1.8.1.2) Latitude</w:t>
      </w:r>
    </w:p>
    <w:p w14:paraId="3A270941" w14:textId="77777777" w:rsidR="00B81545" w:rsidRDefault="00BE4ECB">
      <w:r>
        <w:rPr>
          <w:i/>
          <w:iCs/>
          <w:color w:val="000000"/>
          <w:sz w:val="21"/>
          <w:szCs w:val="21"/>
        </w:rPr>
        <w:t>41.045333</w:t>
      </w:r>
    </w:p>
    <w:p w14:paraId="069AC99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(1.8.1.3) Longitude</w:t>
      </w:r>
    </w:p>
    <w:p w14:paraId="7B33C066" w14:textId="77777777" w:rsidR="00B81545" w:rsidRDefault="00BE4ECB">
      <w:r>
        <w:rPr>
          <w:i/>
          <w:iCs/>
          <w:color w:val="000000"/>
          <w:sz w:val="21"/>
          <w:szCs w:val="21"/>
        </w:rPr>
        <w:t>-81.390713</w:t>
      </w:r>
    </w:p>
    <w:p w14:paraId="0B690B8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(1.8.1.4) Comment</w:t>
      </w:r>
    </w:p>
    <w:p w14:paraId="57EB36D8" w14:textId="77777777" w:rsidR="00B81545" w:rsidRDefault="00BE4ECB">
      <w:r>
        <w:rPr>
          <w:i/>
          <w:iCs/>
          <w:color w:val="000000"/>
          <w:sz w:val="21"/>
          <w:szCs w:val="21"/>
        </w:rPr>
        <w:lastRenderedPageBreak/>
        <w:t>No plans to improve coverage</w:t>
      </w:r>
    </w:p>
    <w:p w14:paraId="75A3D448" w14:textId="77777777" w:rsidR="00B81545" w:rsidRDefault="00BE4ECB">
      <w:pPr>
        <w:spacing w:before="240" w:after="240" w:line="276" w:lineRule="auto"/>
      </w:pPr>
      <w:r>
        <w:rPr>
          <w:rFonts w:ascii="Roboto" w:eastAsia="Roboto" w:hAnsi="Roboto" w:cs="Roboto"/>
          <w:b/>
          <w:bCs/>
          <w:color w:val="000000"/>
          <w:sz w:val="28"/>
          <w:szCs w:val="28"/>
        </w:rPr>
        <w:t>Row 21</w:t>
      </w:r>
    </w:p>
    <w:p w14:paraId="2913C9D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(1.8.1.1) Identifier</w:t>
      </w:r>
    </w:p>
    <w:p w14:paraId="7733F8ED" w14:textId="77777777" w:rsidR="00B81545" w:rsidRDefault="00BE4ECB">
      <w:r>
        <w:rPr>
          <w:i/>
          <w:iCs/>
          <w:color w:val="000000"/>
          <w:sz w:val="21"/>
          <w:szCs w:val="21"/>
        </w:rPr>
        <w:t>Ningbo</w:t>
      </w:r>
    </w:p>
    <w:p w14:paraId="1FE18D8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(1.8.1.2) Latitude</w:t>
      </w:r>
    </w:p>
    <w:p w14:paraId="2AFFC146" w14:textId="77777777" w:rsidR="00B81545" w:rsidRDefault="00BE4ECB">
      <w:r>
        <w:rPr>
          <w:i/>
          <w:iCs/>
          <w:color w:val="000000"/>
          <w:sz w:val="21"/>
          <w:szCs w:val="21"/>
        </w:rPr>
        <w:t>29.96114</w:t>
      </w:r>
    </w:p>
    <w:p w14:paraId="30A6619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(1.8.1.3) Longitude</w:t>
      </w:r>
    </w:p>
    <w:p w14:paraId="79FB8CF0" w14:textId="77777777" w:rsidR="00B81545" w:rsidRDefault="00BE4ECB">
      <w:r>
        <w:rPr>
          <w:i/>
          <w:iCs/>
          <w:color w:val="000000"/>
          <w:sz w:val="21"/>
          <w:szCs w:val="21"/>
        </w:rPr>
        <w:t>121.73845</w:t>
      </w:r>
    </w:p>
    <w:p w14:paraId="425AC94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(1.8.1.4) Comment</w:t>
      </w:r>
    </w:p>
    <w:p w14:paraId="2FE86676" w14:textId="77777777" w:rsidR="00B81545" w:rsidRDefault="00BE4ECB">
      <w:r>
        <w:rPr>
          <w:i/>
          <w:iCs/>
          <w:color w:val="000000"/>
          <w:sz w:val="21"/>
          <w:szCs w:val="21"/>
        </w:rPr>
        <w:t>No plans to improve coverage.</w:t>
      </w:r>
    </w:p>
    <w:p w14:paraId="01AF8327" w14:textId="77777777" w:rsidR="00B81545" w:rsidRDefault="00BE4ECB">
      <w:pPr>
        <w:spacing w:before="240" w:after="240" w:line="276" w:lineRule="auto"/>
      </w:pPr>
      <w:r>
        <w:rPr>
          <w:rFonts w:ascii="Roboto" w:eastAsia="Roboto" w:hAnsi="Roboto" w:cs="Roboto"/>
          <w:b/>
          <w:bCs/>
          <w:color w:val="000000"/>
          <w:sz w:val="28"/>
          <w:szCs w:val="28"/>
        </w:rPr>
        <w:t>Row 22</w:t>
      </w:r>
    </w:p>
    <w:p w14:paraId="4547312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(1.8.1.1) Identifier</w:t>
      </w:r>
    </w:p>
    <w:p w14:paraId="57368C86" w14:textId="77777777" w:rsidR="00B81545" w:rsidRDefault="00BE4ECB">
      <w:r>
        <w:rPr>
          <w:i/>
          <w:iCs/>
          <w:color w:val="000000"/>
          <w:sz w:val="21"/>
          <w:szCs w:val="21"/>
        </w:rPr>
        <w:t>Oss</w:t>
      </w:r>
    </w:p>
    <w:p w14:paraId="62B9E73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(1.8.1.2) Latitude</w:t>
      </w:r>
    </w:p>
    <w:p w14:paraId="10E81076" w14:textId="77777777" w:rsidR="00B81545" w:rsidRDefault="00BE4ECB">
      <w:r>
        <w:rPr>
          <w:i/>
          <w:iCs/>
          <w:color w:val="000000"/>
          <w:sz w:val="21"/>
          <w:szCs w:val="21"/>
        </w:rPr>
        <w:t>51.777705</w:t>
      </w:r>
    </w:p>
    <w:p w14:paraId="31CC2C6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(1.8.1.3) Longitude</w:t>
      </w:r>
    </w:p>
    <w:p w14:paraId="00D115DD" w14:textId="77777777" w:rsidR="00B81545" w:rsidRDefault="00BE4ECB">
      <w:r>
        <w:rPr>
          <w:i/>
          <w:iCs/>
          <w:color w:val="000000"/>
          <w:sz w:val="21"/>
          <w:szCs w:val="21"/>
        </w:rPr>
        <w:t>5.547727</w:t>
      </w:r>
    </w:p>
    <w:p w14:paraId="70405E9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(1.8.1.4) Comment</w:t>
      </w:r>
    </w:p>
    <w:p w14:paraId="707A374D" w14:textId="77777777" w:rsidR="00B81545" w:rsidRDefault="00BE4ECB">
      <w:r>
        <w:rPr>
          <w:i/>
          <w:iCs/>
          <w:color w:val="000000"/>
          <w:sz w:val="21"/>
          <w:szCs w:val="21"/>
        </w:rPr>
        <w:lastRenderedPageBreak/>
        <w:t>No plans to improve coverage</w:t>
      </w:r>
    </w:p>
    <w:p w14:paraId="1BA86602" w14:textId="77777777" w:rsidR="00B81545" w:rsidRDefault="00BE4ECB">
      <w:pPr>
        <w:spacing w:before="240" w:after="240" w:line="276" w:lineRule="auto"/>
      </w:pPr>
      <w:r>
        <w:rPr>
          <w:rFonts w:ascii="Roboto" w:eastAsia="Roboto" w:hAnsi="Roboto" w:cs="Roboto"/>
          <w:b/>
          <w:bCs/>
          <w:color w:val="000000"/>
          <w:sz w:val="28"/>
          <w:szCs w:val="28"/>
        </w:rPr>
        <w:t>Row 23</w:t>
      </w:r>
    </w:p>
    <w:p w14:paraId="265E16E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(1.8.1.1) Identifier</w:t>
      </w:r>
    </w:p>
    <w:p w14:paraId="02A12391" w14:textId="77777777" w:rsidR="00B81545" w:rsidRDefault="00BE4ECB">
      <w:r>
        <w:rPr>
          <w:i/>
          <w:iCs/>
          <w:color w:val="000000"/>
          <w:sz w:val="21"/>
          <w:szCs w:val="21"/>
        </w:rPr>
        <w:t>Pasir Gudang MST</w:t>
      </w:r>
    </w:p>
    <w:p w14:paraId="7ADE130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(1.8.1.2) Latitude</w:t>
      </w:r>
    </w:p>
    <w:p w14:paraId="348C7A24" w14:textId="77777777" w:rsidR="00B81545" w:rsidRDefault="00BE4ECB">
      <w:r>
        <w:rPr>
          <w:i/>
          <w:iCs/>
          <w:color w:val="000000"/>
          <w:sz w:val="21"/>
          <w:szCs w:val="21"/>
        </w:rPr>
        <w:t>1.462195</w:t>
      </w:r>
    </w:p>
    <w:p w14:paraId="0C36810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(1.8.1.3) Longitude</w:t>
      </w:r>
    </w:p>
    <w:p w14:paraId="2200F476" w14:textId="77777777" w:rsidR="00B81545" w:rsidRDefault="00BE4ECB">
      <w:r>
        <w:rPr>
          <w:i/>
          <w:iCs/>
          <w:color w:val="000000"/>
          <w:sz w:val="21"/>
          <w:szCs w:val="21"/>
        </w:rPr>
        <w:t>103.908599</w:t>
      </w:r>
    </w:p>
    <w:p w14:paraId="19AF239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(1.8.1.4) Comment</w:t>
      </w:r>
    </w:p>
    <w:p w14:paraId="6EF43D33" w14:textId="77777777" w:rsidR="00B81545" w:rsidRDefault="00BE4ECB">
      <w:r>
        <w:rPr>
          <w:i/>
          <w:iCs/>
          <w:color w:val="000000"/>
          <w:sz w:val="21"/>
          <w:szCs w:val="21"/>
        </w:rPr>
        <w:t>No plans to improve coverage.</w:t>
      </w:r>
    </w:p>
    <w:p w14:paraId="2ADCD154" w14:textId="77777777" w:rsidR="00B81545" w:rsidRDefault="00BE4ECB">
      <w:pPr>
        <w:spacing w:before="240" w:after="240" w:line="276" w:lineRule="auto"/>
      </w:pPr>
      <w:r>
        <w:rPr>
          <w:rFonts w:ascii="Roboto" w:eastAsia="Roboto" w:hAnsi="Roboto" w:cs="Roboto"/>
          <w:b/>
          <w:bCs/>
          <w:color w:val="000000"/>
          <w:sz w:val="28"/>
          <w:szCs w:val="28"/>
        </w:rPr>
        <w:t>Row 24</w:t>
      </w:r>
    </w:p>
    <w:p w14:paraId="74574A7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(1.8.1.1) Identifier</w:t>
      </w:r>
    </w:p>
    <w:p w14:paraId="53D0DE52" w14:textId="77777777" w:rsidR="00B81545" w:rsidRDefault="00BE4ECB">
      <w:r>
        <w:rPr>
          <w:i/>
          <w:iCs/>
          <w:color w:val="000000"/>
          <w:sz w:val="21"/>
          <w:szCs w:val="21"/>
        </w:rPr>
        <w:t>Pasir Gudang NBR</w:t>
      </w:r>
    </w:p>
    <w:p w14:paraId="0EEDCC0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(1.8.1.2) Latitude</w:t>
      </w:r>
    </w:p>
    <w:p w14:paraId="53B8F305" w14:textId="77777777" w:rsidR="00B81545" w:rsidRDefault="00BE4ECB">
      <w:r>
        <w:rPr>
          <w:i/>
          <w:iCs/>
          <w:color w:val="000000"/>
          <w:sz w:val="21"/>
          <w:szCs w:val="21"/>
        </w:rPr>
        <w:t>1.444384</w:t>
      </w:r>
    </w:p>
    <w:p w14:paraId="794FF5C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(1.8.1.3) Longitude</w:t>
      </w:r>
    </w:p>
    <w:p w14:paraId="0B94FA3D" w14:textId="77777777" w:rsidR="00B81545" w:rsidRDefault="00BE4ECB">
      <w:r>
        <w:rPr>
          <w:i/>
          <w:iCs/>
          <w:color w:val="000000"/>
          <w:sz w:val="21"/>
          <w:szCs w:val="21"/>
        </w:rPr>
        <w:t>103.910796</w:t>
      </w:r>
    </w:p>
    <w:p w14:paraId="6D509DF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(1.8.1.4) Comment</w:t>
      </w:r>
    </w:p>
    <w:p w14:paraId="48C83810" w14:textId="77777777" w:rsidR="00B81545" w:rsidRDefault="00BE4ECB">
      <w:r>
        <w:rPr>
          <w:i/>
          <w:iCs/>
          <w:color w:val="000000"/>
          <w:sz w:val="21"/>
          <w:szCs w:val="21"/>
        </w:rPr>
        <w:lastRenderedPageBreak/>
        <w:t>No plans to improve coverage.</w:t>
      </w:r>
    </w:p>
    <w:p w14:paraId="441B8E10" w14:textId="77777777" w:rsidR="00B81545" w:rsidRDefault="00BE4ECB">
      <w:pPr>
        <w:spacing w:before="240" w:after="240" w:line="276" w:lineRule="auto"/>
      </w:pPr>
      <w:r>
        <w:rPr>
          <w:rFonts w:ascii="Roboto" w:eastAsia="Roboto" w:hAnsi="Roboto" w:cs="Roboto"/>
          <w:b/>
          <w:bCs/>
          <w:color w:val="000000"/>
          <w:sz w:val="28"/>
          <w:szCs w:val="28"/>
        </w:rPr>
        <w:t>Row 25</w:t>
      </w:r>
    </w:p>
    <w:p w14:paraId="7025C3E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(1.8.1.1) Identifier</w:t>
      </w:r>
    </w:p>
    <w:p w14:paraId="73D8F7FD" w14:textId="77777777" w:rsidR="00B81545" w:rsidRDefault="00BE4ECB">
      <w:proofErr w:type="spellStart"/>
      <w:r>
        <w:rPr>
          <w:i/>
          <w:iCs/>
          <w:color w:val="000000"/>
          <w:sz w:val="21"/>
          <w:szCs w:val="21"/>
        </w:rPr>
        <w:t>Pischelsdorf</w:t>
      </w:r>
      <w:proofErr w:type="spellEnd"/>
    </w:p>
    <w:p w14:paraId="65AE8FF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(1.8.1.2) Latitude</w:t>
      </w:r>
    </w:p>
    <w:p w14:paraId="74D67FC0" w14:textId="77777777" w:rsidR="00B81545" w:rsidRDefault="00BE4ECB">
      <w:r>
        <w:rPr>
          <w:i/>
          <w:iCs/>
          <w:color w:val="000000"/>
          <w:sz w:val="21"/>
          <w:szCs w:val="21"/>
        </w:rPr>
        <w:t>48.330075</w:t>
      </w:r>
    </w:p>
    <w:p w14:paraId="63EFD45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(1.8.1.3) Longitude</w:t>
      </w:r>
    </w:p>
    <w:p w14:paraId="02B22DE2" w14:textId="77777777" w:rsidR="00B81545" w:rsidRDefault="00BE4ECB">
      <w:r>
        <w:rPr>
          <w:i/>
          <w:iCs/>
          <w:color w:val="000000"/>
          <w:sz w:val="21"/>
          <w:szCs w:val="21"/>
        </w:rPr>
        <w:t>15.956183</w:t>
      </w:r>
    </w:p>
    <w:p w14:paraId="0896D88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(1.8.1.4) Comment</w:t>
      </w:r>
    </w:p>
    <w:p w14:paraId="1DFD409C" w14:textId="77777777" w:rsidR="00B81545" w:rsidRDefault="00BE4ECB">
      <w:r>
        <w:rPr>
          <w:i/>
          <w:iCs/>
          <w:color w:val="000000"/>
          <w:sz w:val="21"/>
          <w:szCs w:val="21"/>
        </w:rPr>
        <w:t>No plans to improve coverage</w:t>
      </w:r>
    </w:p>
    <w:p w14:paraId="17A4666C" w14:textId="77777777" w:rsidR="00B81545" w:rsidRDefault="00BE4ECB">
      <w:pPr>
        <w:spacing w:before="240" w:after="240" w:line="276" w:lineRule="auto"/>
      </w:pPr>
      <w:r>
        <w:rPr>
          <w:rFonts w:ascii="Roboto" w:eastAsia="Roboto" w:hAnsi="Roboto" w:cs="Roboto"/>
          <w:b/>
          <w:bCs/>
          <w:color w:val="000000"/>
          <w:sz w:val="28"/>
          <w:szCs w:val="28"/>
        </w:rPr>
        <w:t>Row 26</w:t>
      </w:r>
    </w:p>
    <w:p w14:paraId="18FA0BF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(1.8.1.1) Identifier</w:t>
      </w:r>
    </w:p>
    <w:p w14:paraId="4BA928C7" w14:textId="77777777" w:rsidR="00B81545" w:rsidRDefault="00BE4ECB">
      <w:proofErr w:type="spellStart"/>
      <w:r>
        <w:rPr>
          <w:i/>
          <w:iCs/>
          <w:color w:val="000000"/>
          <w:sz w:val="21"/>
          <w:szCs w:val="21"/>
        </w:rPr>
        <w:t>Ribecourt</w:t>
      </w:r>
      <w:proofErr w:type="spellEnd"/>
    </w:p>
    <w:p w14:paraId="338E450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(1.8.1.2) Latitude</w:t>
      </w:r>
    </w:p>
    <w:p w14:paraId="73FB00E5" w14:textId="77777777" w:rsidR="00B81545" w:rsidRDefault="00BE4ECB">
      <w:r>
        <w:rPr>
          <w:i/>
          <w:iCs/>
          <w:color w:val="000000"/>
          <w:sz w:val="21"/>
          <w:szCs w:val="21"/>
        </w:rPr>
        <w:t>49.508027</w:t>
      </w:r>
    </w:p>
    <w:p w14:paraId="7F5E4BD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(1.8.1.3) Longitude</w:t>
      </w:r>
    </w:p>
    <w:p w14:paraId="5F90AB02" w14:textId="77777777" w:rsidR="00B81545" w:rsidRDefault="00BE4ECB">
      <w:r>
        <w:rPr>
          <w:i/>
          <w:iCs/>
          <w:color w:val="000000"/>
          <w:sz w:val="21"/>
          <w:szCs w:val="21"/>
        </w:rPr>
        <w:t>2.940462</w:t>
      </w:r>
    </w:p>
    <w:p w14:paraId="4BFD4A3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(1.8.1.4) Comment</w:t>
      </w:r>
    </w:p>
    <w:p w14:paraId="4F14D554" w14:textId="77777777" w:rsidR="00B81545" w:rsidRDefault="00BE4ECB">
      <w:r>
        <w:rPr>
          <w:i/>
          <w:iCs/>
          <w:color w:val="000000"/>
          <w:sz w:val="21"/>
          <w:szCs w:val="21"/>
        </w:rPr>
        <w:lastRenderedPageBreak/>
        <w:t>No plans to improve coverage</w:t>
      </w:r>
    </w:p>
    <w:p w14:paraId="6D48DDF1" w14:textId="77777777" w:rsidR="00B81545" w:rsidRDefault="00BE4ECB">
      <w:pPr>
        <w:spacing w:before="240" w:after="240" w:line="276" w:lineRule="auto"/>
      </w:pPr>
      <w:r>
        <w:rPr>
          <w:rFonts w:ascii="Roboto" w:eastAsia="Roboto" w:hAnsi="Roboto" w:cs="Roboto"/>
          <w:b/>
          <w:bCs/>
          <w:color w:val="000000"/>
          <w:sz w:val="28"/>
          <w:szCs w:val="28"/>
        </w:rPr>
        <w:t>Row 27</w:t>
      </w:r>
    </w:p>
    <w:p w14:paraId="1F774C0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(1.8.1.1) Identifier</w:t>
      </w:r>
    </w:p>
    <w:p w14:paraId="3EAB9A1B" w14:textId="77777777" w:rsidR="00B81545" w:rsidRDefault="00BE4ECB">
      <w:r>
        <w:rPr>
          <w:i/>
          <w:iCs/>
          <w:color w:val="000000"/>
          <w:sz w:val="21"/>
          <w:szCs w:val="21"/>
        </w:rPr>
        <w:t>Roebuck</w:t>
      </w:r>
    </w:p>
    <w:p w14:paraId="5843CC2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(1.8.1.2) Latitude</w:t>
      </w:r>
    </w:p>
    <w:p w14:paraId="3BFD00C4" w14:textId="77777777" w:rsidR="00B81545" w:rsidRDefault="00BE4ECB">
      <w:r>
        <w:rPr>
          <w:i/>
          <w:iCs/>
          <w:color w:val="000000"/>
          <w:sz w:val="21"/>
          <w:szCs w:val="21"/>
        </w:rPr>
        <w:t>34.872139</w:t>
      </w:r>
    </w:p>
    <w:p w14:paraId="741322E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(1.8.1.3) Longitude</w:t>
      </w:r>
    </w:p>
    <w:p w14:paraId="1D3032D2" w14:textId="77777777" w:rsidR="00B81545" w:rsidRDefault="00BE4ECB">
      <w:r>
        <w:rPr>
          <w:i/>
          <w:iCs/>
          <w:color w:val="000000"/>
          <w:sz w:val="21"/>
          <w:szCs w:val="21"/>
        </w:rPr>
        <w:t>-81.973254</w:t>
      </w:r>
    </w:p>
    <w:p w14:paraId="5D1A6FD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(1.8.1.4) Comment</w:t>
      </w:r>
    </w:p>
    <w:p w14:paraId="5A4164DE" w14:textId="77777777" w:rsidR="00B81545" w:rsidRDefault="00BE4ECB">
      <w:r>
        <w:rPr>
          <w:i/>
          <w:iCs/>
          <w:color w:val="000000"/>
          <w:sz w:val="21"/>
          <w:szCs w:val="21"/>
        </w:rPr>
        <w:t>No plans to improve coverage</w:t>
      </w:r>
    </w:p>
    <w:p w14:paraId="19C789B8" w14:textId="77777777" w:rsidR="00B81545" w:rsidRDefault="00BE4ECB">
      <w:pPr>
        <w:spacing w:before="240" w:after="240" w:line="276" w:lineRule="auto"/>
      </w:pPr>
      <w:r>
        <w:rPr>
          <w:rFonts w:ascii="Roboto" w:eastAsia="Roboto" w:hAnsi="Roboto" w:cs="Roboto"/>
          <w:b/>
          <w:bCs/>
          <w:color w:val="000000"/>
          <w:sz w:val="28"/>
          <w:szCs w:val="28"/>
        </w:rPr>
        <w:t>Row 28</w:t>
      </w:r>
    </w:p>
    <w:p w14:paraId="16FB0EF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(1.8.1.1) Identifier</w:t>
      </w:r>
    </w:p>
    <w:p w14:paraId="387AF420" w14:textId="77777777" w:rsidR="00B81545" w:rsidRDefault="00BE4ECB">
      <w:r>
        <w:rPr>
          <w:i/>
          <w:iCs/>
          <w:color w:val="000000"/>
          <w:sz w:val="21"/>
          <w:szCs w:val="21"/>
        </w:rPr>
        <w:t>Sant Albano</w:t>
      </w:r>
    </w:p>
    <w:p w14:paraId="5FF43EE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(1.8.1.2) Latitude</w:t>
      </w:r>
    </w:p>
    <w:p w14:paraId="381DDE23" w14:textId="77777777" w:rsidR="00B81545" w:rsidRDefault="00BE4ECB">
      <w:r>
        <w:rPr>
          <w:i/>
          <w:iCs/>
          <w:color w:val="000000"/>
          <w:sz w:val="21"/>
          <w:szCs w:val="21"/>
        </w:rPr>
        <w:t>44.499002</w:t>
      </w:r>
    </w:p>
    <w:p w14:paraId="6CDFC3B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(1.8.1.3) Longitude</w:t>
      </w:r>
    </w:p>
    <w:p w14:paraId="5F647655" w14:textId="77777777" w:rsidR="00B81545" w:rsidRDefault="00BE4ECB">
      <w:r>
        <w:rPr>
          <w:i/>
          <w:iCs/>
          <w:color w:val="000000"/>
          <w:sz w:val="21"/>
          <w:szCs w:val="21"/>
        </w:rPr>
        <w:t>7.718779</w:t>
      </w:r>
    </w:p>
    <w:p w14:paraId="2C1C8AE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(1.8.1.4) Comment</w:t>
      </w:r>
    </w:p>
    <w:p w14:paraId="5E09623C" w14:textId="77777777" w:rsidR="00B81545" w:rsidRDefault="00BE4ECB">
      <w:r>
        <w:rPr>
          <w:i/>
          <w:iCs/>
          <w:color w:val="000000"/>
          <w:sz w:val="21"/>
          <w:szCs w:val="21"/>
        </w:rPr>
        <w:lastRenderedPageBreak/>
        <w:t>No plans to improve coverage</w:t>
      </w:r>
    </w:p>
    <w:p w14:paraId="290A78FB" w14:textId="77777777" w:rsidR="00B81545" w:rsidRDefault="00BE4ECB">
      <w:pPr>
        <w:spacing w:before="240" w:after="240" w:line="276" w:lineRule="auto"/>
      </w:pPr>
      <w:r>
        <w:rPr>
          <w:rFonts w:ascii="Roboto" w:eastAsia="Roboto" w:hAnsi="Roboto" w:cs="Roboto"/>
          <w:b/>
          <w:bCs/>
          <w:color w:val="000000"/>
          <w:sz w:val="28"/>
          <w:szCs w:val="28"/>
        </w:rPr>
        <w:t>Row 29</w:t>
      </w:r>
    </w:p>
    <w:p w14:paraId="11CFFF3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(1.8.1.1) Identifier</w:t>
      </w:r>
    </w:p>
    <w:p w14:paraId="737EA623" w14:textId="77777777" w:rsidR="00B81545" w:rsidRDefault="00BE4ECB">
      <w:r>
        <w:rPr>
          <w:i/>
          <w:iCs/>
          <w:color w:val="000000"/>
          <w:sz w:val="21"/>
          <w:szCs w:val="21"/>
        </w:rPr>
        <w:t>Sintra</w:t>
      </w:r>
    </w:p>
    <w:p w14:paraId="5CB87FA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(1.8.1.2) Latitude</w:t>
      </w:r>
    </w:p>
    <w:p w14:paraId="2D061C16" w14:textId="77777777" w:rsidR="00B81545" w:rsidRDefault="00BE4ECB">
      <w:r>
        <w:rPr>
          <w:i/>
          <w:iCs/>
          <w:color w:val="000000"/>
          <w:sz w:val="21"/>
          <w:szCs w:val="21"/>
        </w:rPr>
        <w:t>38.779859</w:t>
      </w:r>
    </w:p>
    <w:p w14:paraId="5E70397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(1.8.1.3) Longitude</w:t>
      </w:r>
    </w:p>
    <w:p w14:paraId="1259F416" w14:textId="77777777" w:rsidR="00B81545" w:rsidRDefault="00BE4ECB">
      <w:r>
        <w:rPr>
          <w:i/>
          <w:iCs/>
          <w:color w:val="000000"/>
          <w:sz w:val="21"/>
          <w:szCs w:val="21"/>
        </w:rPr>
        <w:t>-9.347236</w:t>
      </w:r>
    </w:p>
    <w:p w14:paraId="1FF59FA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(1.8.1.4) Comment</w:t>
      </w:r>
    </w:p>
    <w:p w14:paraId="2CFA6ADD" w14:textId="77777777" w:rsidR="00B81545" w:rsidRDefault="00BE4ECB">
      <w:r>
        <w:rPr>
          <w:i/>
          <w:iCs/>
          <w:color w:val="000000"/>
          <w:sz w:val="21"/>
          <w:szCs w:val="21"/>
        </w:rPr>
        <w:t>No plans to improve coverage</w:t>
      </w:r>
    </w:p>
    <w:p w14:paraId="1DE265AC" w14:textId="77777777" w:rsidR="00B81545" w:rsidRDefault="00BE4ECB">
      <w:pPr>
        <w:spacing w:before="240" w:after="240" w:line="276" w:lineRule="auto"/>
      </w:pPr>
      <w:r>
        <w:rPr>
          <w:rFonts w:ascii="Roboto" w:eastAsia="Roboto" w:hAnsi="Roboto" w:cs="Roboto"/>
          <w:b/>
          <w:bCs/>
          <w:color w:val="000000"/>
          <w:sz w:val="28"/>
          <w:szCs w:val="28"/>
        </w:rPr>
        <w:t>Row 30</w:t>
      </w:r>
    </w:p>
    <w:p w14:paraId="1163329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(1.8.1.1) Identifier</w:t>
      </w:r>
    </w:p>
    <w:p w14:paraId="259923DA" w14:textId="77777777" w:rsidR="00B81545" w:rsidRDefault="00BE4ECB">
      <w:r>
        <w:rPr>
          <w:i/>
          <w:iCs/>
          <w:color w:val="000000"/>
          <w:sz w:val="21"/>
          <w:szCs w:val="21"/>
        </w:rPr>
        <w:t>Sokolov</w:t>
      </w:r>
    </w:p>
    <w:p w14:paraId="7F0116D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(1.8.1.2) Latitude</w:t>
      </w:r>
    </w:p>
    <w:p w14:paraId="67D73716" w14:textId="77777777" w:rsidR="00B81545" w:rsidRDefault="00BE4ECB">
      <w:r>
        <w:rPr>
          <w:i/>
          <w:iCs/>
          <w:color w:val="000000"/>
          <w:sz w:val="21"/>
          <w:szCs w:val="21"/>
        </w:rPr>
        <w:t>50.181379</w:t>
      </w:r>
    </w:p>
    <w:p w14:paraId="46692B5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(1.8.1.3) Longitude</w:t>
      </w:r>
    </w:p>
    <w:p w14:paraId="4BAFCAF2" w14:textId="77777777" w:rsidR="00B81545" w:rsidRDefault="00BE4ECB">
      <w:r>
        <w:rPr>
          <w:i/>
          <w:iCs/>
          <w:color w:val="000000"/>
          <w:sz w:val="21"/>
          <w:szCs w:val="21"/>
        </w:rPr>
        <w:t>12.667683</w:t>
      </w:r>
    </w:p>
    <w:p w14:paraId="32097DC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(1.8.1.4) Comment</w:t>
      </w:r>
    </w:p>
    <w:p w14:paraId="312C2426" w14:textId="77777777" w:rsidR="00B81545" w:rsidRDefault="00BE4ECB">
      <w:r>
        <w:rPr>
          <w:i/>
          <w:iCs/>
          <w:color w:val="000000"/>
          <w:sz w:val="21"/>
          <w:szCs w:val="21"/>
        </w:rPr>
        <w:lastRenderedPageBreak/>
        <w:t>No plans to improve coverage</w:t>
      </w:r>
    </w:p>
    <w:p w14:paraId="05739741" w14:textId="77777777" w:rsidR="00B81545" w:rsidRDefault="00BE4ECB">
      <w:pPr>
        <w:spacing w:before="240" w:after="240" w:line="276" w:lineRule="auto"/>
      </w:pPr>
      <w:r>
        <w:rPr>
          <w:rFonts w:ascii="Roboto" w:eastAsia="Roboto" w:hAnsi="Roboto" w:cs="Roboto"/>
          <w:b/>
          <w:bCs/>
          <w:color w:val="000000"/>
          <w:sz w:val="28"/>
          <w:szCs w:val="28"/>
        </w:rPr>
        <w:t>Row 31</w:t>
      </w:r>
    </w:p>
    <w:p w14:paraId="3E7E5D1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(1.8.1.1) Identifier</w:t>
      </w:r>
    </w:p>
    <w:p w14:paraId="10C662AC" w14:textId="77777777" w:rsidR="00B81545" w:rsidRDefault="00BE4ECB">
      <w:r>
        <w:rPr>
          <w:i/>
          <w:iCs/>
          <w:color w:val="000000"/>
          <w:sz w:val="21"/>
          <w:szCs w:val="21"/>
        </w:rPr>
        <w:t>Stafford</w:t>
      </w:r>
    </w:p>
    <w:p w14:paraId="25C42B1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(1.8.1.2) Latitude</w:t>
      </w:r>
    </w:p>
    <w:p w14:paraId="71B6CE13" w14:textId="77777777" w:rsidR="00B81545" w:rsidRDefault="00BE4ECB">
      <w:r>
        <w:rPr>
          <w:i/>
          <w:iCs/>
          <w:color w:val="000000"/>
          <w:sz w:val="21"/>
          <w:szCs w:val="21"/>
        </w:rPr>
        <w:t>29.629259</w:t>
      </w:r>
    </w:p>
    <w:p w14:paraId="0D0CA73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(1.8.1.3) Longitude</w:t>
      </w:r>
    </w:p>
    <w:p w14:paraId="39789E36" w14:textId="77777777" w:rsidR="00B81545" w:rsidRDefault="00BE4ECB">
      <w:r>
        <w:rPr>
          <w:i/>
          <w:iCs/>
          <w:color w:val="000000"/>
          <w:sz w:val="21"/>
          <w:szCs w:val="21"/>
        </w:rPr>
        <w:t>-95.550294</w:t>
      </w:r>
    </w:p>
    <w:p w14:paraId="635A494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(1.8.1.4) Comment</w:t>
      </w:r>
    </w:p>
    <w:p w14:paraId="19BAAD9F" w14:textId="77777777" w:rsidR="00B81545" w:rsidRDefault="00BE4ECB">
      <w:r>
        <w:rPr>
          <w:i/>
          <w:iCs/>
          <w:color w:val="000000"/>
          <w:sz w:val="21"/>
          <w:szCs w:val="21"/>
        </w:rPr>
        <w:t>No plans to improve coverage</w:t>
      </w:r>
    </w:p>
    <w:p w14:paraId="29A36B67" w14:textId="77777777" w:rsidR="00B81545" w:rsidRDefault="00BE4ECB">
      <w:pPr>
        <w:spacing w:before="240" w:after="240" w:line="276" w:lineRule="auto"/>
      </w:pPr>
      <w:r>
        <w:rPr>
          <w:rFonts w:ascii="Roboto" w:eastAsia="Roboto" w:hAnsi="Roboto" w:cs="Roboto"/>
          <w:b/>
          <w:bCs/>
          <w:color w:val="000000"/>
          <w:sz w:val="28"/>
          <w:szCs w:val="28"/>
        </w:rPr>
        <w:t>Row 32</w:t>
      </w:r>
    </w:p>
    <w:p w14:paraId="7D5C228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(1.8.1.1) Identifier</w:t>
      </w:r>
    </w:p>
    <w:p w14:paraId="52A6C77A" w14:textId="77777777" w:rsidR="00B81545" w:rsidRDefault="00BE4ECB">
      <w:r>
        <w:rPr>
          <w:i/>
          <w:iCs/>
          <w:color w:val="000000"/>
          <w:sz w:val="21"/>
          <w:szCs w:val="21"/>
        </w:rPr>
        <w:t>Stallingborough</w:t>
      </w:r>
    </w:p>
    <w:p w14:paraId="633F732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(1.8.1.2) Latitude</w:t>
      </w:r>
    </w:p>
    <w:p w14:paraId="14318539" w14:textId="77777777" w:rsidR="00B81545" w:rsidRDefault="00BE4ECB">
      <w:r>
        <w:rPr>
          <w:i/>
          <w:iCs/>
          <w:color w:val="000000"/>
          <w:sz w:val="21"/>
          <w:szCs w:val="21"/>
        </w:rPr>
        <w:t>53.603865</w:t>
      </w:r>
    </w:p>
    <w:p w14:paraId="4AD09E5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(1.8.1.3) Longitude</w:t>
      </w:r>
    </w:p>
    <w:p w14:paraId="4056759F" w14:textId="77777777" w:rsidR="00B81545" w:rsidRDefault="00BE4ECB">
      <w:r>
        <w:rPr>
          <w:i/>
          <w:iCs/>
          <w:color w:val="000000"/>
          <w:sz w:val="21"/>
          <w:szCs w:val="21"/>
        </w:rPr>
        <w:t>-0.139801</w:t>
      </w:r>
    </w:p>
    <w:p w14:paraId="4FEB39B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(1.8.1.4) Comment</w:t>
      </w:r>
    </w:p>
    <w:p w14:paraId="0E11087B" w14:textId="77777777" w:rsidR="00B81545" w:rsidRDefault="00BE4ECB">
      <w:r>
        <w:rPr>
          <w:i/>
          <w:iCs/>
          <w:color w:val="000000"/>
          <w:sz w:val="21"/>
          <w:szCs w:val="21"/>
        </w:rPr>
        <w:lastRenderedPageBreak/>
        <w:t>No plans to improve coverage</w:t>
      </w:r>
    </w:p>
    <w:p w14:paraId="3E7F0D9B" w14:textId="77777777" w:rsidR="00B81545" w:rsidRDefault="00BE4ECB">
      <w:pPr>
        <w:spacing w:before="240" w:after="240" w:line="276" w:lineRule="auto"/>
      </w:pPr>
      <w:r>
        <w:rPr>
          <w:rFonts w:ascii="Roboto" w:eastAsia="Roboto" w:hAnsi="Roboto" w:cs="Roboto"/>
          <w:b/>
          <w:bCs/>
          <w:color w:val="000000"/>
          <w:sz w:val="28"/>
          <w:szCs w:val="28"/>
        </w:rPr>
        <w:t>Row 33</w:t>
      </w:r>
    </w:p>
    <w:p w14:paraId="2B39D29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(1.8.1.1) Identifier</w:t>
      </w:r>
    </w:p>
    <w:p w14:paraId="6451D309" w14:textId="77777777" w:rsidR="00B81545" w:rsidRDefault="00BE4ECB">
      <w:r>
        <w:rPr>
          <w:i/>
          <w:iCs/>
          <w:color w:val="000000"/>
          <w:sz w:val="21"/>
          <w:szCs w:val="21"/>
        </w:rPr>
        <w:t>Uruapan</w:t>
      </w:r>
    </w:p>
    <w:p w14:paraId="3219DFB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(1.8.1.2) Latitude</w:t>
      </w:r>
    </w:p>
    <w:p w14:paraId="25A8CC25" w14:textId="77777777" w:rsidR="00B81545" w:rsidRDefault="00BE4ECB">
      <w:r>
        <w:rPr>
          <w:i/>
          <w:iCs/>
          <w:color w:val="000000"/>
          <w:sz w:val="21"/>
          <w:szCs w:val="21"/>
        </w:rPr>
        <w:t>19.410541</w:t>
      </w:r>
    </w:p>
    <w:p w14:paraId="57AC7EA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(1.8.1.3) Longitude</w:t>
      </w:r>
    </w:p>
    <w:p w14:paraId="0F83DD5C" w14:textId="77777777" w:rsidR="00B81545" w:rsidRDefault="00BE4ECB">
      <w:r>
        <w:rPr>
          <w:i/>
          <w:iCs/>
          <w:color w:val="000000"/>
          <w:sz w:val="21"/>
          <w:szCs w:val="21"/>
        </w:rPr>
        <w:t>102.053129</w:t>
      </w:r>
    </w:p>
    <w:p w14:paraId="50CFBC3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(1.8.1.4) Comment</w:t>
      </w:r>
    </w:p>
    <w:p w14:paraId="4C750AE9" w14:textId="77777777" w:rsidR="00B81545" w:rsidRDefault="00BE4ECB">
      <w:r>
        <w:rPr>
          <w:i/>
          <w:iCs/>
          <w:color w:val="000000"/>
          <w:sz w:val="21"/>
          <w:szCs w:val="21"/>
        </w:rPr>
        <w:t>No plans to improve coverage</w:t>
      </w:r>
    </w:p>
    <w:p w14:paraId="41306091" w14:textId="77777777" w:rsidR="00B81545" w:rsidRDefault="00BE4ECB">
      <w:pPr>
        <w:spacing w:before="240" w:after="240" w:line="276" w:lineRule="auto"/>
      </w:pPr>
      <w:r>
        <w:rPr>
          <w:rFonts w:ascii="Roboto" w:eastAsia="Roboto" w:hAnsi="Roboto" w:cs="Roboto"/>
          <w:b/>
          <w:bCs/>
          <w:color w:val="000000"/>
          <w:sz w:val="28"/>
          <w:szCs w:val="28"/>
        </w:rPr>
        <w:t>Row 34</w:t>
      </w:r>
    </w:p>
    <w:p w14:paraId="77F55EE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(1.8.1.1) Identifier</w:t>
      </w:r>
    </w:p>
    <w:p w14:paraId="1B47E2E0" w14:textId="77777777" w:rsidR="00B81545" w:rsidRDefault="00BE4ECB">
      <w:r>
        <w:rPr>
          <w:i/>
          <w:iCs/>
          <w:color w:val="000000"/>
          <w:sz w:val="21"/>
          <w:szCs w:val="21"/>
        </w:rPr>
        <w:t>Vietnam</w:t>
      </w:r>
    </w:p>
    <w:p w14:paraId="2FD75C2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(1.8.1.2) Latitude</w:t>
      </w:r>
    </w:p>
    <w:p w14:paraId="73F72785" w14:textId="77777777" w:rsidR="00B81545" w:rsidRDefault="00BE4ECB">
      <w:r>
        <w:rPr>
          <w:i/>
          <w:iCs/>
          <w:color w:val="000000"/>
          <w:sz w:val="21"/>
          <w:szCs w:val="21"/>
        </w:rPr>
        <w:t>10.884183</w:t>
      </w:r>
    </w:p>
    <w:p w14:paraId="6BB413F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(1.8.1.3) Longitude</w:t>
      </w:r>
    </w:p>
    <w:p w14:paraId="766F1EA1" w14:textId="77777777" w:rsidR="00B81545" w:rsidRDefault="00BE4ECB">
      <w:r>
        <w:rPr>
          <w:i/>
          <w:iCs/>
          <w:color w:val="000000"/>
          <w:sz w:val="21"/>
          <w:szCs w:val="21"/>
        </w:rPr>
        <w:t>106.750406</w:t>
      </w:r>
    </w:p>
    <w:p w14:paraId="1FF70B5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(1.8.1.4) Comment</w:t>
      </w:r>
    </w:p>
    <w:p w14:paraId="637ABE07" w14:textId="77777777" w:rsidR="00B81545" w:rsidRDefault="00BE4ECB">
      <w:r>
        <w:rPr>
          <w:i/>
          <w:iCs/>
          <w:color w:val="000000"/>
          <w:sz w:val="21"/>
          <w:szCs w:val="21"/>
        </w:rPr>
        <w:lastRenderedPageBreak/>
        <w:t>No plans to improve coverage</w:t>
      </w:r>
    </w:p>
    <w:p w14:paraId="76D8FFEF" w14:textId="77777777" w:rsidR="00B81545" w:rsidRDefault="00BE4ECB">
      <w:pPr>
        <w:spacing w:before="240" w:after="240" w:line="276" w:lineRule="auto"/>
      </w:pPr>
      <w:r>
        <w:rPr>
          <w:rFonts w:ascii="Roboto" w:eastAsia="Roboto" w:hAnsi="Roboto" w:cs="Roboto"/>
          <w:b/>
          <w:bCs/>
          <w:color w:val="000000"/>
          <w:sz w:val="28"/>
          <w:szCs w:val="28"/>
        </w:rPr>
        <w:t>Row 35</w:t>
      </w:r>
    </w:p>
    <w:p w14:paraId="7DDF7B8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(1.8.1.1) Identifier</w:t>
      </w:r>
    </w:p>
    <w:p w14:paraId="0192755C" w14:textId="77777777" w:rsidR="00B81545" w:rsidRDefault="00BE4ECB">
      <w:r>
        <w:rPr>
          <w:i/>
          <w:iCs/>
          <w:color w:val="000000"/>
          <w:sz w:val="21"/>
          <w:szCs w:val="21"/>
        </w:rPr>
        <w:t>William Blythe</w:t>
      </w:r>
    </w:p>
    <w:p w14:paraId="6AAD0E6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(1.8.1.2) Latitude</w:t>
      </w:r>
    </w:p>
    <w:p w14:paraId="0C0D95C8" w14:textId="77777777" w:rsidR="00B81545" w:rsidRDefault="00BE4ECB">
      <w:r>
        <w:rPr>
          <w:i/>
          <w:iCs/>
          <w:color w:val="000000"/>
          <w:sz w:val="21"/>
          <w:szCs w:val="21"/>
        </w:rPr>
        <w:t>53.754071</w:t>
      </w:r>
    </w:p>
    <w:p w14:paraId="0037BFE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(1.8.1.3) Longitude</w:t>
      </w:r>
    </w:p>
    <w:p w14:paraId="75C899E9" w14:textId="77777777" w:rsidR="00B81545" w:rsidRDefault="00BE4ECB">
      <w:r>
        <w:rPr>
          <w:i/>
          <w:iCs/>
          <w:color w:val="000000"/>
          <w:sz w:val="21"/>
          <w:szCs w:val="21"/>
        </w:rPr>
        <w:t>-2.393376</w:t>
      </w:r>
    </w:p>
    <w:p w14:paraId="2BC57FE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(1.8.1.4) Comment</w:t>
      </w:r>
    </w:p>
    <w:p w14:paraId="52C967C3" w14:textId="77777777" w:rsidR="00B81545" w:rsidRDefault="00BE4ECB">
      <w:r>
        <w:rPr>
          <w:i/>
          <w:iCs/>
          <w:color w:val="000000"/>
          <w:sz w:val="21"/>
          <w:szCs w:val="21"/>
        </w:rPr>
        <w:t>No plans to improve coverage</w:t>
      </w:r>
    </w:p>
    <w:p w14:paraId="139E7451" w14:textId="77777777" w:rsidR="00B81545" w:rsidRDefault="00BE4ECB">
      <w:pPr>
        <w:spacing w:before="240" w:after="240" w:line="276" w:lineRule="auto"/>
      </w:pPr>
      <w:r>
        <w:rPr>
          <w:rFonts w:ascii="Roboto" w:eastAsia="Roboto" w:hAnsi="Roboto" w:cs="Roboto"/>
          <w:b/>
          <w:bCs/>
          <w:color w:val="000000"/>
          <w:sz w:val="28"/>
          <w:szCs w:val="28"/>
        </w:rPr>
        <w:t>Row 36</w:t>
      </w:r>
    </w:p>
    <w:p w14:paraId="40E0FE0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(1.8.1.1) Identifier</w:t>
      </w:r>
    </w:p>
    <w:p w14:paraId="127EFC29" w14:textId="77777777" w:rsidR="00B81545" w:rsidRDefault="00BE4ECB">
      <w:r>
        <w:rPr>
          <w:i/>
          <w:iCs/>
          <w:color w:val="000000"/>
          <w:sz w:val="21"/>
          <w:szCs w:val="21"/>
        </w:rPr>
        <w:t>Worms</w:t>
      </w:r>
    </w:p>
    <w:p w14:paraId="2C9C76A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(1.8.1.2) Latitude</w:t>
      </w:r>
    </w:p>
    <w:p w14:paraId="0980C2A2" w14:textId="77777777" w:rsidR="00B81545" w:rsidRDefault="00BE4ECB">
      <w:r>
        <w:rPr>
          <w:i/>
          <w:iCs/>
          <w:color w:val="000000"/>
          <w:sz w:val="21"/>
          <w:szCs w:val="21"/>
        </w:rPr>
        <w:t>49.655375</w:t>
      </w:r>
    </w:p>
    <w:p w14:paraId="2BB76BC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(1.8.1.3) Longitude</w:t>
      </w:r>
    </w:p>
    <w:p w14:paraId="36AEDAEE" w14:textId="77777777" w:rsidR="00B81545" w:rsidRDefault="00BE4ECB">
      <w:r>
        <w:rPr>
          <w:i/>
          <w:iCs/>
          <w:color w:val="000000"/>
          <w:sz w:val="21"/>
          <w:szCs w:val="21"/>
        </w:rPr>
        <w:t>8.363909</w:t>
      </w:r>
    </w:p>
    <w:p w14:paraId="6D11BF4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(1.8.1.4) Comment</w:t>
      </w:r>
    </w:p>
    <w:p w14:paraId="5CE46A20" w14:textId="77777777" w:rsidR="00B81545" w:rsidRDefault="00BE4ECB">
      <w:r>
        <w:rPr>
          <w:i/>
          <w:iCs/>
          <w:color w:val="000000"/>
          <w:sz w:val="21"/>
          <w:szCs w:val="21"/>
        </w:rPr>
        <w:lastRenderedPageBreak/>
        <w:t>No plans to improve coverage</w:t>
      </w:r>
    </w:p>
    <w:p w14:paraId="41C82B5C" w14:textId="77777777" w:rsidR="00B81545" w:rsidRDefault="00BE4ECB">
      <w:pPr>
        <w:spacing w:before="240" w:after="240" w:line="276" w:lineRule="auto"/>
      </w:pPr>
      <w:r>
        <w:rPr>
          <w:rFonts w:ascii="Roboto" w:eastAsia="Roboto" w:hAnsi="Roboto" w:cs="Roboto"/>
          <w:b/>
          <w:bCs/>
          <w:color w:val="000000"/>
          <w:sz w:val="28"/>
          <w:szCs w:val="28"/>
        </w:rPr>
        <w:t>Row 37</w:t>
      </w:r>
    </w:p>
    <w:p w14:paraId="37344B2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(1.8.1.1) Identifier</w:t>
      </w:r>
    </w:p>
    <w:p w14:paraId="6C34E69F" w14:textId="77777777" w:rsidR="00B81545" w:rsidRDefault="00BE4ECB">
      <w:r>
        <w:rPr>
          <w:i/>
          <w:iCs/>
          <w:color w:val="000000"/>
          <w:sz w:val="21"/>
          <w:szCs w:val="21"/>
        </w:rPr>
        <w:t>Asia Innovation Centre</w:t>
      </w:r>
    </w:p>
    <w:p w14:paraId="4480437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(1.8.1.2) Latitude</w:t>
      </w:r>
    </w:p>
    <w:p w14:paraId="07A9270B" w14:textId="77777777" w:rsidR="00B81545" w:rsidRDefault="00BE4ECB">
      <w:r>
        <w:rPr>
          <w:i/>
          <w:iCs/>
          <w:color w:val="000000"/>
          <w:sz w:val="21"/>
          <w:szCs w:val="21"/>
        </w:rPr>
        <w:t>1.640596</w:t>
      </w:r>
    </w:p>
    <w:p w14:paraId="7F4B794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(1.8.1.3) Longitude</w:t>
      </w:r>
    </w:p>
    <w:p w14:paraId="0D799AE7" w14:textId="77777777" w:rsidR="00B81545" w:rsidRDefault="00BE4ECB">
      <w:r>
        <w:rPr>
          <w:i/>
          <w:iCs/>
          <w:color w:val="000000"/>
          <w:sz w:val="21"/>
          <w:szCs w:val="21"/>
        </w:rPr>
        <w:t>103.606529</w:t>
      </w:r>
    </w:p>
    <w:p w14:paraId="0D38433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(1.8.1.4) Comment</w:t>
      </w:r>
    </w:p>
    <w:p w14:paraId="42788B9F" w14:textId="77777777" w:rsidR="00B81545" w:rsidRDefault="00BE4ECB">
      <w:r>
        <w:rPr>
          <w:i/>
          <w:iCs/>
          <w:color w:val="000000"/>
          <w:sz w:val="21"/>
          <w:szCs w:val="21"/>
        </w:rPr>
        <w:t>No plans to improve coverage</w:t>
      </w:r>
    </w:p>
    <w:p w14:paraId="25913465" w14:textId="77777777" w:rsidR="00B81545" w:rsidRDefault="00BE4ECB">
      <w:pPr>
        <w:spacing w:before="240" w:after="240" w:line="276" w:lineRule="auto"/>
      </w:pPr>
      <w:r>
        <w:rPr>
          <w:rFonts w:ascii="Roboto" w:eastAsia="Roboto" w:hAnsi="Roboto" w:cs="Roboto"/>
          <w:b/>
          <w:bCs/>
          <w:color w:val="000000"/>
          <w:sz w:val="28"/>
          <w:szCs w:val="28"/>
        </w:rPr>
        <w:t>Row 38</w:t>
      </w:r>
    </w:p>
    <w:p w14:paraId="4E93D42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(1.8.1.1) Identifier</w:t>
      </w:r>
    </w:p>
    <w:p w14:paraId="183F486B" w14:textId="77777777" w:rsidR="00B81545" w:rsidRDefault="00BE4ECB">
      <w:r>
        <w:rPr>
          <w:i/>
          <w:iCs/>
          <w:color w:val="000000"/>
          <w:sz w:val="21"/>
          <w:szCs w:val="21"/>
        </w:rPr>
        <w:t xml:space="preserve">Akron Tech </w:t>
      </w:r>
      <w:proofErr w:type="spellStart"/>
      <w:r>
        <w:rPr>
          <w:i/>
          <w:iCs/>
          <w:color w:val="000000"/>
          <w:sz w:val="21"/>
          <w:szCs w:val="21"/>
        </w:rPr>
        <w:t>Center</w:t>
      </w:r>
      <w:proofErr w:type="spellEnd"/>
    </w:p>
    <w:p w14:paraId="4EC9FFB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(1.8.1.2) Latitude</w:t>
      </w:r>
    </w:p>
    <w:p w14:paraId="36632CCD" w14:textId="77777777" w:rsidR="00B81545" w:rsidRDefault="00BE4ECB">
      <w:r>
        <w:rPr>
          <w:i/>
          <w:iCs/>
          <w:color w:val="000000"/>
          <w:sz w:val="21"/>
          <w:szCs w:val="21"/>
        </w:rPr>
        <w:t>1.640596</w:t>
      </w:r>
    </w:p>
    <w:p w14:paraId="15BA85D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(1.8.1.3) Longitude</w:t>
      </w:r>
    </w:p>
    <w:p w14:paraId="2FAD9359" w14:textId="77777777" w:rsidR="00B81545" w:rsidRDefault="00BE4ECB">
      <w:r>
        <w:rPr>
          <w:i/>
          <w:iCs/>
          <w:color w:val="000000"/>
          <w:sz w:val="21"/>
          <w:szCs w:val="21"/>
        </w:rPr>
        <w:t>103.606529</w:t>
      </w:r>
    </w:p>
    <w:p w14:paraId="30FA9C0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(1.8.1.4) Comment</w:t>
      </w:r>
    </w:p>
    <w:p w14:paraId="19411C41" w14:textId="77777777" w:rsidR="00B81545" w:rsidRDefault="00BE4ECB">
      <w:r>
        <w:rPr>
          <w:i/>
          <w:iCs/>
          <w:color w:val="000000"/>
          <w:sz w:val="21"/>
          <w:szCs w:val="21"/>
        </w:rPr>
        <w:lastRenderedPageBreak/>
        <w:t>No plans to improve coverage</w:t>
      </w:r>
    </w:p>
    <w:p w14:paraId="71E59D50" w14:textId="77777777" w:rsidR="00B81545" w:rsidRDefault="00BE4ECB">
      <w:pPr>
        <w:spacing w:before="240" w:after="240" w:line="276" w:lineRule="auto"/>
      </w:pPr>
      <w:r>
        <w:rPr>
          <w:rFonts w:ascii="Roboto" w:eastAsia="Roboto" w:hAnsi="Roboto" w:cs="Roboto"/>
          <w:b/>
          <w:bCs/>
          <w:color w:val="000000"/>
          <w:sz w:val="28"/>
          <w:szCs w:val="28"/>
        </w:rPr>
        <w:t>Row 39</w:t>
      </w:r>
    </w:p>
    <w:p w14:paraId="10D0ECA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(1.8.1.1) Identifier</w:t>
      </w:r>
    </w:p>
    <w:p w14:paraId="3A131CAE" w14:textId="77777777" w:rsidR="00B81545" w:rsidRDefault="00BE4ECB">
      <w:r>
        <w:rPr>
          <w:i/>
          <w:iCs/>
          <w:color w:val="000000"/>
          <w:sz w:val="21"/>
          <w:szCs w:val="21"/>
        </w:rPr>
        <w:t>China Tech Centre</w:t>
      </w:r>
    </w:p>
    <w:p w14:paraId="0A40158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(1.8.1.2) Latitude</w:t>
      </w:r>
    </w:p>
    <w:p w14:paraId="5786BF79" w14:textId="77777777" w:rsidR="00B81545" w:rsidRDefault="00BE4ECB">
      <w:r>
        <w:rPr>
          <w:i/>
          <w:iCs/>
          <w:color w:val="000000"/>
          <w:sz w:val="21"/>
          <w:szCs w:val="21"/>
        </w:rPr>
        <w:t>31.190315</w:t>
      </w:r>
    </w:p>
    <w:p w14:paraId="676C603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(1.8.1.3) Longitude</w:t>
      </w:r>
    </w:p>
    <w:p w14:paraId="43B42753" w14:textId="77777777" w:rsidR="00B81545" w:rsidRDefault="00BE4ECB">
      <w:r>
        <w:rPr>
          <w:i/>
          <w:iCs/>
          <w:color w:val="000000"/>
          <w:sz w:val="21"/>
          <w:szCs w:val="21"/>
        </w:rPr>
        <w:t>121.588315</w:t>
      </w:r>
    </w:p>
    <w:p w14:paraId="715572F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(1.8.1.4) Comment</w:t>
      </w:r>
    </w:p>
    <w:p w14:paraId="7628696F" w14:textId="77777777" w:rsidR="00B81545" w:rsidRDefault="00BE4ECB">
      <w:r>
        <w:rPr>
          <w:i/>
          <w:iCs/>
          <w:color w:val="000000"/>
          <w:sz w:val="21"/>
          <w:szCs w:val="21"/>
        </w:rPr>
        <w:t>No plans to improve coverage</w:t>
      </w:r>
    </w:p>
    <w:p w14:paraId="0761C356" w14:textId="77777777" w:rsidR="00B81545" w:rsidRDefault="00BE4ECB">
      <w:pPr>
        <w:spacing w:before="240" w:after="240" w:line="276" w:lineRule="auto"/>
      </w:pPr>
      <w:r>
        <w:rPr>
          <w:rFonts w:ascii="Roboto" w:eastAsia="Roboto" w:hAnsi="Roboto" w:cs="Roboto"/>
          <w:b/>
          <w:bCs/>
          <w:color w:val="000000"/>
          <w:sz w:val="28"/>
          <w:szCs w:val="28"/>
        </w:rPr>
        <w:t>Row 40</w:t>
      </w:r>
    </w:p>
    <w:p w14:paraId="4C8F5F0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(1.8.1.1) Identifier</w:t>
      </w:r>
    </w:p>
    <w:p w14:paraId="333D96DD" w14:textId="77777777" w:rsidR="00B81545" w:rsidRDefault="00BE4ECB">
      <w:r>
        <w:rPr>
          <w:i/>
          <w:iCs/>
          <w:color w:val="000000"/>
          <w:sz w:val="21"/>
          <w:szCs w:val="21"/>
        </w:rPr>
        <w:t>Marl Office &amp; Labs</w:t>
      </w:r>
    </w:p>
    <w:p w14:paraId="5CD177C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(1.8.1.2) Latitude</w:t>
      </w:r>
    </w:p>
    <w:p w14:paraId="6AECB873" w14:textId="77777777" w:rsidR="00B81545" w:rsidRDefault="00BE4ECB">
      <w:r>
        <w:rPr>
          <w:i/>
          <w:iCs/>
          <w:color w:val="000000"/>
          <w:sz w:val="21"/>
          <w:szCs w:val="21"/>
        </w:rPr>
        <w:t>51.667002</w:t>
      </w:r>
    </w:p>
    <w:p w14:paraId="166D059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(1.8.1.3) Longitude</w:t>
      </w:r>
    </w:p>
    <w:p w14:paraId="6F7C6EC2" w14:textId="77777777" w:rsidR="00B81545" w:rsidRDefault="00BE4ECB">
      <w:r>
        <w:rPr>
          <w:i/>
          <w:iCs/>
          <w:color w:val="000000"/>
          <w:sz w:val="21"/>
          <w:szCs w:val="21"/>
        </w:rPr>
        <w:t>7.033686</w:t>
      </w:r>
    </w:p>
    <w:p w14:paraId="13B200D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(1.8.1.4) Comment</w:t>
      </w:r>
    </w:p>
    <w:p w14:paraId="2ED5FA9D" w14:textId="77777777" w:rsidR="00B81545" w:rsidRDefault="00BE4ECB">
      <w:r>
        <w:rPr>
          <w:i/>
          <w:iCs/>
          <w:color w:val="000000"/>
          <w:sz w:val="21"/>
          <w:szCs w:val="21"/>
        </w:rPr>
        <w:lastRenderedPageBreak/>
        <w:t>No plans to improve coverage</w:t>
      </w:r>
    </w:p>
    <w:p w14:paraId="61FC24B6" w14:textId="77777777" w:rsidR="00B81545" w:rsidRDefault="00BE4ECB">
      <w:pPr>
        <w:spacing w:before="240" w:after="240" w:line="276" w:lineRule="auto"/>
      </w:pPr>
      <w:r>
        <w:rPr>
          <w:rFonts w:ascii="Roboto" w:eastAsia="Roboto" w:hAnsi="Roboto" w:cs="Roboto"/>
          <w:b/>
          <w:bCs/>
          <w:color w:val="000000"/>
          <w:sz w:val="28"/>
          <w:szCs w:val="28"/>
        </w:rPr>
        <w:t>Row 41</w:t>
      </w:r>
    </w:p>
    <w:p w14:paraId="2119457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(1.8.1.1) Identifier</w:t>
      </w:r>
    </w:p>
    <w:p w14:paraId="618BB169" w14:textId="77777777" w:rsidR="00B81545" w:rsidRDefault="00BE4ECB">
      <w:r>
        <w:rPr>
          <w:i/>
          <w:iCs/>
          <w:color w:val="000000"/>
          <w:sz w:val="21"/>
          <w:szCs w:val="21"/>
        </w:rPr>
        <w:t>Franklin</w:t>
      </w:r>
    </w:p>
    <w:p w14:paraId="472203A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(1.8.1.2) Latitude</w:t>
      </w:r>
    </w:p>
    <w:p w14:paraId="7EF2F6D4" w14:textId="77777777" w:rsidR="00B81545" w:rsidRDefault="00BE4ECB">
      <w:r>
        <w:rPr>
          <w:i/>
          <w:iCs/>
          <w:color w:val="000000"/>
          <w:sz w:val="21"/>
          <w:szCs w:val="21"/>
        </w:rPr>
        <w:t>36.650527</w:t>
      </w:r>
    </w:p>
    <w:p w14:paraId="49F4291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(1.8.1.3) Longitude</w:t>
      </w:r>
    </w:p>
    <w:p w14:paraId="36D82301" w14:textId="77777777" w:rsidR="00B81545" w:rsidRDefault="00BE4ECB">
      <w:r>
        <w:rPr>
          <w:i/>
          <w:iCs/>
          <w:color w:val="000000"/>
          <w:sz w:val="21"/>
          <w:szCs w:val="21"/>
        </w:rPr>
        <w:t>-77.000149</w:t>
      </w:r>
    </w:p>
    <w:p w14:paraId="1CC3AF3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(1.8.1.4) Comment</w:t>
      </w:r>
    </w:p>
    <w:p w14:paraId="1A248567" w14:textId="77777777" w:rsidR="00B81545" w:rsidRDefault="00BE4ECB">
      <w:r>
        <w:rPr>
          <w:i/>
          <w:iCs/>
          <w:color w:val="000000"/>
          <w:sz w:val="21"/>
          <w:szCs w:val="21"/>
        </w:rPr>
        <w:t>No plans to improve coverage</w:t>
      </w:r>
    </w:p>
    <w:p w14:paraId="061E8668" w14:textId="77777777" w:rsidR="00B81545" w:rsidRDefault="00BE4ECB">
      <w:pPr>
        <w:spacing w:before="240" w:after="240" w:line="276" w:lineRule="auto"/>
      </w:pPr>
      <w:r>
        <w:rPr>
          <w:rFonts w:ascii="Roboto" w:eastAsia="Roboto" w:hAnsi="Roboto" w:cs="Roboto"/>
          <w:b/>
          <w:bCs/>
          <w:color w:val="000000"/>
          <w:sz w:val="28"/>
          <w:szCs w:val="28"/>
        </w:rPr>
        <w:t>Row 42</w:t>
      </w:r>
    </w:p>
    <w:p w14:paraId="5C16E9E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(1.8.1.1) Identifier</w:t>
      </w:r>
    </w:p>
    <w:p w14:paraId="7618C7AA" w14:textId="77777777" w:rsidR="00B81545" w:rsidRDefault="00BE4ECB">
      <w:r>
        <w:rPr>
          <w:i/>
          <w:iCs/>
          <w:color w:val="000000"/>
          <w:sz w:val="21"/>
          <w:szCs w:val="21"/>
        </w:rPr>
        <w:t>Longview</w:t>
      </w:r>
    </w:p>
    <w:p w14:paraId="2FB0C92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(1.8.1.2) Latitude</w:t>
      </w:r>
    </w:p>
    <w:p w14:paraId="2C21DBE0" w14:textId="77777777" w:rsidR="00B81545" w:rsidRDefault="00BE4ECB">
      <w:r>
        <w:rPr>
          <w:i/>
          <w:iCs/>
          <w:color w:val="000000"/>
          <w:sz w:val="21"/>
          <w:szCs w:val="21"/>
        </w:rPr>
        <w:t>32.437324</w:t>
      </w:r>
    </w:p>
    <w:p w14:paraId="29FCD9C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(1.8.1.3) Longitude</w:t>
      </w:r>
    </w:p>
    <w:p w14:paraId="643B39A6" w14:textId="77777777" w:rsidR="00B81545" w:rsidRDefault="00BE4ECB">
      <w:r>
        <w:rPr>
          <w:i/>
          <w:iCs/>
          <w:color w:val="000000"/>
          <w:sz w:val="21"/>
          <w:szCs w:val="21"/>
        </w:rPr>
        <w:t>-94.702569</w:t>
      </w:r>
    </w:p>
    <w:p w14:paraId="4F1F826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(1.8.1.4) Comment</w:t>
      </w:r>
    </w:p>
    <w:p w14:paraId="06DA6EE1" w14:textId="77777777" w:rsidR="00B81545" w:rsidRDefault="00BE4ECB">
      <w:r>
        <w:rPr>
          <w:i/>
          <w:iCs/>
          <w:color w:val="000000"/>
          <w:sz w:val="21"/>
          <w:szCs w:val="21"/>
        </w:rPr>
        <w:lastRenderedPageBreak/>
        <w:t>No plans to improve coverage</w:t>
      </w:r>
    </w:p>
    <w:p w14:paraId="04DC6FD4" w14:textId="77777777" w:rsidR="00B81545" w:rsidRDefault="00BE4ECB">
      <w:pPr>
        <w:spacing w:before="240" w:after="240" w:line="276" w:lineRule="auto"/>
      </w:pPr>
      <w:r>
        <w:rPr>
          <w:rFonts w:ascii="Roboto" w:eastAsia="Roboto" w:hAnsi="Roboto" w:cs="Roboto"/>
          <w:b/>
          <w:bCs/>
          <w:color w:val="000000"/>
          <w:sz w:val="28"/>
          <w:szCs w:val="28"/>
        </w:rPr>
        <w:t>Row 43</w:t>
      </w:r>
    </w:p>
    <w:p w14:paraId="17BAD37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(1.8.1.1) Identifier</w:t>
      </w:r>
    </w:p>
    <w:p w14:paraId="754E24BC" w14:textId="77777777" w:rsidR="00B81545" w:rsidRDefault="00BE4ECB">
      <w:r>
        <w:rPr>
          <w:i/>
          <w:iCs/>
          <w:color w:val="000000"/>
          <w:sz w:val="21"/>
          <w:szCs w:val="21"/>
        </w:rPr>
        <w:t>Nanjing</w:t>
      </w:r>
    </w:p>
    <w:p w14:paraId="51E4313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(1.8.1.2) Latitude</w:t>
      </w:r>
    </w:p>
    <w:p w14:paraId="3A40DAA1" w14:textId="77777777" w:rsidR="00B81545" w:rsidRDefault="00BE4ECB">
      <w:r>
        <w:rPr>
          <w:i/>
          <w:iCs/>
          <w:color w:val="000000"/>
          <w:sz w:val="21"/>
          <w:szCs w:val="21"/>
        </w:rPr>
        <w:t>32.05838</w:t>
      </w:r>
    </w:p>
    <w:p w14:paraId="65102F8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(1.8.1.3) Longitude</w:t>
      </w:r>
    </w:p>
    <w:p w14:paraId="38FCFEA1" w14:textId="77777777" w:rsidR="00B81545" w:rsidRDefault="00BE4ECB">
      <w:r>
        <w:rPr>
          <w:i/>
          <w:iCs/>
          <w:color w:val="000000"/>
          <w:sz w:val="21"/>
          <w:szCs w:val="21"/>
        </w:rPr>
        <w:t>118.79647</w:t>
      </w:r>
    </w:p>
    <w:p w14:paraId="5CC1282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(1.8.1.4) Comment</w:t>
      </w:r>
    </w:p>
    <w:p w14:paraId="792D31F5" w14:textId="77777777" w:rsidR="00B81545" w:rsidRDefault="00BE4ECB">
      <w:r>
        <w:rPr>
          <w:i/>
          <w:iCs/>
          <w:color w:val="000000"/>
          <w:sz w:val="21"/>
          <w:szCs w:val="21"/>
        </w:rPr>
        <w:t>No plans to improve coverage</w:t>
      </w:r>
    </w:p>
    <w:p w14:paraId="55E27824" w14:textId="77777777" w:rsidR="00B81545" w:rsidRDefault="00BE4ECB">
      <w:r>
        <w:rPr>
          <w:i/>
          <w:iCs/>
          <w:color w:val="000000"/>
          <w:sz w:val="21"/>
          <w:szCs w:val="21"/>
        </w:rPr>
        <w:t>[Add row]</w:t>
      </w:r>
    </w:p>
    <w:p w14:paraId="6C27EBE5" w14:textId="77777777" w:rsidR="00B81545" w:rsidRDefault="00B81545"/>
    <w:p w14:paraId="5291A2D5" w14:textId="77777777" w:rsidR="00B81545" w:rsidRDefault="00BE4ECB">
      <w:pPr>
        <w:pStyle w:val="Heading2"/>
        <w:spacing w:after="240" w:line="276" w:lineRule="auto"/>
      </w:pPr>
      <w:bookmarkStart w:id="11" w:name="_Toc215759171"/>
      <w:r>
        <w:rPr>
          <w:rFonts w:ascii="Roboto" w:eastAsia="Roboto" w:hAnsi="Roboto" w:cs="Roboto"/>
          <w:color w:val="000000"/>
          <w:sz w:val="28"/>
          <w:szCs w:val="28"/>
        </w:rPr>
        <w:t>(1.14) In which part of the chemicals value chain does your organization operate?</w:t>
      </w:r>
      <w:bookmarkEnd w:id="11"/>
    </w:p>
    <w:p w14:paraId="38209BEC" w14:textId="77777777" w:rsidR="00B81545" w:rsidRDefault="00BE4ECB">
      <w:r>
        <w:rPr>
          <w:rFonts w:ascii="Roboto" w:eastAsia="Roboto" w:hAnsi="Roboto" w:cs="Roboto"/>
          <w:color w:val="000000"/>
          <w:sz w:val="22"/>
          <w:szCs w:val="22"/>
        </w:rPr>
        <w:t>Bulk organic chemicals</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Polymers</w:t>
      </w:r>
    </w:p>
    <w:p w14:paraId="560A7EB4" w14:textId="77777777" w:rsidR="00B81545" w:rsidRDefault="00B81545"/>
    <w:p w14:paraId="6BABB4A7" w14:textId="77777777" w:rsidR="00B81545" w:rsidRDefault="00BE4ECB">
      <w:r>
        <w:rPr>
          <w:rFonts w:ascii="Roboto" w:eastAsia="Roboto" w:hAnsi="Roboto" w:cs="Roboto"/>
          <w:color w:val="000000"/>
          <w:sz w:val="22"/>
          <w:szCs w:val="22"/>
        </w:rPr>
        <w:t>Other chemicals</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Specialty inorganic chemicals</w:t>
      </w:r>
    </w:p>
    <w:p w14:paraId="353E4EC6" w14:textId="77777777" w:rsidR="00B81545" w:rsidRDefault="00B81545"/>
    <w:p w14:paraId="3260CF2F" w14:textId="77777777" w:rsidR="00B81545" w:rsidRDefault="00BE4ECB">
      <w:pPr>
        <w:pStyle w:val="Heading2"/>
        <w:spacing w:after="240" w:line="276" w:lineRule="auto"/>
      </w:pPr>
      <w:bookmarkStart w:id="12" w:name="_Toc215759172"/>
      <w:r>
        <w:rPr>
          <w:rFonts w:ascii="Roboto" w:eastAsia="Roboto" w:hAnsi="Roboto" w:cs="Roboto"/>
          <w:color w:val="000000"/>
          <w:sz w:val="28"/>
          <w:szCs w:val="28"/>
        </w:rPr>
        <w:t>(1.22) Provide details on the commodities that you produce and/or source.</w:t>
      </w:r>
      <w:bookmarkEnd w:id="12"/>
    </w:p>
    <w:p w14:paraId="46F8FBF7" w14:textId="77777777" w:rsidR="00B81545" w:rsidRDefault="00BE4ECB">
      <w:pPr>
        <w:spacing w:before="240" w:after="240" w:line="276" w:lineRule="auto"/>
      </w:pPr>
      <w:r>
        <w:rPr>
          <w:rFonts w:ascii="Roboto" w:eastAsia="Roboto" w:hAnsi="Roboto" w:cs="Roboto"/>
          <w:b/>
          <w:bCs/>
          <w:color w:val="000000"/>
          <w:sz w:val="28"/>
          <w:szCs w:val="28"/>
        </w:rPr>
        <w:t>Timber products</w:t>
      </w:r>
    </w:p>
    <w:p w14:paraId="58E70DE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(1.22.1) Produced and/or sourced</w:t>
      </w:r>
    </w:p>
    <w:p w14:paraId="330DCC62" w14:textId="77777777" w:rsidR="00B81545" w:rsidRDefault="00BE4ECB">
      <w:r>
        <w:rPr>
          <w:i/>
          <w:iCs/>
          <w:color w:val="000000"/>
          <w:sz w:val="21"/>
          <w:szCs w:val="21"/>
        </w:rPr>
        <w:t>Select from:</w:t>
      </w:r>
    </w:p>
    <w:p w14:paraId="3366A78A"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Sourced</w:t>
      </w:r>
    </w:p>
    <w:p w14:paraId="04362E1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(1.22.2) Commodity value chain stage</w:t>
      </w:r>
    </w:p>
    <w:p w14:paraId="2D937489" w14:textId="77777777" w:rsidR="00B81545" w:rsidRDefault="00BE4ECB">
      <w:r>
        <w:rPr>
          <w:i/>
          <w:iCs/>
          <w:color w:val="000000"/>
          <w:sz w:val="21"/>
          <w:szCs w:val="21"/>
        </w:rPr>
        <w:t>Select all that apply</w:t>
      </w:r>
    </w:p>
    <w:p w14:paraId="0CEA847D"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Trading</w:t>
      </w:r>
    </w:p>
    <w:p w14:paraId="1BE9654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(1.22.4) Indicate if you are providing the total commodity volume that is produced and/or sourced</w:t>
      </w:r>
    </w:p>
    <w:p w14:paraId="63DF6BFF" w14:textId="77777777" w:rsidR="00B81545" w:rsidRDefault="00BE4ECB">
      <w:r>
        <w:rPr>
          <w:i/>
          <w:iCs/>
          <w:color w:val="000000"/>
          <w:sz w:val="21"/>
          <w:szCs w:val="21"/>
        </w:rPr>
        <w:t>Select from:</w:t>
      </w:r>
    </w:p>
    <w:p w14:paraId="0D3F049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 the total volume is unknown</w:t>
      </w:r>
    </w:p>
    <w:p w14:paraId="45A0888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(1.22.11) Form of commodity</w:t>
      </w:r>
    </w:p>
    <w:p w14:paraId="3AA24AD5" w14:textId="77777777" w:rsidR="00B81545" w:rsidRDefault="00BE4ECB">
      <w:r>
        <w:rPr>
          <w:i/>
          <w:iCs/>
          <w:color w:val="000000"/>
          <w:sz w:val="21"/>
          <w:szCs w:val="21"/>
        </w:rPr>
        <w:t>Select all that apply</w:t>
      </w:r>
    </w:p>
    <w:p w14:paraId="7F1D9229"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Boards, plywood, engineered wood</w:t>
      </w:r>
    </w:p>
    <w:p w14:paraId="2C7D255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Paper</w:t>
      </w:r>
    </w:p>
    <w:p w14:paraId="580EF4A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(1.22.12) % of procurement spend</w:t>
      </w:r>
    </w:p>
    <w:p w14:paraId="50CC1696" w14:textId="77777777" w:rsidR="00B81545" w:rsidRDefault="00BE4ECB">
      <w:r>
        <w:rPr>
          <w:i/>
          <w:iCs/>
          <w:color w:val="000000"/>
          <w:sz w:val="21"/>
          <w:szCs w:val="21"/>
        </w:rPr>
        <w:t>Select from:</w:t>
      </w:r>
    </w:p>
    <w:p w14:paraId="408B5E9F"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Less than 1%</w:t>
      </w:r>
    </w:p>
    <w:p w14:paraId="3DB9C35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(1.22.13) % of revenue dependent on commodity</w:t>
      </w:r>
    </w:p>
    <w:p w14:paraId="1A87C8AF" w14:textId="77777777" w:rsidR="00B81545" w:rsidRDefault="00BE4ECB">
      <w:r>
        <w:rPr>
          <w:i/>
          <w:iCs/>
          <w:color w:val="000000"/>
          <w:sz w:val="21"/>
          <w:szCs w:val="21"/>
        </w:rPr>
        <w:t>Select from:</w:t>
      </w:r>
    </w:p>
    <w:p w14:paraId="662AA083"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Less than 1%</w:t>
      </w:r>
    </w:p>
    <w:p w14:paraId="0C5CB19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(1.22.14) In the questionnaire setup did you indicate that you are disclosing on this commodity?</w:t>
      </w:r>
    </w:p>
    <w:p w14:paraId="5B16765A" w14:textId="77777777" w:rsidR="00B81545" w:rsidRDefault="00BE4ECB">
      <w:r>
        <w:rPr>
          <w:i/>
          <w:iCs/>
          <w:color w:val="000000"/>
          <w:sz w:val="21"/>
          <w:szCs w:val="21"/>
        </w:rPr>
        <w:t>Select from:</w:t>
      </w:r>
    </w:p>
    <w:p w14:paraId="07C73BE2" w14:textId="77777777" w:rsidR="00B81545" w:rsidRDefault="00BE4ECB">
      <w:r>
        <w:rPr>
          <w:rFonts w:ascii="Segoe UI Symbol" w:eastAsia="Segoe UI Symbol" w:hAnsi="Segoe UI Symbol" w:cs="Segoe UI Symbol"/>
          <w:color w:val="FF0000"/>
          <w:sz w:val="24"/>
          <w:szCs w:val="24"/>
        </w:rPr>
        <w:lastRenderedPageBreak/>
        <w:t>☑</w:t>
      </w:r>
      <w:r>
        <w:rPr>
          <w:rFonts w:ascii="Roboto" w:eastAsia="Roboto" w:hAnsi="Roboto" w:cs="Roboto"/>
          <w:color w:val="000000"/>
          <w:sz w:val="22"/>
          <w:szCs w:val="22"/>
        </w:rPr>
        <w:t xml:space="preserve"> Yes, disclosing</w:t>
      </w:r>
    </w:p>
    <w:p w14:paraId="0150F0C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(1.22.15) Is this commodity considered significant to your business in terms of revenue?</w:t>
      </w:r>
    </w:p>
    <w:p w14:paraId="19317ABA" w14:textId="77777777" w:rsidR="00B81545" w:rsidRDefault="00BE4ECB">
      <w:r>
        <w:rPr>
          <w:i/>
          <w:iCs/>
          <w:color w:val="000000"/>
          <w:sz w:val="21"/>
          <w:szCs w:val="21"/>
        </w:rPr>
        <w:t>Select from:</w:t>
      </w:r>
    </w:p>
    <w:p w14:paraId="1A3DFE27"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w:t>
      </w:r>
    </w:p>
    <w:p w14:paraId="574BCF3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(1.22.19) Please explain</w:t>
      </w:r>
    </w:p>
    <w:p w14:paraId="12590CD2" w14:textId="77777777" w:rsidR="00B81545" w:rsidRDefault="00BE4ECB">
      <w:r>
        <w:rPr>
          <w:i/>
          <w:iCs/>
          <w:color w:val="000000"/>
          <w:sz w:val="21"/>
          <w:szCs w:val="21"/>
        </w:rPr>
        <w:t>Only timber products used are wooden pallets for storage and transportation.</w:t>
      </w:r>
    </w:p>
    <w:p w14:paraId="7D4D86F0" w14:textId="77777777" w:rsidR="00B81545" w:rsidRDefault="00BE4ECB">
      <w:pPr>
        <w:spacing w:before="240" w:after="240" w:line="276" w:lineRule="auto"/>
      </w:pPr>
      <w:r>
        <w:rPr>
          <w:rFonts w:ascii="Roboto" w:eastAsia="Roboto" w:hAnsi="Roboto" w:cs="Roboto"/>
          <w:b/>
          <w:bCs/>
          <w:color w:val="000000"/>
          <w:sz w:val="28"/>
          <w:szCs w:val="28"/>
        </w:rPr>
        <w:t>Palm oil</w:t>
      </w:r>
    </w:p>
    <w:p w14:paraId="223E9D4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(1.22.1) Produced and/or sourced</w:t>
      </w:r>
    </w:p>
    <w:p w14:paraId="57254D0A" w14:textId="77777777" w:rsidR="00B81545" w:rsidRDefault="00BE4ECB">
      <w:r>
        <w:rPr>
          <w:i/>
          <w:iCs/>
          <w:color w:val="000000"/>
          <w:sz w:val="21"/>
          <w:szCs w:val="21"/>
        </w:rPr>
        <w:t>Select from:</w:t>
      </w:r>
    </w:p>
    <w:p w14:paraId="4D09701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Sourced</w:t>
      </w:r>
    </w:p>
    <w:p w14:paraId="7E1D2A8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(1.22.2) Commodity value chain stage</w:t>
      </w:r>
    </w:p>
    <w:p w14:paraId="3FF605B1" w14:textId="77777777" w:rsidR="00B81545" w:rsidRDefault="00BE4ECB">
      <w:r>
        <w:rPr>
          <w:i/>
          <w:iCs/>
          <w:color w:val="000000"/>
          <w:sz w:val="21"/>
          <w:szCs w:val="21"/>
        </w:rPr>
        <w:t>Select all that apply</w:t>
      </w:r>
    </w:p>
    <w:p w14:paraId="5C45200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Processing</w:t>
      </w:r>
    </w:p>
    <w:p w14:paraId="62EBA13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(1.22.4) Indicate if you are providing the total commodity volume that is produced and/or sourced</w:t>
      </w:r>
    </w:p>
    <w:p w14:paraId="04956712" w14:textId="77777777" w:rsidR="00B81545" w:rsidRDefault="00BE4ECB">
      <w:r>
        <w:rPr>
          <w:i/>
          <w:iCs/>
          <w:color w:val="000000"/>
          <w:sz w:val="21"/>
          <w:szCs w:val="21"/>
        </w:rPr>
        <w:t>Select from:</w:t>
      </w:r>
    </w:p>
    <w:p w14:paraId="729FE312"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 we are providing the total volume</w:t>
      </w:r>
    </w:p>
    <w:p w14:paraId="7AD718F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(1.22.5) Total commodity volume (metric tons)</w:t>
      </w:r>
    </w:p>
    <w:p w14:paraId="28E54CBE" w14:textId="77777777" w:rsidR="00B81545" w:rsidRDefault="00BE4ECB">
      <w:r>
        <w:rPr>
          <w:i/>
          <w:iCs/>
          <w:color w:val="000000"/>
          <w:sz w:val="21"/>
          <w:szCs w:val="21"/>
        </w:rPr>
        <w:t>1851</w:t>
      </w:r>
    </w:p>
    <w:p w14:paraId="7FBDD17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(1.22.8) Did you convert the total commodity volume from another unit to metric tons?</w:t>
      </w:r>
    </w:p>
    <w:p w14:paraId="301A98A7" w14:textId="77777777" w:rsidR="00B81545" w:rsidRDefault="00BE4ECB">
      <w:r>
        <w:rPr>
          <w:i/>
          <w:iCs/>
          <w:color w:val="000000"/>
          <w:sz w:val="21"/>
          <w:szCs w:val="21"/>
        </w:rPr>
        <w:lastRenderedPageBreak/>
        <w:t>Select from:</w:t>
      </w:r>
    </w:p>
    <w:p w14:paraId="075F1C6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w:t>
      </w:r>
    </w:p>
    <w:p w14:paraId="66D17E2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(1.22.9) Original unit</w:t>
      </w:r>
    </w:p>
    <w:p w14:paraId="0DE24743" w14:textId="77777777" w:rsidR="00B81545" w:rsidRDefault="00BE4ECB">
      <w:r>
        <w:rPr>
          <w:i/>
          <w:iCs/>
          <w:color w:val="000000"/>
          <w:sz w:val="21"/>
          <w:szCs w:val="21"/>
        </w:rPr>
        <w:t>Select all that apply</w:t>
      </w:r>
    </w:p>
    <w:p w14:paraId="3CD490AF"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Kilogram</w:t>
      </w:r>
    </w:p>
    <w:p w14:paraId="41BF5E0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(1.22.10) Provide details of the methods, conversion factors used and the total commodity volume in the original unit</w:t>
      </w:r>
    </w:p>
    <w:p w14:paraId="6586B47D" w14:textId="77777777" w:rsidR="00B81545" w:rsidRDefault="00BE4ECB">
      <w:r>
        <w:rPr>
          <w:i/>
          <w:iCs/>
          <w:color w:val="000000"/>
          <w:sz w:val="21"/>
          <w:szCs w:val="21"/>
        </w:rPr>
        <w:t>Total volume 63,970.00KG. Divided by 1000 to convert into metric tonnes.</w:t>
      </w:r>
    </w:p>
    <w:p w14:paraId="7BC714F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(1.22.11) Form of commodity</w:t>
      </w:r>
    </w:p>
    <w:p w14:paraId="1F7C6E13" w14:textId="77777777" w:rsidR="00B81545" w:rsidRDefault="00BE4ECB">
      <w:r>
        <w:rPr>
          <w:i/>
          <w:iCs/>
          <w:color w:val="000000"/>
          <w:sz w:val="21"/>
          <w:szCs w:val="21"/>
        </w:rPr>
        <w:t>Select all that apply</w:t>
      </w:r>
    </w:p>
    <w:p w14:paraId="03978BA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Refined palm oil</w:t>
      </w:r>
    </w:p>
    <w:p w14:paraId="67D604D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(1.22.12) % of procurement spend</w:t>
      </w:r>
    </w:p>
    <w:p w14:paraId="1885D27B" w14:textId="77777777" w:rsidR="00B81545" w:rsidRDefault="00BE4ECB">
      <w:r>
        <w:rPr>
          <w:i/>
          <w:iCs/>
          <w:color w:val="000000"/>
          <w:sz w:val="21"/>
          <w:szCs w:val="21"/>
        </w:rPr>
        <w:t>Select from:</w:t>
      </w:r>
    </w:p>
    <w:p w14:paraId="60E868A3"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Less than 1%</w:t>
      </w:r>
    </w:p>
    <w:p w14:paraId="4F0318A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(1.22.13) % of revenue dependent on commodity</w:t>
      </w:r>
    </w:p>
    <w:p w14:paraId="44D54D34" w14:textId="77777777" w:rsidR="00B81545" w:rsidRDefault="00BE4ECB">
      <w:r>
        <w:rPr>
          <w:i/>
          <w:iCs/>
          <w:color w:val="000000"/>
          <w:sz w:val="21"/>
          <w:szCs w:val="21"/>
        </w:rPr>
        <w:t>Select from:</w:t>
      </w:r>
    </w:p>
    <w:p w14:paraId="45FFA6DF"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Less than 1%</w:t>
      </w:r>
    </w:p>
    <w:p w14:paraId="7BB190D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(1.22.14) In the questionnaire setup did you indicate that you are disclosing on this commodity?</w:t>
      </w:r>
    </w:p>
    <w:p w14:paraId="660DEA5B" w14:textId="77777777" w:rsidR="00B81545" w:rsidRDefault="00BE4ECB">
      <w:r>
        <w:rPr>
          <w:i/>
          <w:iCs/>
          <w:color w:val="000000"/>
          <w:sz w:val="21"/>
          <w:szCs w:val="21"/>
        </w:rPr>
        <w:t>Select from:</w:t>
      </w:r>
    </w:p>
    <w:p w14:paraId="3EE4A11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 disclosing</w:t>
      </w:r>
    </w:p>
    <w:p w14:paraId="6403D44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(1.22.15) Is this commodity considered significant to your business in terms of revenue?</w:t>
      </w:r>
    </w:p>
    <w:p w14:paraId="01F29B9B" w14:textId="77777777" w:rsidR="00B81545" w:rsidRDefault="00BE4ECB">
      <w:r>
        <w:rPr>
          <w:i/>
          <w:iCs/>
          <w:color w:val="000000"/>
          <w:sz w:val="21"/>
          <w:szCs w:val="21"/>
        </w:rPr>
        <w:lastRenderedPageBreak/>
        <w:t>Select from:</w:t>
      </w:r>
    </w:p>
    <w:p w14:paraId="5348428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w:t>
      </w:r>
    </w:p>
    <w:p w14:paraId="162E12B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(1.22.19) Please explain</w:t>
      </w:r>
    </w:p>
    <w:p w14:paraId="00919C47" w14:textId="77777777" w:rsidR="00B81545" w:rsidRDefault="00BE4ECB">
      <w:r>
        <w:rPr>
          <w:i/>
          <w:iCs/>
          <w:color w:val="000000"/>
          <w:sz w:val="21"/>
          <w:szCs w:val="21"/>
        </w:rPr>
        <w:t>Synthomer buys RBD (refined, bleached, and deodorized) palm oil from local refiner. Refiner sources crude palm oil from Malaysia.</w:t>
      </w:r>
    </w:p>
    <w:p w14:paraId="6D250B6F" w14:textId="77777777" w:rsidR="00B81545" w:rsidRDefault="00BE4ECB">
      <w:pPr>
        <w:spacing w:before="240" w:after="240" w:line="276" w:lineRule="auto"/>
      </w:pPr>
      <w:r>
        <w:rPr>
          <w:rFonts w:ascii="Roboto" w:eastAsia="Roboto" w:hAnsi="Roboto" w:cs="Roboto"/>
          <w:b/>
          <w:bCs/>
          <w:color w:val="000000"/>
          <w:sz w:val="28"/>
          <w:szCs w:val="28"/>
        </w:rPr>
        <w:t>Soy</w:t>
      </w:r>
    </w:p>
    <w:p w14:paraId="413491A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(1.22.1) Produced and/or sourced</w:t>
      </w:r>
    </w:p>
    <w:p w14:paraId="18C430C0" w14:textId="77777777" w:rsidR="00B81545" w:rsidRDefault="00BE4ECB">
      <w:r>
        <w:rPr>
          <w:i/>
          <w:iCs/>
          <w:color w:val="000000"/>
          <w:sz w:val="21"/>
          <w:szCs w:val="21"/>
        </w:rPr>
        <w:t>Select from:</w:t>
      </w:r>
    </w:p>
    <w:p w14:paraId="398EE60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Sourced</w:t>
      </w:r>
    </w:p>
    <w:p w14:paraId="3A1A8D4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(1.22.2) Commodity value chain stage</w:t>
      </w:r>
    </w:p>
    <w:p w14:paraId="27ABB41E" w14:textId="77777777" w:rsidR="00B81545" w:rsidRDefault="00BE4ECB">
      <w:r>
        <w:rPr>
          <w:i/>
          <w:iCs/>
          <w:color w:val="000000"/>
          <w:sz w:val="21"/>
          <w:szCs w:val="21"/>
        </w:rPr>
        <w:t>Select all that apply</w:t>
      </w:r>
    </w:p>
    <w:p w14:paraId="0129A105"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Processing</w:t>
      </w:r>
    </w:p>
    <w:p w14:paraId="3512E02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(1.22.3) Indicate if you have direct soy and/or embedded soy in your value chain</w:t>
      </w:r>
    </w:p>
    <w:p w14:paraId="302F3ABA" w14:textId="77777777" w:rsidR="00B81545" w:rsidRDefault="00BE4ECB">
      <w:r>
        <w:rPr>
          <w:i/>
          <w:iCs/>
          <w:color w:val="000000"/>
          <w:sz w:val="21"/>
          <w:szCs w:val="21"/>
        </w:rPr>
        <w:t>Select from:</w:t>
      </w:r>
    </w:p>
    <w:p w14:paraId="1EECB3C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Direct soy only</w:t>
      </w:r>
    </w:p>
    <w:p w14:paraId="79B9659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(1.22.4) Indicate if you are providing the total commodity volume that is produced and/or sourced</w:t>
      </w:r>
    </w:p>
    <w:p w14:paraId="587C46CF" w14:textId="77777777" w:rsidR="00B81545" w:rsidRDefault="00BE4ECB">
      <w:r>
        <w:rPr>
          <w:i/>
          <w:iCs/>
          <w:color w:val="000000"/>
          <w:sz w:val="21"/>
          <w:szCs w:val="21"/>
        </w:rPr>
        <w:t>Select from:</w:t>
      </w:r>
    </w:p>
    <w:p w14:paraId="32B564B7"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 we are providing the total volume</w:t>
      </w:r>
    </w:p>
    <w:p w14:paraId="73E5A16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(1.22.5) Total commodity volume (metric tons)</w:t>
      </w:r>
    </w:p>
    <w:p w14:paraId="4B6F212D" w14:textId="77777777" w:rsidR="00B81545" w:rsidRDefault="00BE4ECB">
      <w:r>
        <w:rPr>
          <w:i/>
          <w:iCs/>
          <w:color w:val="000000"/>
          <w:sz w:val="21"/>
          <w:szCs w:val="21"/>
        </w:rPr>
        <w:t>6326</w:t>
      </w:r>
    </w:p>
    <w:p w14:paraId="01588CF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(1.22.8) Did you convert the total commodity volume from another unit to metric tons?</w:t>
      </w:r>
    </w:p>
    <w:p w14:paraId="3D23F256" w14:textId="77777777" w:rsidR="00B81545" w:rsidRDefault="00BE4ECB">
      <w:r>
        <w:rPr>
          <w:i/>
          <w:iCs/>
          <w:color w:val="000000"/>
          <w:sz w:val="21"/>
          <w:szCs w:val="21"/>
        </w:rPr>
        <w:lastRenderedPageBreak/>
        <w:t>Select from:</w:t>
      </w:r>
    </w:p>
    <w:p w14:paraId="27149F97"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w:t>
      </w:r>
    </w:p>
    <w:p w14:paraId="5D3B3AB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(1.22.9) Original unit</w:t>
      </w:r>
    </w:p>
    <w:p w14:paraId="4447AC82" w14:textId="77777777" w:rsidR="00B81545" w:rsidRDefault="00BE4ECB">
      <w:r>
        <w:rPr>
          <w:i/>
          <w:iCs/>
          <w:color w:val="000000"/>
          <w:sz w:val="21"/>
          <w:szCs w:val="21"/>
        </w:rPr>
        <w:t>Select all that apply</w:t>
      </w:r>
    </w:p>
    <w:p w14:paraId="0CB1DC02"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Kilogram</w:t>
      </w:r>
    </w:p>
    <w:p w14:paraId="1E51F7F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(1.22.10) Provide details of the methods, conversion factors used and the total commodity volume in the original unit</w:t>
      </w:r>
    </w:p>
    <w:p w14:paraId="49A2A442" w14:textId="77777777" w:rsidR="00B81545" w:rsidRDefault="00BE4ECB">
      <w:r>
        <w:rPr>
          <w:i/>
          <w:iCs/>
          <w:color w:val="000000"/>
          <w:sz w:val="21"/>
          <w:szCs w:val="21"/>
        </w:rPr>
        <w:t>Total volume 4,602,180 KG. Divide by 1000 to convert to metric tonnes.</w:t>
      </w:r>
    </w:p>
    <w:p w14:paraId="7F84568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(1.22.11) Form of commodity</w:t>
      </w:r>
    </w:p>
    <w:p w14:paraId="12F8A874" w14:textId="77777777" w:rsidR="00B81545" w:rsidRDefault="00BE4ECB">
      <w:r>
        <w:rPr>
          <w:i/>
          <w:iCs/>
          <w:color w:val="000000"/>
          <w:sz w:val="21"/>
          <w:szCs w:val="21"/>
        </w:rPr>
        <w:t>Select all that apply</w:t>
      </w:r>
    </w:p>
    <w:p w14:paraId="6863262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Soybean oil</w:t>
      </w:r>
    </w:p>
    <w:p w14:paraId="3EBBB95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(1.22.12) % of procurement spend</w:t>
      </w:r>
    </w:p>
    <w:p w14:paraId="42C19B77" w14:textId="77777777" w:rsidR="00B81545" w:rsidRDefault="00BE4ECB">
      <w:r>
        <w:rPr>
          <w:i/>
          <w:iCs/>
          <w:color w:val="000000"/>
          <w:sz w:val="21"/>
          <w:szCs w:val="21"/>
        </w:rPr>
        <w:t>Select from:</w:t>
      </w:r>
    </w:p>
    <w:p w14:paraId="1875F6C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Less than 1%</w:t>
      </w:r>
    </w:p>
    <w:p w14:paraId="0089F6C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(1.22.13) % of revenue dependent on commodity</w:t>
      </w:r>
    </w:p>
    <w:p w14:paraId="47CC339D" w14:textId="77777777" w:rsidR="00B81545" w:rsidRDefault="00BE4ECB">
      <w:r>
        <w:rPr>
          <w:i/>
          <w:iCs/>
          <w:color w:val="000000"/>
          <w:sz w:val="21"/>
          <w:szCs w:val="21"/>
        </w:rPr>
        <w:t>Select from:</w:t>
      </w:r>
    </w:p>
    <w:p w14:paraId="7FE4DE4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Less than 1%</w:t>
      </w:r>
    </w:p>
    <w:p w14:paraId="0A306A1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(1.22.14) In the questionnaire setup did you indicate that you are disclosing on this commodity?</w:t>
      </w:r>
    </w:p>
    <w:p w14:paraId="7E61D607" w14:textId="77777777" w:rsidR="00B81545" w:rsidRDefault="00BE4ECB">
      <w:r>
        <w:rPr>
          <w:i/>
          <w:iCs/>
          <w:color w:val="000000"/>
          <w:sz w:val="21"/>
          <w:szCs w:val="21"/>
        </w:rPr>
        <w:t>Select from:</w:t>
      </w:r>
    </w:p>
    <w:p w14:paraId="0A5CD22B"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 disclosing</w:t>
      </w:r>
    </w:p>
    <w:p w14:paraId="25F7666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(1.22.15) Is this commodity considered significant to your business in terms of revenue?</w:t>
      </w:r>
    </w:p>
    <w:p w14:paraId="1F2072C2" w14:textId="77777777" w:rsidR="00B81545" w:rsidRDefault="00BE4ECB">
      <w:r>
        <w:rPr>
          <w:i/>
          <w:iCs/>
          <w:color w:val="000000"/>
          <w:sz w:val="21"/>
          <w:szCs w:val="21"/>
        </w:rPr>
        <w:lastRenderedPageBreak/>
        <w:t>Select from:</w:t>
      </w:r>
    </w:p>
    <w:p w14:paraId="3ADF4130"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w:t>
      </w:r>
    </w:p>
    <w:p w14:paraId="21D4979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(1.22.19) Please explain</w:t>
      </w:r>
    </w:p>
    <w:p w14:paraId="73C77A4D" w14:textId="77777777" w:rsidR="00B81545" w:rsidRDefault="00BE4ECB">
      <w:r>
        <w:rPr>
          <w:i/>
          <w:iCs/>
          <w:color w:val="000000"/>
          <w:sz w:val="21"/>
          <w:szCs w:val="21"/>
        </w:rPr>
        <w:t>Synthomer buys RBD (refined, bleached, and deodorized) soy bean oil and soy fatty acid for production sites in Malaysia and Portugal. Suppliers are local for Soyabean oil and Taiwan/Japan for soya fatty acid but areas of soybeans origin are North and South America.</w:t>
      </w:r>
    </w:p>
    <w:p w14:paraId="46ABDA01" w14:textId="77777777" w:rsidR="00B81545" w:rsidRDefault="00BE4ECB">
      <w:r>
        <w:rPr>
          <w:i/>
          <w:iCs/>
          <w:color w:val="000000"/>
          <w:sz w:val="21"/>
          <w:szCs w:val="21"/>
        </w:rPr>
        <w:t>[Fixed row]</w:t>
      </w:r>
    </w:p>
    <w:p w14:paraId="49D71FEB" w14:textId="77777777" w:rsidR="00B81545" w:rsidRDefault="00B81545"/>
    <w:p w14:paraId="5CF0661E" w14:textId="77777777" w:rsidR="00B81545" w:rsidRDefault="00BE4ECB">
      <w:pPr>
        <w:pStyle w:val="Heading2"/>
        <w:spacing w:after="240" w:line="276" w:lineRule="auto"/>
      </w:pPr>
      <w:bookmarkStart w:id="13" w:name="_Toc215759173"/>
      <w:r>
        <w:rPr>
          <w:rFonts w:ascii="Roboto" w:eastAsia="Roboto" w:hAnsi="Roboto" w:cs="Roboto"/>
          <w:color w:val="000000"/>
          <w:sz w:val="28"/>
          <w:szCs w:val="28"/>
        </w:rPr>
        <w:t>(1.24) Has your organization mapped its value chain?</w:t>
      </w:r>
      <w:bookmarkEnd w:id="13"/>
      <w:r>
        <w:rPr>
          <w:rFonts w:ascii="Roboto" w:eastAsia="Roboto" w:hAnsi="Roboto" w:cs="Roboto"/>
          <w:color w:val="000000"/>
          <w:sz w:val="28"/>
          <w:szCs w:val="28"/>
        </w:rPr>
        <w:t xml:space="preserve">  </w:t>
      </w:r>
    </w:p>
    <w:p w14:paraId="0D8A6E6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(1.24.1) Value chain mapped</w:t>
      </w:r>
    </w:p>
    <w:p w14:paraId="12B96525" w14:textId="77777777" w:rsidR="00B81545" w:rsidRDefault="00BE4ECB">
      <w:r>
        <w:rPr>
          <w:i/>
          <w:iCs/>
          <w:color w:val="000000"/>
          <w:sz w:val="21"/>
          <w:szCs w:val="21"/>
        </w:rPr>
        <w:t>Select from:</w:t>
      </w:r>
    </w:p>
    <w:p w14:paraId="6D69F11D"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 we have mapped or are currently in the process of mapping our value chain</w:t>
      </w:r>
    </w:p>
    <w:p w14:paraId="1453D9F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(1.24.2) Value chain stages covered in mapping</w:t>
      </w:r>
    </w:p>
    <w:p w14:paraId="6FDE09C9" w14:textId="77777777" w:rsidR="00B81545" w:rsidRDefault="00BE4ECB">
      <w:r>
        <w:rPr>
          <w:i/>
          <w:iCs/>
          <w:color w:val="000000"/>
          <w:sz w:val="21"/>
          <w:szCs w:val="21"/>
        </w:rPr>
        <w:t>Select all that apply</w:t>
      </w:r>
    </w:p>
    <w:p w14:paraId="342A462D"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Upstream value chain</w:t>
      </w:r>
    </w:p>
    <w:p w14:paraId="54D30463"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Downstream value chain</w:t>
      </w:r>
    </w:p>
    <w:p w14:paraId="3E5C343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(1.24.3) Highest supplier tier mapped</w:t>
      </w:r>
    </w:p>
    <w:p w14:paraId="724BEB2F" w14:textId="77777777" w:rsidR="00B81545" w:rsidRDefault="00BE4ECB">
      <w:r>
        <w:rPr>
          <w:i/>
          <w:iCs/>
          <w:color w:val="000000"/>
          <w:sz w:val="21"/>
          <w:szCs w:val="21"/>
        </w:rPr>
        <w:t>Select from:</w:t>
      </w:r>
    </w:p>
    <w:p w14:paraId="658A55AB"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Tier 1 suppliers</w:t>
      </w:r>
    </w:p>
    <w:p w14:paraId="07057B0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(1.24.4) Highest supplier tier known but not mapped</w:t>
      </w:r>
    </w:p>
    <w:p w14:paraId="784DA9AF" w14:textId="77777777" w:rsidR="00B81545" w:rsidRDefault="00BE4ECB">
      <w:r>
        <w:rPr>
          <w:i/>
          <w:iCs/>
          <w:color w:val="000000"/>
          <w:sz w:val="21"/>
          <w:szCs w:val="21"/>
        </w:rPr>
        <w:t>Select from:</w:t>
      </w:r>
    </w:p>
    <w:p w14:paraId="56739F3A"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Tier 2 suppliers</w:t>
      </w:r>
    </w:p>
    <w:p w14:paraId="2CB0494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(1.24.6) Smallholder inclusion in mapping</w:t>
      </w:r>
    </w:p>
    <w:p w14:paraId="01F77D57" w14:textId="77777777" w:rsidR="00B81545" w:rsidRDefault="00BE4ECB">
      <w:r>
        <w:rPr>
          <w:i/>
          <w:iCs/>
          <w:color w:val="000000"/>
          <w:sz w:val="21"/>
          <w:szCs w:val="21"/>
        </w:rPr>
        <w:lastRenderedPageBreak/>
        <w:t>Select from:</w:t>
      </w:r>
    </w:p>
    <w:p w14:paraId="0E901899"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Smallholders not relevant, and not included</w:t>
      </w:r>
    </w:p>
    <w:p w14:paraId="490C5C9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(1.24.7) Description of mapping process and coverage</w:t>
      </w:r>
    </w:p>
    <w:p w14:paraId="7A48970B" w14:textId="77777777" w:rsidR="00B81545" w:rsidRDefault="00BE4ECB">
      <w:r>
        <w:rPr>
          <w:i/>
          <w:iCs/>
          <w:color w:val="000000"/>
          <w:sz w:val="21"/>
          <w:szCs w:val="21"/>
        </w:rPr>
        <w:t>We are a business to business manufacturer, using primarily monomers from established petrochemical cracking and refining processes. We understand and know the chemistry and upstream sources in detail. We segment our full supply base using several different risk lenses to understand and manage the risks appropriately. This includes accreditation requirements, Supplier Code of Conduct and also as members of Together for Sustainability (TFS) we are adoption their guidance and standards for assessments and audits for our targeted supplier.</w:t>
      </w:r>
    </w:p>
    <w:p w14:paraId="4DD775CF" w14:textId="77777777" w:rsidR="00B81545" w:rsidRDefault="00BE4ECB">
      <w:r>
        <w:rPr>
          <w:i/>
          <w:iCs/>
          <w:color w:val="000000"/>
          <w:sz w:val="21"/>
          <w:szCs w:val="21"/>
        </w:rPr>
        <w:t>[Fixed row]</w:t>
      </w:r>
    </w:p>
    <w:p w14:paraId="5DCF66EE" w14:textId="77777777" w:rsidR="00B81545" w:rsidRDefault="00B81545"/>
    <w:p w14:paraId="78ACA567" w14:textId="77777777" w:rsidR="00B81545" w:rsidRDefault="00BE4ECB">
      <w:pPr>
        <w:pStyle w:val="Heading2"/>
        <w:spacing w:after="240" w:line="276" w:lineRule="auto"/>
      </w:pPr>
      <w:bookmarkStart w:id="14" w:name="_Toc215759174"/>
      <w:r>
        <w:rPr>
          <w:rFonts w:ascii="Roboto" w:eastAsia="Roboto" w:hAnsi="Roboto" w:cs="Roboto"/>
          <w:color w:val="000000"/>
          <w:sz w:val="28"/>
          <w:szCs w:val="28"/>
        </w:rPr>
        <w:t>(1.24.1) Have you mapped where in your direct operations or elsewhere in your value chain plastics are produced, commercialized, used, and/or disposed of?</w:t>
      </w:r>
      <w:bookmarkEnd w:id="14"/>
      <w:r>
        <w:rPr>
          <w:rFonts w:ascii="Roboto" w:eastAsia="Roboto" w:hAnsi="Roboto" w:cs="Roboto"/>
          <w:color w:val="000000"/>
          <w:sz w:val="28"/>
          <w:szCs w:val="28"/>
        </w:rPr>
        <w:t xml:space="preserve"> </w:t>
      </w:r>
    </w:p>
    <w:p w14:paraId="125264A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(1.24.1.1) Plastics mapping</w:t>
      </w:r>
    </w:p>
    <w:p w14:paraId="7DECBE85" w14:textId="77777777" w:rsidR="00B81545" w:rsidRDefault="00BE4ECB">
      <w:r>
        <w:rPr>
          <w:i/>
          <w:iCs/>
          <w:color w:val="000000"/>
          <w:sz w:val="21"/>
          <w:szCs w:val="21"/>
        </w:rPr>
        <w:t>Select from:</w:t>
      </w:r>
    </w:p>
    <w:p w14:paraId="7E5602AD"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 and we do not plan to within the next two years</w:t>
      </w:r>
    </w:p>
    <w:p w14:paraId="44B1AB8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(1.24.1.5) Primary reason for not mapping plastics in your value chain</w:t>
      </w:r>
    </w:p>
    <w:p w14:paraId="6F0EE7B5" w14:textId="77777777" w:rsidR="00B81545" w:rsidRDefault="00BE4ECB">
      <w:r>
        <w:rPr>
          <w:i/>
          <w:iCs/>
          <w:color w:val="000000"/>
          <w:sz w:val="21"/>
          <w:szCs w:val="21"/>
        </w:rPr>
        <w:t>Select from:</w:t>
      </w:r>
    </w:p>
    <w:p w14:paraId="29DC0065"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Not an immediate strategic priority</w:t>
      </w:r>
    </w:p>
    <w:p w14:paraId="7807DD0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(1.24.1.6) Explain why your organization has not mapped plastics in your value chain</w:t>
      </w:r>
    </w:p>
    <w:p w14:paraId="60B87565" w14:textId="77777777" w:rsidR="00B81545" w:rsidRDefault="00BE4ECB">
      <w:r>
        <w:rPr>
          <w:i/>
          <w:iCs/>
          <w:color w:val="000000"/>
          <w:sz w:val="21"/>
          <w:szCs w:val="21"/>
        </w:rPr>
        <w:t xml:space="preserve">Our approach is informed by the issues that matter most to our stakeholders, including employees, investors, and customers, and that are most aligned with delivering our business strategy. This year we updated our Group-level materiality assessment with our first double materiality assessment (DMA). The DMA required us to assess the actual or potential effects of our operations on people and the planet, as well as how sustainability issues might affect our financial performance and position. This involved: • Mapping our value chain and stakeholders to help us create a longlist of our risks and opportunities and their potential impact on stakeholders • Engaging with key stakeholder groups, such as employees, investors, customers and suppliers to validate the longlist • Assessing the financial materiality of those risks and opportunities on our business as well as their likely societal impact to help us set and validate specific materiality thresholds. As a result, we have identified the topics aligned with the European Sustainability Reporting Standards that are most material to our business at a Group level and a provisional list of material impacts, risks and opportunities. Plastics was not identified as one of the most relevant sustainability issues (Annual Report 2024 Page 30). All </w:t>
      </w:r>
      <w:r>
        <w:rPr>
          <w:i/>
          <w:iCs/>
          <w:color w:val="000000"/>
          <w:sz w:val="21"/>
          <w:szCs w:val="21"/>
        </w:rPr>
        <w:lastRenderedPageBreak/>
        <w:t>identified risks and opportunities were quantified against a risk matrix that considers the likelihood of an event occurring and the consequences in terms of potential impact on profit before tax, business interruption and potential SHE effects including injuries to people and the environment. Impacts are considered substantive if it is believed they could result in over 1% PBT (Profit Before Tax) lost or &gt;1 month’s Business Interruption. Senior management use this to determine priorities across all the range of business units. The risks associated with plastics have been assessed as significantly lower impact and hence priority compared with the risks associated with other raw materials such as climate change related aspects as GHG emissions, water consumption or waste consumption.</w:t>
      </w:r>
    </w:p>
    <w:p w14:paraId="1F7C81BB" w14:textId="77777777" w:rsidR="00B81545" w:rsidRDefault="00BE4ECB">
      <w:r>
        <w:rPr>
          <w:i/>
          <w:iCs/>
          <w:color w:val="000000"/>
          <w:sz w:val="21"/>
          <w:szCs w:val="21"/>
        </w:rPr>
        <w:t>[Fixed row]</w:t>
      </w:r>
    </w:p>
    <w:p w14:paraId="068994D7" w14:textId="77777777" w:rsidR="00B81545" w:rsidRDefault="00B81545"/>
    <w:p w14:paraId="671FAE88" w14:textId="77777777" w:rsidR="00B81545" w:rsidRDefault="00BE4ECB">
      <w:pPr>
        <w:pStyle w:val="Heading2"/>
        <w:spacing w:after="240" w:line="276" w:lineRule="auto"/>
      </w:pPr>
      <w:bookmarkStart w:id="15" w:name="_Toc215759175"/>
      <w:r>
        <w:rPr>
          <w:rFonts w:ascii="Roboto" w:eastAsia="Roboto" w:hAnsi="Roboto" w:cs="Roboto"/>
          <w:color w:val="000000"/>
          <w:sz w:val="28"/>
          <w:szCs w:val="28"/>
        </w:rPr>
        <w:t>(1.24.2) Which commodities has your organization mapped in your upstream value chain (i.e., supply chain)?</w:t>
      </w:r>
      <w:bookmarkEnd w:id="15"/>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00"/>
        <w:gridCol w:w="5000"/>
        <w:gridCol w:w="5000"/>
      </w:tblGrid>
      <w:tr w:rsidR="00B81545" w14:paraId="692BD32D" w14:textId="77777777">
        <w:trPr>
          <w:trHeight w:hRule="exact" w:val="1701"/>
          <w:tblHeader/>
        </w:trPr>
        <w:tc>
          <w:tcPr>
            <w:tcW w:w="5000" w:type="dxa"/>
            <w:tcMar>
              <w:top w:w="72" w:type="dxa"/>
              <w:left w:w="72" w:type="dxa"/>
              <w:bottom w:w="72" w:type="dxa"/>
              <w:right w:w="72" w:type="dxa"/>
            </w:tcMar>
          </w:tcPr>
          <w:p w14:paraId="45777A9C" w14:textId="77777777" w:rsidR="00B81545" w:rsidRDefault="00B81545"/>
        </w:tc>
        <w:tc>
          <w:tcPr>
            <w:tcW w:w="5000" w:type="dxa"/>
            <w:shd w:val="clear" w:color="auto" w:fill="475463"/>
            <w:tcMar>
              <w:top w:w="72" w:type="dxa"/>
              <w:left w:w="72" w:type="dxa"/>
              <w:bottom w:w="72" w:type="dxa"/>
              <w:right w:w="72" w:type="dxa"/>
            </w:tcMar>
            <w:vAlign w:val="center"/>
          </w:tcPr>
          <w:p w14:paraId="13A79F65" w14:textId="77777777" w:rsidR="00B81545" w:rsidRDefault="00BE4ECB">
            <w:r>
              <w:rPr>
                <w:rFonts w:ascii="Roboto" w:eastAsia="Roboto" w:hAnsi="Roboto" w:cs="Roboto"/>
                <w:b/>
                <w:bCs/>
                <w:color w:val="FFFFFF"/>
              </w:rPr>
              <w:t>Value chain mapped for this sourced commodity</w:t>
            </w:r>
          </w:p>
        </w:tc>
        <w:tc>
          <w:tcPr>
            <w:tcW w:w="5000" w:type="dxa"/>
            <w:shd w:val="clear" w:color="auto" w:fill="475463"/>
            <w:tcMar>
              <w:top w:w="72" w:type="dxa"/>
              <w:left w:w="72" w:type="dxa"/>
              <w:bottom w:w="72" w:type="dxa"/>
              <w:right w:w="72" w:type="dxa"/>
            </w:tcMar>
            <w:vAlign w:val="center"/>
          </w:tcPr>
          <w:p w14:paraId="209AAEAC" w14:textId="77777777" w:rsidR="00B81545" w:rsidRDefault="00BE4ECB">
            <w:r>
              <w:rPr>
                <w:rFonts w:ascii="Roboto" w:eastAsia="Roboto" w:hAnsi="Roboto" w:cs="Roboto"/>
                <w:b/>
                <w:bCs/>
                <w:color w:val="FFFFFF"/>
              </w:rPr>
              <w:t>Highest supplier tier known but not mapped for this sourced commodity</w:t>
            </w:r>
          </w:p>
        </w:tc>
      </w:tr>
      <w:tr w:rsidR="00B81545" w14:paraId="5AF5DFDD" w14:textId="77777777">
        <w:tc>
          <w:tcPr>
            <w:tcW w:w="5000" w:type="dxa"/>
            <w:tcMar>
              <w:top w:w="72" w:type="dxa"/>
              <w:left w:w="72" w:type="dxa"/>
              <w:bottom w:w="72" w:type="dxa"/>
              <w:right w:w="72" w:type="dxa"/>
            </w:tcMar>
          </w:tcPr>
          <w:p w14:paraId="51514541" w14:textId="77777777" w:rsidR="00B81545" w:rsidRDefault="00BE4ECB">
            <w:pPr>
              <w:keepLines/>
              <w:suppressLineNumbers/>
            </w:pPr>
            <w:r>
              <w:t>Timber products</w:t>
            </w:r>
          </w:p>
        </w:tc>
        <w:tc>
          <w:tcPr>
            <w:tcW w:w="0" w:type="auto"/>
            <w:tcMar>
              <w:top w:w="72" w:type="dxa"/>
              <w:left w:w="72" w:type="dxa"/>
              <w:bottom w:w="72" w:type="dxa"/>
              <w:right w:w="72" w:type="dxa"/>
            </w:tcMar>
          </w:tcPr>
          <w:p w14:paraId="35DABBA3" w14:textId="77777777" w:rsidR="00B81545" w:rsidRDefault="00BE4ECB">
            <w:r>
              <w:rPr>
                <w:i/>
                <w:iCs/>
                <w:color w:val="000000"/>
                <w:sz w:val="21"/>
                <w:szCs w:val="21"/>
              </w:rPr>
              <w:t>Select from:</w:t>
            </w:r>
          </w:p>
          <w:p w14:paraId="235D1AB5"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w:t>
            </w:r>
          </w:p>
        </w:tc>
        <w:tc>
          <w:tcPr>
            <w:tcW w:w="0" w:type="auto"/>
            <w:tcMar>
              <w:top w:w="72" w:type="dxa"/>
              <w:left w:w="72" w:type="dxa"/>
              <w:bottom w:w="72" w:type="dxa"/>
              <w:right w:w="72" w:type="dxa"/>
            </w:tcMar>
          </w:tcPr>
          <w:p w14:paraId="45D657F6" w14:textId="77777777" w:rsidR="00B81545" w:rsidRDefault="00BE4ECB">
            <w:r>
              <w:rPr>
                <w:i/>
                <w:iCs/>
                <w:color w:val="000000"/>
                <w:sz w:val="21"/>
                <w:szCs w:val="21"/>
              </w:rPr>
              <w:t>Select from:</w:t>
            </w:r>
          </w:p>
          <w:p w14:paraId="4AF959C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Tier 1 suppliers</w:t>
            </w:r>
          </w:p>
        </w:tc>
      </w:tr>
      <w:tr w:rsidR="00B81545" w14:paraId="25717FFD" w14:textId="77777777">
        <w:tc>
          <w:tcPr>
            <w:tcW w:w="5000" w:type="dxa"/>
            <w:tcMar>
              <w:top w:w="72" w:type="dxa"/>
              <w:left w:w="72" w:type="dxa"/>
              <w:bottom w:w="72" w:type="dxa"/>
              <w:right w:w="72" w:type="dxa"/>
            </w:tcMar>
          </w:tcPr>
          <w:p w14:paraId="259A0072" w14:textId="77777777" w:rsidR="00B81545" w:rsidRDefault="00BE4ECB">
            <w:pPr>
              <w:keepLines/>
              <w:suppressLineNumbers/>
            </w:pPr>
            <w:r>
              <w:t>Palm oil</w:t>
            </w:r>
          </w:p>
        </w:tc>
        <w:tc>
          <w:tcPr>
            <w:tcW w:w="0" w:type="auto"/>
            <w:tcMar>
              <w:top w:w="72" w:type="dxa"/>
              <w:left w:w="72" w:type="dxa"/>
              <w:bottom w:w="72" w:type="dxa"/>
              <w:right w:w="72" w:type="dxa"/>
            </w:tcMar>
          </w:tcPr>
          <w:p w14:paraId="200FE31E" w14:textId="77777777" w:rsidR="00B81545" w:rsidRDefault="00BE4ECB">
            <w:r>
              <w:rPr>
                <w:i/>
                <w:iCs/>
                <w:color w:val="000000"/>
                <w:sz w:val="21"/>
                <w:szCs w:val="21"/>
              </w:rPr>
              <w:t>Select from:</w:t>
            </w:r>
          </w:p>
          <w:p w14:paraId="1C88B73D"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w:t>
            </w:r>
          </w:p>
        </w:tc>
        <w:tc>
          <w:tcPr>
            <w:tcW w:w="0" w:type="auto"/>
            <w:tcMar>
              <w:top w:w="72" w:type="dxa"/>
              <w:left w:w="72" w:type="dxa"/>
              <w:bottom w:w="72" w:type="dxa"/>
              <w:right w:w="72" w:type="dxa"/>
            </w:tcMar>
          </w:tcPr>
          <w:p w14:paraId="43EA619F" w14:textId="77777777" w:rsidR="00B81545" w:rsidRDefault="00BE4ECB">
            <w:r>
              <w:rPr>
                <w:i/>
                <w:iCs/>
                <w:color w:val="000000"/>
                <w:sz w:val="21"/>
                <w:szCs w:val="21"/>
              </w:rPr>
              <w:t>Select from:</w:t>
            </w:r>
          </w:p>
          <w:p w14:paraId="11AFEF0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Tier 1 suppliers</w:t>
            </w:r>
          </w:p>
        </w:tc>
      </w:tr>
      <w:tr w:rsidR="00B81545" w14:paraId="36F08028" w14:textId="77777777">
        <w:tc>
          <w:tcPr>
            <w:tcW w:w="5000" w:type="dxa"/>
            <w:tcMar>
              <w:top w:w="72" w:type="dxa"/>
              <w:left w:w="72" w:type="dxa"/>
              <w:bottom w:w="72" w:type="dxa"/>
              <w:right w:w="72" w:type="dxa"/>
            </w:tcMar>
          </w:tcPr>
          <w:p w14:paraId="0E47D957" w14:textId="77777777" w:rsidR="00B81545" w:rsidRDefault="00BE4ECB">
            <w:pPr>
              <w:keepLines/>
              <w:suppressLineNumbers/>
            </w:pPr>
            <w:r>
              <w:t>Soy</w:t>
            </w:r>
          </w:p>
        </w:tc>
        <w:tc>
          <w:tcPr>
            <w:tcW w:w="0" w:type="auto"/>
            <w:tcMar>
              <w:top w:w="72" w:type="dxa"/>
              <w:left w:w="72" w:type="dxa"/>
              <w:bottom w:w="72" w:type="dxa"/>
              <w:right w:w="72" w:type="dxa"/>
            </w:tcMar>
          </w:tcPr>
          <w:p w14:paraId="75699C91" w14:textId="77777777" w:rsidR="00B81545" w:rsidRDefault="00BE4ECB">
            <w:r>
              <w:rPr>
                <w:i/>
                <w:iCs/>
                <w:color w:val="000000"/>
                <w:sz w:val="21"/>
                <w:szCs w:val="21"/>
              </w:rPr>
              <w:t>Select from:</w:t>
            </w:r>
          </w:p>
          <w:p w14:paraId="6FA86F3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w:t>
            </w:r>
          </w:p>
        </w:tc>
        <w:tc>
          <w:tcPr>
            <w:tcW w:w="0" w:type="auto"/>
            <w:tcMar>
              <w:top w:w="72" w:type="dxa"/>
              <w:left w:w="72" w:type="dxa"/>
              <w:bottom w:w="72" w:type="dxa"/>
              <w:right w:w="72" w:type="dxa"/>
            </w:tcMar>
          </w:tcPr>
          <w:p w14:paraId="2BBEA935" w14:textId="77777777" w:rsidR="00B81545" w:rsidRDefault="00BE4ECB">
            <w:r>
              <w:rPr>
                <w:i/>
                <w:iCs/>
                <w:color w:val="000000"/>
                <w:sz w:val="21"/>
                <w:szCs w:val="21"/>
              </w:rPr>
              <w:t>Select from:</w:t>
            </w:r>
          </w:p>
          <w:p w14:paraId="4C6E1A37"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Tier 1 suppliers</w:t>
            </w:r>
          </w:p>
        </w:tc>
      </w:tr>
    </w:tbl>
    <w:p w14:paraId="43713FA5" w14:textId="77777777" w:rsidR="00B81545" w:rsidRDefault="00BE4ECB">
      <w:r>
        <w:rPr>
          <w:i/>
          <w:iCs/>
          <w:color w:val="000000"/>
          <w:sz w:val="21"/>
          <w:szCs w:val="21"/>
        </w:rPr>
        <w:t>[Fixed row]</w:t>
      </w:r>
    </w:p>
    <w:p w14:paraId="6AA370DC" w14:textId="77777777" w:rsidR="00B81545" w:rsidRDefault="00B81545">
      <w:pPr>
        <w:pageBreakBefore/>
      </w:pPr>
    </w:p>
    <w:p w14:paraId="1B2D928C" w14:textId="77777777" w:rsidR="00B81545" w:rsidRDefault="00BE4ECB">
      <w:pPr>
        <w:pStyle w:val="Heading1"/>
      </w:pPr>
      <w:bookmarkStart w:id="16" w:name="_Toc215759176"/>
      <w:r>
        <w:rPr>
          <w:rFonts w:ascii="Roboto" w:eastAsia="Roboto" w:hAnsi="Roboto" w:cs="Roboto"/>
          <w:color w:val="000000"/>
          <w:sz w:val="29"/>
          <w:szCs w:val="29"/>
        </w:rPr>
        <w:t>C2. Identification, assessment, and management of dependencies, impacts, risks, and opportunities</w:t>
      </w:r>
      <w:bookmarkEnd w:id="16"/>
    </w:p>
    <w:p w14:paraId="3E5BCA8B" w14:textId="77777777" w:rsidR="00B81545" w:rsidRDefault="00BE4ECB">
      <w:pPr>
        <w:pStyle w:val="Heading2"/>
        <w:spacing w:after="240" w:line="276" w:lineRule="auto"/>
      </w:pPr>
      <w:bookmarkStart w:id="17" w:name="_Toc215759177"/>
      <w:r>
        <w:rPr>
          <w:rFonts w:ascii="Roboto" w:eastAsia="Roboto" w:hAnsi="Roboto" w:cs="Roboto"/>
          <w:color w:val="000000"/>
          <w:sz w:val="28"/>
          <w:szCs w:val="28"/>
        </w:rPr>
        <w:t>(2.1) How does your organization define short-, medium-, and long-term time horizons in relation to the identification, assessment, and management of your environmental dependencies, impacts, risks, and opportunities?</w:t>
      </w:r>
      <w:bookmarkEnd w:id="17"/>
    </w:p>
    <w:p w14:paraId="62760D7C" w14:textId="77777777" w:rsidR="00B81545" w:rsidRDefault="00BE4ECB">
      <w:pPr>
        <w:spacing w:before="240" w:after="240" w:line="276" w:lineRule="auto"/>
      </w:pPr>
      <w:r>
        <w:rPr>
          <w:rFonts w:ascii="Roboto" w:eastAsia="Roboto" w:hAnsi="Roboto" w:cs="Roboto"/>
          <w:b/>
          <w:bCs/>
          <w:color w:val="000000"/>
          <w:sz w:val="28"/>
          <w:szCs w:val="28"/>
        </w:rPr>
        <w:t xml:space="preserve">Short-term </w:t>
      </w:r>
    </w:p>
    <w:p w14:paraId="65F049D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(2.1.1) From (years)</w:t>
      </w:r>
    </w:p>
    <w:p w14:paraId="4E4D268D" w14:textId="77777777" w:rsidR="00B81545" w:rsidRDefault="00BE4ECB">
      <w:r>
        <w:rPr>
          <w:i/>
          <w:iCs/>
          <w:color w:val="000000"/>
          <w:sz w:val="21"/>
          <w:szCs w:val="21"/>
        </w:rPr>
        <w:t>0</w:t>
      </w:r>
    </w:p>
    <w:p w14:paraId="00CCD59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(2.1.3) To (years)</w:t>
      </w:r>
    </w:p>
    <w:p w14:paraId="4D2A46E3" w14:textId="77777777" w:rsidR="00B81545" w:rsidRDefault="00BE4ECB">
      <w:r>
        <w:rPr>
          <w:i/>
          <w:iCs/>
          <w:color w:val="000000"/>
          <w:sz w:val="21"/>
          <w:szCs w:val="21"/>
        </w:rPr>
        <w:t>1</w:t>
      </w:r>
    </w:p>
    <w:p w14:paraId="69EE4E2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(2.1.4) How this time horizon is linked to strategic and/or financial planning </w:t>
      </w:r>
    </w:p>
    <w:p w14:paraId="763A063C" w14:textId="77777777" w:rsidR="00B81545" w:rsidRDefault="00BE4ECB">
      <w:r>
        <w:rPr>
          <w:i/>
          <w:iCs/>
          <w:color w:val="000000"/>
          <w:sz w:val="21"/>
          <w:szCs w:val="21"/>
        </w:rPr>
        <w:t>Aligned with 2025, the short term horizon defined by the company for the quantitative and qualitative scenario analysis</w:t>
      </w:r>
    </w:p>
    <w:p w14:paraId="2B0E2F99" w14:textId="77777777" w:rsidR="00B81545" w:rsidRDefault="00BE4ECB">
      <w:pPr>
        <w:spacing w:before="240" w:after="240" w:line="276" w:lineRule="auto"/>
      </w:pPr>
      <w:r>
        <w:rPr>
          <w:rFonts w:ascii="Roboto" w:eastAsia="Roboto" w:hAnsi="Roboto" w:cs="Roboto"/>
          <w:b/>
          <w:bCs/>
          <w:color w:val="000000"/>
          <w:sz w:val="28"/>
          <w:szCs w:val="28"/>
        </w:rPr>
        <w:t>Medium-term</w:t>
      </w:r>
    </w:p>
    <w:p w14:paraId="5A44C78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(2.1.1) From (years)</w:t>
      </w:r>
    </w:p>
    <w:p w14:paraId="1BA7D380" w14:textId="77777777" w:rsidR="00B81545" w:rsidRDefault="00BE4ECB">
      <w:r>
        <w:rPr>
          <w:i/>
          <w:iCs/>
          <w:color w:val="000000"/>
          <w:sz w:val="21"/>
          <w:szCs w:val="21"/>
        </w:rPr>
        <w:t>2</w:t>
      </w:r>
    </w:p>
    <w:p w14:paraId="10698B3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(2.1.3) To (years)</w:t>
      </w:r>
    </w:p>
    <w:p w14:paraId="3C0EEC9D" w14:textId="77777777" w:rsidR="00B81545" w:rsidRDefault="00BE4ECB">
      <w:r>
        <w:rPr>
          <w:i/>
          <w:iCs/>
          <w:color w:val="000000"/>
          <w:sz w:val="21"/>
          <w:szCs w:val="21"/>
        </w:rPr>
        <w:t>6</w:t>
      </w:r>
    </w:p>
    <w:p w14:paraId="239813E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(2.1.4) How this time horizon is linked to strategic and/or financial planning </w:t>
      </w:r>
    </w:p>
    <w:p w14:paraId="1C3F9E92" w14:textId="77777777" w:rsidR="00B81545" w:rsidRDefault="00BE4ECB">
      <w:r>
        <w:rPr>
          <w:i/>
          <w:iCs/>
          <w:color w:val="000000"/>
          <w:sz w:val="21"/>
          <w:szCs w:val="21"/>
        </w:rPr>
        <w:t>Targeting 2030 to align with low carbon economy roadmap target years and with the medium term targets defined by the company</w:t>
      </w:r>
    </w:p>
    <w:p w14:paraId="4FB2F5DE" w14:textId="77777777" w:rsidR="00B81545" w:rsidRDefault="00BE4ECB">
      <w:pPr>
        <w:spacing w:before="240" w:after="240" w:line="276" w:lineRule="auto"/>
      </w:pPr>
      <w:r>
        <w:rPr>
          <w:rFonts w:ascii="Roboto" w:eastAsia="Roboto" w:hAnsi="Roboto" w:cs="Roboto"/>
          <w:b/>
          <w:bCs/>
          <w:color w:val="000000"/>
          <w:sz w:val="28"/>
          <w:szCs w:val="28"/>
        </w:rPr>
        <w:lastRenderedPageBreak/>
        <w:t>Long-term</w:t>
      </w:r>
    </w:p>
    <w:p w14:paraId="1F8F33A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(2.1.1) From (years)</w:t>
      </w:r>
    </w:p>
    <w:p w14:paraId="53BD0D4B" w14:textId="77777777" w:rsidR="00B81545" w:rsidRDefault="00BE4ECB">
      <w:r>
        <w:rPr>
          <w:i/>
          <w:iCs/>
          <w:color w:val="000000"/>
          <w:sz w:val="21"/>
          <w:szCs w:val="21"/>
        </w:rPr>
        <w:t>7</w:t>
      </w:r>
    </w:p>
    <w:p w14:paraId="16B3D39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(2.1.2) Is your long-term time horizon open ended?</w:t>
      </w:r>
    </w:p>
    <w:p w14:paraId="0BC9C797" w14:textId="77777777" w:rsidR="00B81545" w:rsidRDefault="00BE4ECB">
      <w:r>
        <w:rPr>
          <w:i/>
          <w:iCs/>
          <w:color w:val="000000"/>
          <w:sz w:val="21"/>
          <w:szCs w:val="21"/>
        </w:rPr>
        <w:t>Select from:</w:t>
      </w:r>
    </w:p>
    <w:p w14:paraId="56FA9D02"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w:t>
      </w:r>
    </w:p>
    <w:p w14:paraId="6766358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(2.1.3) To (years)</w:t>
      </w:r>
    </w:p>
    <w:p w14:paraId="57219500" w14:textId="77777777" w:rsidR="00B81545" w:rsidRDefault="00BE4ECB">
      <w:r>
        <w:rPr>
          <w:i/>
          <w:iCs/>
          <w:color w:val="000000"/>
          <w:sz w:val="21"/>
          <w:szCs w:val="21"/>
        </w:rPr>
        <w:t>27</w:t>
      </w:r>
    </w:p>
    <w:p w14:paraId="3E5E09F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(2.1.4) How this time horizon is linked to strategic and/or financial planning </w:t>
      </w:r>
    </w:p>
    <w:p w14:paraId="38B181A7" w14:textId="77777777" w:rsidR="00B81545" w:rsidRDefault="00BE4ECB">
      <w:r>
        <w:rPr>
          <w:i/>
          <w:iCs/>
          <w:color w:val="000000"/>
          <w:sz w:val="21"/>
          <w:szCs w:val="21"/>
        </w:rPr>
        <w:t>Targeting 2050 to align with low carbon economy roadmap target years, and typical long term business investment strategy</w:t>
      </w:r>
    </w:p>
    <w:p w14:paraId="0CC7C89A" w14:textId="77777777" w:rsidR="00B81545" w:rsidRDefault="00BE4ECB">
      <w:r>
        <w:rPr>
          <w:i/>
          <w:iCs/>
          <w:color w:val="000000"/>
          <w:sz w:val="21"/>
          <w:szCs w:val="21"/>
        </w:rPr>
        <w:t>[Fixed row]</w:t>
      </w:r>
    </w:p>
    <w:p w14:paraId="676762C2" w14:textId="77777777" w:rsidR="00B81545" w:rsidRDefault="00B81545"/>
    <w:p w14:paraId="044489C4" w14:textId="77777777" w:rsidR="00B81545" w:rsidRDefault="00BE4ECB">
      <w:pPr>
        <w:pStyle w:val="Heading2"/>
        <w:spacing w:after="240" w:line="276" w:lineRule="auto"/>
      </w:pPr>
      <w:bookmarkStart w:id="18" w:name="_Toc215759178"/>
      <w:r>
        <w:rPr>
          <w:rFonts w:ascii="Roboto" w:eastAsia="Roboto" w:hAnsi="Roboto" w:cs="Roboto"/>
          <w:color w:val="000000"/>
          <w:sz w:val="28"/>
          <w:szCs w:val="28"/>
        </w:rPr>
        <w:t>(2.2) Does your organization have a process for identifying, assessing, and managing environmental dependencies and/or impacts?</w:t>
      </w:r>
      <w:bookmarkEnd w:id="18"/>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00"/>
        <w:gridCol w:w="5000"/>
        <w:gridCol w:w="5000"/>
      </w:tblGrid>
      <w:tr w:rsidR="00B81545" w14:paraId="69D740CC" w14:textId="77777777">
        <w:trPr>
          <w:trHeight w:hRule="exact" w:val="1701"/>
          <w:tblHeader/>
        </w:trPr>
        <w:tc>
          <w:tcPr>
            <w:tcW w:w="5000" w:type="dxa"/>
            <w:tcMar>
              <w:top w:w="72" w:type="dxa"/>
              <w:left w:w="72" w:type="dxa"/>
              <w:bottom w:w="72" w:type="dxa"/>
              <w:right w:w="72" w:type="dxa"/>
            </w:tcMar>
          </w:tcPr>
          <w:p w14:paraId="5465DD26" w14:textId="77777777" w:rsidR="00B81545" w:rsidRDefault="00B81545"/>
        </w:tc>
        <w:tc>
          <w:tcPr>
            <w:tcW w:w="5000" w:type="dxa"/>
            <w:shd w:val="clear" w:color="auto" w:fill="475463"/>
            <w:tcMar>
              <w:top w:w="72" w:type="dxa"/>
              <w:left w:w="72" w:type="dxa"/>
              <w:bottom w:w="72" w:type="dxa"/>
              <w:right w:w="72" w:type="dxa"/>
            </w:tcMar>
            <w:vAlign w:val="center"/>
          </w:tcPr>
          <w:p w14:paraId="62E1D671" w14:textId="77777777" w:rsidR="00B81545" w:rsidRDefault="00BE4ECB">
            <w:r>
              <w:rPr>
                <w:rFonts w:ascii="Roboto" w:eastAsia="Roboto" w:hAnsi="Roboto" w:cs="Roboto"/>
                <w:b/>
                <w:bCs/>
                <w:color w:val="FFFFFF"/>
              </w:rPr>
              <w:t>Process in place</w:t>
            </w:r>
          </w:p>
        </w:tc>
        <w:tc>
          <w:tcPr>
            <w:tcW w:w="5000" w:type="dxa"/>
            <w:shd w:val="clear" w:color="auto" w:fill="475463"/>
            <w:tcMar>
              <w:top w:w="72" w:type="dxa"/>
              <w:left w:w="72" w:type="dxa"/>
              <w:bottom w:w="72" w:type="dxa"/>
              <w:right w:w="72" w:type="dxa"/>
            </w:tcMar>
            <w:vAlign w:val="center"/>
          </w:tcPr>
          <w:p w14:paraId="0CEC8C83" w14:textId="77777777" w:rsidR="00B81545" w:rsidRDefault="00BE4ECB">
            <w:r>
              <w:rPr>
                <w:rFonts w:ascii="Roboto" w:eastAsia="Roboto" w:hAnsi="Roboto" w:cs="Roboto"/>
                <w:b/>
                <w:bCs/>
                <w:color w:val="FFFFFF"/>
              </w:rPr>
              <w:t>Dependencies and/or impacts evaluated in this process</w:t>
            </w:r>
          </w:p>
        </w:tc>
      </w:tr>
      <w:tr w:rsidR="00B81545" w14:paraId="19003FC7" w14:textId="77777777">
        <w:tc>
          <w:tcPr>
            <w:tcW w:w="5000" w:type="dxa"/>
            <w:tcMar>
              <w:top w:w="72" w:type="dxa"/>
              <w:left w:w="72" w:type="dxa"/>
              <w:bottom w:w="72" w:type="dxa"/>
              <w:right w:w="72" w:type="dxa"/>
            </w:tcMar>
          </w:tcPr>
          <w:p w14:paraId="01DDCFB1" w14:textId="77777777" w:rsidR="00B81545" w:rsidRDefault="00B81545">
            <w:pPr>
              <w:keepLines/>
              <w:suppressLineNumbers/>
            </w:pPr>
          </w:p>
        </w:tc>
        <w:tc>
          <w:tcPr>
            <w:tcW w:w="0" w:type="auto"/>
            <w:tcMar>
              <w:top w:w="72" w:type="dxa"/>
              <w:left w:w="72" w:type="dxa"/>
              <w:bottom w:w="72" w:type="dxa"/>
              <w:right w:w="72" w:type="dxa"/>
            </w:tcMar>
          </w:tcPr>
          <w:p w14:paraId="35757D43" w14:textId="77777777" w:rsidR="00B81545" w:rsidRDefault="00BE4ECB">
            <w:r>
              <w:rPr>
                <w:i/>
                <w:iCs/>
                <w:color w:val="000000"/>
                <w:sz w:val="21"/>
                <w:szCs w:val="21"/>
              </w:rPr>
              <w:t>Select from:</w:t>
            </w:r>
          </w:p>
          <w:p w14:paraId="77534383"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w:t>
            </w:r>
          </w:p>
        </w:tc>
        <w:tc>
          <w:tcPr>
            <w:tcW w:w="0" w:type="auto"/>
            <w:tcMar>
              <w:top w:w="72" w:type="dxa"/>
              <w:left w:w="72" w:type="dxa"/>
              <w:bottom w:w="72" w:type="dxa"/>
              <w:right w:w="72" w:type="dxa"/>
            </w:tcMar>
          </w:tcPr>
          <w:p w14:paraId="5051F711" w14:textId="77777777" w:rsidR="00B81545" w:rsidRDefault="00BE4ECB">
            <w:r>
              <w:rPr>
                <w:i/>
                <w:iCs/>
                <w:color w:val="000000"/>
                <w:sz w:val="21"/>
                <w:szCs w:val="21"/>
              </w:rPr>
              <w:t>Select from:</w:t>
            </w:r>
          </w:p>
          <w:p w14:paraId="73803864"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Both dependencies and impacts</w:t>
            </w:r>
          </w:p>
        </w:tc>
      </w:tr>
    </w:tbl>
    <w:p w14:paraId="399B7B0D" w14:textId="77777777" w:rsidR="00B81545" w:rsidRDefault="00BE4ECB">
      <w:r>
        <w:rPr>
          <w:i/>
          <w:iCs/>
          <w:color w:val="000000"/>
          <w:sz w:val="21"/>
          <w:szCs w:val="21"/>
        </w:rPr>
        <w:t>[Fixed row]</w:t>
      </w:r>
    </w:p>
    <w:p w14:paraId="1CCC7FAF" w14:textId="77777777" w:rsidR="00B81545" w:rsidRDefault="00BE4ECB">
      <w:pPr>
        <w:pStyle w:val="Heading2"/>
        <w:spacing w:after="240" w:line="276" w:lineRule="auto"/>
      </w:pPr>
      <w:bookmarkStart w:id="19" w:name="_Toc215759179"/>
      <w:r>
        <w:rPr>
          <w:rFonts w:ascii="Roboto" w:eastAsia="Roboto" w:hAnsi="Roboto" w:cs="Roboto"/>
          <w:color w:val="000000"/>
          <w:sz w:val="28"/>
          <w:szCs w:val="28"/>
        </w:rPr>
        <w:lastRenderedPageBreak/>
        <w:t>(2.2.1) Does your organization have a process for identifying, assessing, and managing environmental risks and/or opportunities?</w:t>
      </w:r>
      <w:bookmarkEnd w:id="19"/>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750"/>
        <w:gridCol w:w="3750"/>
        <w:gridCol w:w="3750"/>
        <w:gridCol w:w="3750"/>
      </w:tblGrid>
      <w:tr w:rsidR="00B81545" w14:paraId="4B407952" w14:textId="77777777">
        <w:trPr>
          <w:trHeight w:hRule="exact" w:val="1701"/>
          <w:tblHeader/>
        </w:trPr>
        <w:tc>
          <w:tcPr>
            <w:tcW w:w="3750" w:type="dxa"/>
            <w:tcMar>
              <w:top w:w="72" w:type="dxa"/>
              <w:left w:w="72" w:type="dxa"/>
              <w:bottom w:w="72" w:type="dxa"/>
              <w:right w:w="72" w:type="dxa"/>
            </w:tcMar>
          </w:tcPr>
          <w:p w14:paraId="6C4B2DDE" w14:textId="77777777" w:rsidR="00B81545" w:rsidRDefault="00B81545"/>
        </w:tc>
        <w:tc>
          <w:tcPr>
            <w:tcW w:w="3750" w:type="dxa"/>
            <w:shd w:val="clear" w:color="auto" w:fill="475463"/>
            <w:tcMar>
              <w:top w:w="72" w:type="dxa"/>
              <w:left w:w="72" w:type="dxa"/>
              <w:bottom w:w="72" w:type="dxa"/>
              <w:right w:w="72" w:type="dxa"/>
            </w:tcMar>
            <w:vAlign w:val="center"/>
          </w:tcPr>
          <w:p w14:paraId="1B2BA0ED" w14:textId="77777777" w:rsidR="00B81545" w:rsidRDefault="00BE4ECB">
            <w:r>
              <w:rPr>
                <w:rFonts w:ascii="Roboto" w:eastAsia="Roboto" w:hAnsi="Roboto" w:cs="Roboto"/>
                <w:b/>
                <w:bCs/>
                <w:color w:val="FFFFFF"/>
              </w:rPr>
              <w:t>Process in place</w:t>
            </w:r>
          </w:p>
        </w:tc>
        <w:tc>
          <w:tcPr>
            <w:tcW w:w="3750" w:type="dxa"/>
            <w:shd w:val="clear" w:color="auto" w:fill="475463"/>
            <w:tcMar>
              <w:top w:w="72" w:type="dxa"/>
              <w:left w:w="72" w:type="dxa"/>
              <w:bottom w:w="72" w:type="dxa"/>
              <w:right w:w="72" w:type="dxa"/>
            </w:tcMar>
            <w:vAlign w:val="center"/>
          </w:tcPr>
          <w:p w14:paraId="73C96090" w14:textId="77777777" w:rsidR="00B81545" w:rsidRDefault="00BE4ECB">
            <w:r>
              <w:rPr>
                <w:rFonts w:ascii="Roboto" w:eastAsia="Roboto" w:hAnsi="Roboto" w:cs="Roboto"/>
                <w:b/>
                <w:bCs/>
                <w:color w:val="FFFFFF"/>
              </w:rPr>
              <w:t>Risks and/or opportunities evaluated in this process</w:t>
            </w:r>
          </w:p>
        </w:tc>
        <w:tc>
          <w:tcPr>
            <w:tcW w:w="3750" w:type="dxa"/>
            <w:shd w:val="clear" w:color="auto" w:fill="475463"/>
            <w:tcMar>
              <w:top w:w="72" w:type="dxa"/>
              <w:left w:w="72" w:type="dxa"/>
              <w:bottom w:w="72" w:type="dxa"/>
              <w:right w:w="72" w:type="dxa"/>
            </w:tcMar>
            <w:vAlign w:val="center"/>
          </w:tcPr>
          <w:p w14:paraId="0F8A648F" w14:textId="77777777" w:rsidR="00B81545" w:rsidRDefault="00BE4ECB">
            <w:r>
              <w:rPr>
                <w:rFonts w:ascii="Roboto" w:eastAsia="Roboto" w:hAnsi="Roboto" w:cs="Roboto"/>
                <w:b/>
                <w:bCs/>
                <w:color w:val="FFFFFF"/>
              </w:rPr>
              <w:t>Is this process informed by the dependencies and/or impacts process?</w:t>
            </w:r>
          </w:p>
        </w:tc>
      </w:tr>
      <w:tr w:rsidR="00B81545" w14:paraId="79F9173E" w14:textId="77777777">
        <w:tc>
          <w:tcPr>
            <w:tcW w:w="3750" w:type="dxa"/>
            <w:tcMar>
              <w:top w:w="72" w:type="dxa"/>
              <w:left w:w="72" w:type="dxa"/>
              <w:bottom w:w="72" w:type="dxa"/>
              <w:right w:w="72" w:type="dxa"/>
            </w:tcMar>
          </w:tcPr>
          <w:p w14:paraId="037B218C" w14:textId="77777777" w:rsidR="00B81545" w:rsidRDefault="00B81545">
            <w:pPr>
              <w:keepLines/>
              <w:suppressLineNumbers/>
            </w:pPr>
          </w:p>
        </w:tc>
        <w:tc>
          <w:tcPr>
            <w:tcW w:w="0" w:type="auto"/>
            <w:tcMar>
              <w:top w:w="72" w:type="dxa"/>
              <w:left w:w="72" w:type="dxa"/>
              <w:bottom w:w="72" w:type="dxa"/>
              <w:right w:w="72" w:type="dxa"/>
            </w:tcMar>
          </w:tcPr>
          <w:p w14:paraId="25C2BAC6" w14:textId="77777777" w:rsidR="00B81545" w:rsidRDefault="00BE4ECB">
            <w:r>
              <w:rPr>
                <w:i/>
                <w:iCs/>
                <w:color w:val="000000"/>
                <w:sz w:val="21"/>
                <w:szCs w:val="21"/>
              </w:rPr>
              <w:t>Select from:</w:t>
            </w:r>
          </w:p>
          <w:p w14:paraId="3A83F94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w:t>
            </w:r>
          </w:p>
        </w:tc>
        <w:tc>
          <w:tcPr>
            <w:tcW w:w="0" w:type="auto"/>
            <w:tcMar>
              <w:top w:w="72" w:type="dxa"/>
              <w:left w:w="72" w:type="dxa"/>
              <w:bottom w:w="72" w:type="dxa"/>
              <w:right w:w="72" w:type="dxa"/>
            </w:tcMar>
          </w:tcPr>
          <w:p w14:paraId="73FEC6DF" w14:textId="77777777" w:rsidR="00B81545" w:rsidRDefault="00BE4ECB">
            <w:r>
              <w:rPr>
                <w:i/>
                <w:iCs/>
                <w:color w:val="000000"/>
                <w:sz w:val="21"/>
                <w:szCs w:val="21"/>
              </w:rPr>
              <w:t>Select from:</w:t>
            </w:r>
          </w:p>
          <w:p w14:paraId="10204E0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Both risks and opportunities</w:t>
            </w:r>
          </w:p>
        </w:tc>
        <w:tc>
          <w:tcPr>
            <w:tcW w:w="0" w:type="auto"/>
            <w:tcMar>
              <w:top w:w="72" w:type="dxa"/>
              <w:left w:w="72" w:type="dxa"/>
              <w:bottom w:w="72" w:type="dxa"/>
              <w:right w:w="72" w:type="dxa"/>
            </w:tcMar>
          </w:tcPr>
          <w:p w14:paraId="425F1812" w14:textId="77777777" w:rsidR="00B81545" w:rsidRDefault="00BE4ECB">
            <w:r>
              <w:rPr>
                <w:i/>
                <w:iCs/>
                <w:color w:val="000000"/>
                <w:sz w:val="21"/>
                <w:szCs w:val="21"/>
              </w:rPr>
              <w:t>Select from:</w:t>
            </w:r>
          </w:p>
          <w:p w14:paraId="552B5217"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w:t>
            </w:r>
          </w:p>
        </w:tc>
      </w:tr>
    </w:tbl>
    <w:p w14:paraId="63FD8C06" w14:textId="77777777" w:rsidR="00B81545" w:rsidRDefault="00BE4ECB">
      <w:r>
        <w:rPr>
          <w:i/>
          <w:iCs/>
          <w:color w:val="000000"/>
          <w:sz w:val="21"/>
          <w:szCs w:val="21"/>
        </w:rPr>
        <w:t>[Fixed row]</w:t>
      </w:r>
    </w:p>
    <w:p w14:paraId="10F1AE9B" w14:textId="77777777" w:rsidR="00B81545" w:rsidRDefault="00BE4ECB">
      <w:pPr>
        <w:pStyle w:val="Heading2"/>
        <w:spacing w:after="240" w:line="276" w:lineRule="auto"/>
      </w:pPr>
      <w:bookmarkStart w:id="20" w:name="_Toc215759180"/>
      <w:r>
        <w:rPr>
          <w:rFonts w:ascii="Roboto" w:eastAsia="Roboto" w:hAnsi="Roboto" w:cs="Roboto"/>
          <w:color w:val="000000"/>
          <w:sz w:val="28"/>
          <w:szCs w:val="28"/>
        </w:rPr>
        <w:t>(2.2.2) Provide details of your organization’s process for identifying, assessing, and managing environmental dependencies, impacts, risks, and/or opportunities.</w:t>
      </w:r>
      <w:bookmarkEnd w:id="20"/>
    </w:p>
    <w:p w14:paraId="22C41D6B" w14:textId="77777777" w:rsidR="00B81545" w:rsidRDefault="00BE4ECB">
      <w:pPr>
        <w:spacing w:before="240" w:after="240" w:line="276" w:lineRule="auto"/>
      </w:pPr>
      <w:r>
        <w:rPr>
          <w:rFonts w:ascii="Roboto" w:eastAsia="Roboto" w:hAnsi="Roboto" w:cs="Roboto"/>
          <w:b/>
          <w:bCs/>
          <w:color w:val="000000"/>
          <w:sz w:val="28"/>
          <w:szCs w:val="28"/>
        </w:rPr>
        <w:t>Row 1</w:t>
      </w:r>
    </w:p>
    <w:p w14:paraId="58A952A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(2.2.2.1) Environmental issue</w:t>
      </w:r>
    </w:p>
    <w:p w14:paraId="72D5E1FB" w14:textId="77777777" w:rsidR="00B81545" w:rsidRDefault="00BE4ECB">
      <w:r>
        <w:rPr>
          <w:i/>
          <w:iCs/>
          <w:color w:val="000000"/>
          <w:sz w:val="21"/>
          <w:szCs w:val="21"/>
        </w:rPr>
        <w:t>Select all that apply</w:t>
      </w:r>
    </w:p>
    <w:p w14:paraId="124B554B"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Climate change</w:t>
      </w:r>
    </w:p>
    <w:p w14:paraId="6F13E28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Water</w:t>
      </w:r>
    </w:p>
    <w:p w14:paraId="68E55AE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(2.2.2.2) Indicate which of dependencies, impacts, risks, and opportunities are covered by the process for this environmental issue</w:t>
      </w:r>
    </w:p>
    <w:p w14:paraId="41DD73C9" w14:textId="77777777" w:rsidR="00B81545" w:rsidRDefault="00BE4ECB">
      <w:r>
        <w:rPr>
          <w:i/>
          <w:iCs/>
          <w:color w:val="000000"/>
          <w:sz w:val="21"/>
          <w:szCs w:val="21"/>
        </w:rPr>
        <w:t>Select all that apply</w:t>
      </w:r>
    </w:p>
    <w:p w14:paraId="67AFC95F"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Dependencies</w:t>
      </w:r>
    </w:p>
    <w:p w14:paraId="5DCD3C2B"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Impacts</w:t>
      </w:r>
    </w:p>
    <w:p w14:paraId="258A24B9"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Risks</w:t>
      </w:r>
    </w:p>
    <w:p w14:paraId="3FAFA4A6" w14:textId="77777777" w:rsidR="00B81545" w:rsidRDefault="00BE4ECB">
      <w:r>
        <w:rPr>
          <w:rFonts w:ascii="Segoe UI Symbol" w:eastAsia="Segoe UI Symbol" w:hAnsi="Segoe UI Symbol" w:cs="Segoe UI Symbol"/>
          <w:color w:val="FF0000"/>
          <w:sz w:val="24"/>
          <w:szCs w:val="24"/>
        </w:rPr>
        <w:lastRenderedPageBreak/>
        <w:t>☑</w:t>
      </w:r>
      <w:r>
        <w:rPr>
          <w:rFonts w:ascii="Roboto" w:eastAsia="Roboto" w:hAnsi="Roboto" w:cs="Roboto"/>
          <w:color w:val="000000"/>
          <w:sz w:val="22"/>
          <w:szCs w:val="22"/>
        </w:rPr>
        <w:t xml:space="preserve"> Opportunities</w:t>
      </w:r>
    </w:p>
    <w:p w14:paraId="504C4D2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(2.2.2.3) Value chain stages covered</w:t>
      </w:r>
    </w:p>
    <w:p w14:paraId="1A3954CC" w14:textId="77777777" w:rsidR="00B81545" w:rsidRDefault="00BE4ECB">
      <w:r>
        <w:rPr>
          <w:i/>
          <w:iCs/>
          <w:color w:val="000000"/>
          <w:sz w:val="21"/>
          <w:szCs w:val="21"/>
        </w:rPr>
        <w:t>Select all that apply</w:t>
      </w:r>
    </w:p>
    <w:p w14:paraId="2476D859"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Direct operations</w:t>
      </w:r>
    </w:p>
    <w:p w14:paraId="7E5697AF"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Upstream value chain</w:t>
      </w:r>
    </w:p>
    <w:p w14:paraId="5B060E1B"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Downstream value chain</w:t>
      </w:r>
    </w:p>
    <w:p w14:paraId="125813A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End of life management</w:t>
      </w:r>
    </w:p>
    <w:p w14:paraId="57F5B79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(2.2.2.4) Coverage</w:t>
      </w:r>
    </w:p>
    <w:p w14:paraId="08910D3A" w14:textId="77777777" w:rsidR="00B81545" w:rsidRDefault="00BE4ECB">
      <w:r>
        <w:rPr>
          <w:i/>
          <w:iCs/>
          <w:color w:val="000000"/>
          <w:sz w:val="21"/>
          <w:szCs w:val="21"/>
        </w:rPr>
        <w:t>Select from:</w:t>
      </w:r>
    </w:p>
    <w:p w14:paraId="3FB516BA"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Full</w:t>
      </w:r>
    </w:p>
    <w:p w14:paraId="2135C14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(2.2.2.5) Supplier tiers covered</w:t>
      </w:r>
    </w:p>
    <w:p w14:paraId="264577BF" w14:textId="77777777" w:rsidR="00B81545" w:rsidRDefault="00BE4ECB">
      <w:r>
        <w:rPr>
          <w:i/>
          <w:iCs/>
          <w:color w:val="000000"/>
          <w:sz w:val="21"/>
          <w:szCs w:val="21"/>
        </w:rPr>
        <w:t>Select all that apply</w:t>
      </w:r>
    </w:p>
    <w:p w14:paraId="520FACE2"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Tier 1 suppliers</w:t>
      </w:r>
    </w:p>
    <w:p w14:paraId="3E68336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(2.2.2.7) Type of assessment</w:t>
      </w:r>
    </w:p>
    <w:p w14:paraId="3E895721" w14:textId="77777777" w:rsidR="00B81545" w:rsidRDefault="00BE4ECB">
      <w:r>
        <w:rPr>
          <w:i/>
          <w:iCs/>
          <w:color w:val="000000"/>
          <w:sz w:val="21"/>
          <w:szCs w:val="21"/>
        </w:rPr>
        <w:t>Select from:</w:t>
      </w:r>
    </w:p>
    <w:p w14:paraId="35E05CDD"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Qualitative and quantitative</w:t>
      </w:r>
    </w:p>
    <w:p w14:paraId="7B5755E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(2.2.2.8) Frequency of assessment</w:t>
      </w:r>
    </w:p>
    <w:p w14:paraId="6086C9DE" w14:textId="77777777" w:rsidR="00B81545" w:rsidRDefault="00BE4ECB">
      <w:r>
        <w:rPr>
          <w:i/>
          <w:iCs/>
          <w:color w:val="000000"/>
          <w:sz w:val="21"/>
          <w:szCs w:val="21"/>
        </w:rPr>
        <w:t>Select from:</w:t>
      </w:r>
    </w:p>
    <w:p w14:paraId="2DFB32C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More than once a year</w:t>
      </w:r>
    </w:p>
    <w:p w14:paraId="18D7A9B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(2.2.2.9) Time horizons covered</w:t>
      </w:r>
    </w:p>
    <w:p w14:paraId="249614B7" w14:textId="77777777" w:rsidR="00B81545" w:rsidRDefault="00BE4ECB">
      <w:r>
        <w:rPr>
          <w:i/>
          <w:iCs/>
          <w:color w:val="000000"/>
          <w:sz w:val="21"/>
          <w:szCs w:val="21"/>
        </w:rPr>
        <w:t>Select all that apply</w:t>
      </w:r>
    </w:p>
    <w:p w14:paraId="2CA57E68" w14:textId="77777777" w:rsidR="00B81545" w:rsidRDefault="00BE4ECB">
      <w:r>
        <w:rPr>
          <w:rFonts w:ascii="Segoe UI Symbol" w:eastAsia="Segoe UI Symbol" w:hAnsi="Segoe UI Symbol" w:cs="Segoe UI Symbol"/>
          <w:color w:val="FF0000"/>
          <w:sz w:val="24"/>
          <w:szCs w:val="24"/>
        </w:rPr>
        <w:lastRenderedPageBreak/>
        <w:t>☑</w:t>
      </w:r>
      <w:r>
        <w:rPr>
          <w:rFonts w:ascii="Roboto" w:eastAsia="Roboto" w:hAnsi="Roboto" w:cs="Roboto"/>
          <w:color w:val="000000"/>
          <w:sz w:val="22"/>
          <w:szCs w:val="22"/>
        </w:rPr>
        <w:t xml:space="preserve"> Short-term</w:t>
      </w:r>
    </w:p>
    <w:p w14:paraId="63EF320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Medium-term</w:t>
      </w:r>
    </w:p>
    <w:p w14:paraId="6A5EECA4"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Long-term</w:t>
      </w:r>
    </w:p>
    <w:p w14:paraId="56A92EF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(2.2.2.10) Integration of risk management process</w:t>
      </w:r>
    </w:p>
    <w:p w14:paraId="337B75F9" w14:textId="77777777" w:rsidR="00B81545" w:rsidRDefault="00BE4ECB">
      <w:r>
        <w:rPr>
          <w:i/>
          <w:iCs/>
          <w:color w:val="000000"/>
          <w:sz w:val="21"/>
          <w:szCs w:val="21"/>
        </w:rPr>
        <w:t>Select from:</w:t>
      </w:r>
    </w:p>
    <w:p w14:paraId="2269ACC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Integrated into multi-disciplinary organization-wide risk management process</w:t>
      </w:r>
    </w:p>
    <w:p w14:paraId="4B16D1B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(2.2.2.11) Location-specificity used</w:t>
      </w:r>
    </w:p>
    <w:p w14:paraId="45776D5C" w14:textId="77777777" w:rsidR="00B81545" w:rsidRDefault="00BE4ECB">
      <w:r>
        <w:rPr>
          <w:i/>
          <w:iCs/>
          <w:color w:val="000000"/>
          <w:sz w:val="21"/>
          <w:szCs w:val="21"/>
        </w:rPr>
        <w:t>Select all that apply</w:t>
      </w:r>
    </w:p>
    <w:p w14:paraId="11AB3825"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Site-specific</w:t>
      </w:r>
    </w:p>
    <w:p w14:paraId="70958F1F"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Local</w:t>
      </w:r>
    </w:p>
    <w:p w14:paraId="34A0947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Sub-national</w:t>
      </w:r>
    </w:p>
    <w:p w14:paraId="0F6D85E9"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National</w:t>
      </w:r>
    </w:p>
    <w:p w14:paraId="77B6F0D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(2.2.2.12) Tools and methods used</w:t>
      </w:r>
    </w:p>
    <w:p w14:paraId="404266F6" w14:textId="77777777" w:rsidR="00B81545" w:rsidRDefault="00BE4ECB">
      <w:r>
        <w:rPr>
          <w:rFonts w:ascii="Roboto" w:eastAsia="Roboto" w:hAnsi="Roboto" w:cs="Roboto"/>
          <w:color w:val="000000"/>
          <w:sz w:val="22"/>
          <w:szCs w:val="22"/>
        </w:rPr>
        <w:t>Commercially/publicly available tools</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w:t>
      </w:r>
      <w:proofErr w:type="spellStart"/>
      <w:r>
        <w:rPr>
          <w:rFonts w:ascii="Roboto" w:eastAsia="Roboto" w:hAnsi="Roboto" w:cs="Roboto"/>
          <w:color w:val="000000"/>
          <w:sz w:val="22"/>
          <w:szCs w:val="22"/>
        </w:rPr>
        <w:t>EcoVadis</w:t>
      </w:r>
      <w:proofErr w:type="spellEnd"/>
    </w:p>
    <w:p w14:paraId="4E74B2C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IBAT for Business</w:t>
      </w:r>
    </w:p>
    <w:p w14:paraId="6DFB33BD"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WRI Aqueduct</w:t>
      </w:r>
    </w:p>
    <w:p w14:paraId="58FCC362" w14:textId="77777777" w:rsidR="00B81545" w:rsidRDefault="00B81545"/>
    <w:p w14:paraId="73E06BD4" w14:textId="77777777" w:rsidR="00B81545" w:rsidRDefault="00BE4ECB">
      <w:r>
        <w:rPr>
          <w:rFonts w:ascii="Roboto" w:eastAsia="Roboto" w:hAnsi="Roboto" w:cs="Roboto"/>
          <w:color w:val="000000"/>
          <w:sz w:val="22"/>
          <w:szCs w:val="22"/>
        </w:rPr>
        <w:t>Enterprise Risk Management</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Enterprise Risk Management</w:t>
      </w:r>
    </w:p>
    <w:p w14:paraId="03958D12"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Internal company methods</w:t>
      </w:r>
    </w:p>
    <w:p w14:paraId="1B51922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Risk models</w:t>
      </w:r>
    </w:p>
    <w:p w14:paraId="235FC45F" w14:textId="77777777" w:rsidR="00B81545" w:rsidRDefault="00B81545"/>
    <w:p w14:paraId="2BFD35D2" w14:textId="77777777" w:rsidR="00B81545" w:rsidRDefault="00BE4ECB">
      <w:r>
        <w:rPr>
          <w:rFonts w:ascii="Roboto" w:eastAsia="Roboto" w:hAnsi="Roboto" w:cs="Roboto"/>
          <w:color w:val="000000"/>
          <w:sz w:val="22"/>
          <w:szCs w:val="22"/>
        </w:rPr>
        <w:t>International methodologies and standards</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IPCC Climate Change Projections</w:t>
      </w:r>
    </w:p>
    <w:p w14:paraId="2C0693C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ISO 14001 Environmental Management Standard</w:t>
      </w:r>
    </w:p>
    <w:p w14:paraId="13610980" w14:textId="77777777" w:rsidR="00B81545" w:rsidRDefault="00BE4ECB">
      <w:r>
        <w:rPr>
          <w:rFonts w:ascii="Segoe UI Symbol" w:eastAsia="Segoe UI Symbol" w:hAnsi="Segoe UI Symbol" w:cs="Segoe UI Symbol"/>
          <w:color w:val="FF0000"/>
          <w:sz w:val="24"/>
          <w:szCs w:val="24"/>
        </w:rPr>
        <w:lastRenderedPageBreak/>
        <w:t>☑</w:t>
      </w:r>
      <w:r>
        <w:rPr>
          <w:rFonts w:ascii="Roboto" w:eastAsia="Roboto" w:hAnsi="Roboto" w:cs="Roboto"/>
          <w:color w:val="000000"/>
          <w:sz w:val="22"/>
          <w:szCs w:val="22"/>
        </w:rPr>
        <w:t xml:space="preserve"> Life Cycle Assessment</w:t>
      </w:r>
    </w:p>
    <w:p w14:paraId="0CB627CE" w14:textId="77777777" w:rsidR="00B81545" w:rsidRDefault="00B81545"/>
    <w:p w14:paraId="4321B512" w14:textId="77777777" w:rsidR="00B81545" w:rsidRDefault="00BE4ECB">
      <w:r>
        <w:rPr>
          <w:rFonts w:ascii="Roboto" w:eastAsia="Roboto" w:hAnsi="Roboto" w:cs="Roboto"/>
          <w:color w:val="000000"/>
          <w:sz w:val="22"/>
          <w:szCs w:val="22"/>
        </w:rPr>
        <w:t>Other</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Desk-based research</w:t>
      </w:r>
    </w:p>
    <w:p w14:paraId="7F2C45F5"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External consultants</w:t>
      </w:r>
    </w:p>
    <w:p w14:paraId="6084C0B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Materiality assessment</w:t>
      </w:r>
    </w:p>
    <w:p w14:paraId="5FE1F7E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Partner and stakeholder consultation/analysis</w:t>
      </w:r>
    </w:p>
    <w:p w14:paraId="7AF1624A"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Scenario analysis</w:t>
      </w:r>
    </w:p>
    <w:p w14:paraId="1954A241" w14:textId="77777777" w:rsidR="00B81545" w:rsidRDefault="00B81545"/>
    <w:p w14:paraId="5EE1445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(2.2.2.13) Risk types and criteria considered</w:t>
      </w:r>
    </w:p>
    <w:p w14:paraId="0307CEAC" w14:textId="77777777" w:rsidR="00B81545" w:rsidRDefault="00BE4ECB">
      <w:r>
        <w:rPr>
          <w:rFonts w:ascii="Roboto" w:eastAsia="Roboto" w:hAnsi="Roboto" w:cs="Roboto"/>
          <w:color w:val="000000"/>
          <w:sz w:val="22"/>
          <w:szCs w:val="22"/>
        </w:rPr>
        <w:t>Acute physical</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Drought</w:t>
      </w:r>
    </w:p>
    <w:p w14:paraId="5D9042C5"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Flood (coastal, fluvial, pluvial, ground water)</w:t>
      </w:r>
    </w:p>
    <w:p w14:paraId="025E78CF"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Heat waves</w:t>
      </w:r>
    </w:p>
    <w:p w14:paraId="7D4D3D44"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Heavy precipitation (rain, hail, snow/ice)</w:t>
      </w:r>
    </w:p>
    <w:p w14:paraId="17345005" w14:textId="77777777" w:rsidR="00B81545" w:rsidRDefault="00B81545"/>
    <w:p w14:paraId="4CEE9307" w14:textId="77777777" w:rsidR="00B81545" w:rsidRDefault="00BE4ECB">
      <w:pPr>
        <w:tabs>
          <w:tab w:val="left" w:pos="7500"/>
        </w:tabs>
      </w:pPr>
      <w:r>
        <w:rPr>
          <w:rFonts w:ascii="Roboto" w:eastAsia="Roboto" w:hAnsi="Roboto" w:cs="Roboto"/>
          <w:color w:val="000000"/>
          <w:sz w:val="22"/>
          <w:szCs w:val="22"/>
        </w:rPr>
        <w:t>Chronic physical</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Water stress</w:t>
      </w:r>
      <w:r>
        <w:rPr>
          <w:rFonts w:ascii="Roboto" w:eastAsia="Roboto" w:hAnsi="Roboto" w:cs="Roboto"/>
          <w:color w:val="000000"/>
          <w:sz w:val="22"/>
          <w:szCs w:val="22"/>
        </w:rPr>
        <w:tab/>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Changing temperature (air, freshwater, marine water)</w:t>
      </w:r>
    </w:p>
    <w:p w14:paraId="778B4AC2"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Temperature variability</w:t>
      </w:r>
      <w:r>
        <w:rPr>
          <w:rFonts w:ascii="Roboto" w:eastAsia="Roboto" w:hAnsi="Roboto" w:cs="Roboto"/>
          <w:color w:val="000000"/>
          <w:sz w:val="22"/>
          <w:szCs w:val="22"/>
        </w:rPr>
        <w:tab/>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Changing precipitation patterns and types (rain, hail, snow/ice)</w:t>
      </w:r>
    </w:p>
    <w:p w14:paraId="35BFDECD"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Precipitation or hydrological variability</w:t>
      </w:r>
      <w:r>
        <w:rPr>
          <w:rFonts w:ascii="Roboto" w:eastAsia="Roboto" w:hAnsi="Roboto" w:cs="Roboto"/>
          <w:color w:val="000000"/>
          <w:sz w:val="22"/>
          <w:szCs w:val="22"/>
        </w:rPr>
        <w:tab/>
      </w:r>
    </w:p>
    <w:p w14:paraId="1CD32EB9"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Increased severity of extreme weather events</w:t>
      </w:r>
      <w:r>
        <w:rPr>
          <w:rFonts w:ascii="Roboto" w:eastAsia="Roboto" w:hAnsi="Roboto" w:cs="Roboto"/>
          <w:color w:val="000000"/>
          <w:sz w:val="22"/>
          <w:szCs w:val="22"/>
        </w:rPr>
        <w:tab/>
      </w:r>
    </w:p>
    <w:p w14:paraId="6CB43749"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Water availability at a basin/catchment level</w:t>
      </w:r>
      <w:r>
        <w:rPr>
          <w:rFonts w:ascii="Roboto" w:eastAsia="Roboto" w:hAnsi="Roboto" w:cs="Roboto"/>
          <w:color w:val="000000"/>
          <w:sz w:val="22"/>
          <w:szCs w:val="22"/>
        </w:rPr>
        <w:tab/>
      </w:r>
    </w:p>
    <w:p w14:paraId="58B9E1AE" w14:textId="77777777" w:rsidR="00B81545" w:rsidRDefault="00B81545"/>
    <w:p w14:paraId="6E13BB48" w14:textId="77777777" w:rsidR="00B81545" w:rsidRDefault="00BE4ECB">
      <w:r>
        <w:rPr>
          <w:rFonts w:ascii="Roboto" w:eastAsia="Roboto" w:hAnsi="Roboto" w:cs="Roboto"/>
          <w:color w:val="000000"/>
          <w:sz w:val="22"/>
          <w:szCs w:val="22"/>
        </w:rPr>
        <w:t>Policy</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Carbon pricing mechanisms</w:t>
      </w:r>
    </w:p>
    <w:p w14:paraId="0604A8A7"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Changes to international law and bilateral agreements</w:t>
      </w:r>
    </w:p>
    <w:p w14:paraId="7BC6CCE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Changes to national legislation</w:t>
      </w:r>
    </w:p>
    <w:p w14:paraId="14B0C47E" w14:textId="77777777" w:rsidR="00B81545" w:rsidRDefault="00B81545"/>
    <w:p w14:paraId="5C6EDD54" w14:textId="77777777" w:rsidR="00B81545" w:rsidRDefault="00BE4ECB">
      <w:r>
        <w:rPr>
          <w:rFonts w:ascii="Roboto" w:eastAsia="Roboto" w:hAnsi="Roboto" w:cs="Roboto"/>
          <w:color w:val="000000"/>
          <w:sz w:val="22"/>
          <w:szCs w:val="22"/>
        </w:rPr>
        <w:t>Market</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Availability and/or increased cost of certified sustainable material</w:t>
      </w:r>
    </w:p>
    <w:p w14:paraId="242DCB44" w14:textId="77777777" w:rsidR="00B81545" w:rsidRDefault="00BE4ECB">
      <w:r>
        <w:rPr>
          <w:rFonts w:ascii="Segoe UI Symbol" w:eastAsia="Segoe UI Symbol" w:hAnsi="Segoe UI Symbol" w:cs="Segoe UI Symbol"/>
          <w:color w:val="FF0000"/>
          <w:sz w:val="24"/>
          <w:szCs w:val="24"/>
        </w:rPr>
        <w:lastRenderedPageBreak/>
        <w:t>☑</w:t>
      </w:r>
      <w:r>
        <w:rPr>
          <w:rFonts w:ascii="Roboto" w:eastAsia="Roboto" w:hAnsi="Roboto" w:cs="Roboto"/>
          <w:color w:val="000000"/>
          <w:sz w:val="22"/>
          <w:szCs w:val="22"/>
        </w:rPr>
        <w:t xml:space="preserve"> Availability and/or increased cost of raw materials</w:t>
      </w:r>
    </w:p>
    <w:p w14:paraId="0BDBAAD3"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Changing customer </w:t>
      </w:r>
      <w:proofErr w:type="spellStart"/>
      <w:r>
        <w:rPr>
          <w:rFonts w:ascii="Roboto" w:eastAsia="Roboto" w:hAnsi="Roboto" w:cs="Roboto"/>
          <w:color w:val="000000"/>
          <w:sz w:val="22"/>
          <w:szCs w:val="22"/>
        </w:rPr>
        <w:t>behavior</w:t>
      </w:r>
      <w:proofErr w:type="spellEnd"/>
    </w:p>
    <w:p w14:paraId="05352032"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Uncertainty in the market signals</w:t>
      </w:r>
    </w:p>
    <w:p w14:paraId="6220D2D6" w14:textId="77777777" w:rsidR="00B81545" w:rsidRDefault="00B81545"/>
    <w:p w14:paraId="2045502F" w14:textId="77777777" w:rsidR="00B81545" w:rsidRDefault="00BE4ECB">
      <w:r>
        <w:rPr>
          <w:rFonts w:ascii="Roboto" w:eastAsia="Roboto" w:hAnsi="Roboto" w:cs="Roboto"/>
          <w:color w:val="000000"/>
          <w:sz w:val="22"/>
          <w:szCs w:val="22"/>
        </w:rPr>
        <w:t>Reputation</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Increased partner and stakeholder concern and partner and stakeholder negative feedback</w:t>
      </w:r>
    </w:p>
    <w:p w14:paraId="1E21D8E4" w14:textId="77777777" w:rsidR="00B81545" w:rsidRDefault="00B81545"/>
    <w:p w14:paraId="138A770D" w14:textId="77777777" w:rsidR="00B81545" w:rsidRDefault="00BE4ECB">
      <w:r>
        <w:rPr>
          <w:rFonts w:ascii="Roboto" w:eastAsia="Roboto" w:hAnsi="Roboto" w:cs="Roboto"/>
          <w:color w:val="000000"/>
          <w:sz w:val="22"/>
          <w:szCs w:val="22"/>
        </w:rPr>
        <w:t>Technology</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Data access/availability or monitoring systems</w:t>
      </w:r>
    </w:p>
    <w:p w14:paraId="4205E77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Transition to lower emissions technology and products</w:t>
      </w:r>
    </w:p>
    <w:p w14:paraId="778EA855" w14:textId="77777777" w:rsidR="00B81545" w:rsidRDefault="00B81545"/>
    <w:p w14:paraId="36DCC3BC" w14:textId="77777777" w:rsidR="00B81545" w:rsidRDefault="00BE4ECB">
      <w:r>
        <w:rPr>
          <w:rFonts w:ascii="Roboto" w:eastAsia="Roboto" w:hAnsi="Roboto" w:cs="Roboto"/>
          <w:color w:val="000000"/>
          <w:sz w:val="22"/>
          <w:szCs w:val="22"/>
        </w:rPr>
        <w:t>Liability</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Exposure to litigation</w:t>
      </w:r>
    </w:p>
    <w:p w14:paraId="4E4DCAB4"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Non-compliance with regulations</w:t>
      </w:r>
    </w:p>
    <w:p w14:paraId="19663934" w14:textId="77777777" w:rsidR="00B81545" w:rsidRDefault="00B81545"/>
    <w:p w14:paraId="01AD434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(2.2.2.14) Partners and stakeholders considered</w:t>
      </w:r>
    </w:p>
    <w:p w14:paraId="6EF9D367" w14:textId="77777777" w:rsidR="00B81545" w:rsidRDefault="00BE4ECB">
      <w:r>
        <w:rPr>
          <w:i/>
          <w:iCs/>
          <w:color w:val="000000"/>
          <w:sz w:val="21"/>
          <w:szCs w:val="21"/>
        </w:rPr>
        <w:t>Select all that apply</w:t>
      </w:r>
    </w:p>
    <w:p w14:paraId="012FF881"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Customers</w:t>
      </w:r>
      <w:r>
        <w:rPr>
          <w:rFonts w:ascii="Roboto" w:eastAsia="Roboto" w:hAnsi="Roboto" w:cs="Roboto"/>
          <w:color w:val="000000"/>
          <w:sz w:val="22"/>
          <w:szCs w:val="22"/>
        </w:rPr>
        <w:tab/>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Local communities</w:t>
      </w:r>
    </w:p>
    <w:p w14:paraId="285D2E6D"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Employees</w:t>
      </w:r>
      <w:r>
        <w:rPr>
          <w:rFonts w:ascii="Roboto" w:eastAsia="Roboto" w:hAnsi="Roboto" w:cs="Roboto"/>
          <w:color w:val="000000"/>
          <w:sz w:val="22"/>
          <w:szCs w:val="22"/>
        </w:rPr>
        <w:tab/>
      </w:r>
    </w:p>
    <w:p w14:paraId="19CAE2F8"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Investors</w:t>
      </w:r>
      <w:r>
        <w:rPr>
          <w:rFonts w:ascii="Roboto" w:eastAsia="Roboto" w:hAnsi="Roboto" w:cs="Roboto"/>
          <w:color w:val="000000"/>
          <w:sz w:val="22"/>
          <w:szCs w:val="22"/>
        </w:rPr>
        <w:tab/>
      </w:r>
    </w:p>
    <w:p w14:paraId="1771FB22"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Suppliers</w:t>
      </w:r>
      <w:r>
        <w:rPr>
          <w:rFonts w:ascii="Roboto" w:eastAsia="Roboto" w:hAnsi="Roboto" w:cs="Roboto"/>
          <w:color w:val="000000"/>
          <w:sz w:val="22"/>
          <w:szCs w:val="22"/>
        </w:rPr>
        <w:tab/>
      </w:r>
    </w:p>
    <w:p w14:paraId="0ABBF792"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Regulators</w:t>
      </w:r>
      <w:r>
        <w:rPr>
          <w:rFonts w:ascii="Roboto" w:eastAsia="Roboto" w:hAnsi="Roboto" w:cs="Roboto"/>
          <w:color w:val="000000"/>
          <w:sz w:val="22"/>
          <w:szCs w:val="22"/>
        </w:rPr>
        <w:tab/>
      </w:r>
    </w:p>
    <w:p w14:paraId="68155E5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(2.2.2.15) Has this process changed since the previous reporting year?</w:t>
      </w:r>
    </w:p>
    <w:p w14:paraId="16D00316" w14:textId="77777777" w:rsidR="00B81545" w:rsidRDefault="00BE4ECB">
      <w:r>
        <w:rPr>
          <w:i/>
          <w:iCs/>
          <w:color w:val="000000"/>
          <w:sz w:val="21"/>
          <w:szCs w:val="21"/>
        </w:rPr>
        <w:t>Select from:</w:t>
      </w:r>
    </w:p>
    <w:p w14:paraId="451320E2"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w:t>
      </w:r>
    </w:p>
    <w:p w14:paraId="09E1594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(2.2.2.16) Further details of process</w:t>
      </w:r>
    </w:p>
    <w:p w14:paraId="252B47E6" w14:textId="77777777" w:rsidR="00B81545" w:rsidRDefault="00BE4ECB">
      <w:r>
        <w:rPr>
          <w:i/>
          <w:iCs/>
          <w:color w:val="000000"/>
          <w:sz w:val="21"/>
          <w:szCs w:val="21"/>
        </w:rPr>
        <w:lastRenderedPageBreak/>
        <w:t>The Board is responsible for ensuring that risk is effectively managed across the Group and creating the risk management framework. On the Board’s behalf, the Audit Committee reviews and assesses the effectiveness of the Group’s risk management and internal control processes and monitors our risk exposure. Our Executive Risk Committee (ERC) chaired by the Chief Financial Officer, is responsible for: 1. Conducting top-down risk assessments and reviews 2. Maintaining an overview of the key risks identified across the Group and how adequate our risk responses are 3. Assessing and reporting on principal and emerging risks to the Audit Committee and Board. We have a structured risk management framework that operates at division and Group function level. We use a standard methodology to quantify risk, with a risk assessment matrix to make sure risks are assessed consistently. The risk matrix looks at three risk dimensions: 1. The likelihood of the risk materialising 2. Its potential impact 3. The velocity – the time between the risk crystallising and its impact being felt Our divisions and functions conduct their own bottom-up risk assessments and record them in a risk register using the Group’s standard risk management methodology. They assess risks at both an inherent (gross) level and a residual (net) level, considering the mitigating controls that are in place. Risk owners also identify any additional activities that could mitigate the risk in line with our risk appetite, accepting that some level of risk-taking is necessary. We categorise our risks – and consider how effective our mitigating actions and controls are – in four areas: 1. Strategic risks that could prevent us achieving our strategic objectives 2. Operational risks that, if not successfully managed, would threaten our viability – these relate to our ability to operate a sustainable and safe business 3. Compliance risks, where a breach of regulations or laws could lead to fines from regulators or to reputational harm, which may disproportionately affect our standing in the investor and wider community 4. Financial risks relating to the Group’s funding and fiscal security As well as known risks, we identify and analyse emerging risks – and the need to mitigate them – as part of our existing risk management processes. Emerging risks are events that present uncertainty. They may affect us in the longer term, but we do not currently have sufficient information to understand and assess the likely scale, impact or velocity of the risk – or to define an appropriate risk response. Through the ERC, Audit Committee and Board, we continue to embed and discuss emerging risks as part of our risk programme, to make sure they are appropriately considered and monitored. We have assessed climate change as an emerging risk because it continues to evolve – so it remains integral to our risk management processes. Having thoroughly reviewed climate change risks and opportunities with input from TCFD scenario analysis, we believe it is best managed within our principal risks rather than separately, as a standalone principal risk. So, as part of our risk review, we have integrated climate-related risks into our principal risks, including physical risks – including the potential impact of flooding, water stress and extreme temperatures on business operations – and transitional risks – primarily the potential impacts of carbon taxes, market changes and environmental policy changes.</w:t>
      </w:r>
    </w:p>
    <w:p w14:paraId="0871F822" w14:textId="77777777" w:rsidR="00B81545" w:rsidRDefault="00BE4ECB">
      <w:r>
        <w:rPr>
          <w:i/>
          <w:iCs/>
          <w:color w:val="000000"/>
          <w:sz w:val="21"/>
          <w:szCs w:val="21"/>
        </w:rPr>
        <w:t>[Add row]</w:t>
      </w:r>
    </w:p>
    <w:p w14:paraId="1748DEF6" w14:textId="77777777" w:rsidR="00B81545" w:rsidRDefault="00B81545"/>
    <w:p w14:paraId="619E3618" w14:textId="77777777" w:rsidR="00B81545" w:rsidRDefault="00BE4ECB">
      <w:pPr>
        <w:pStyle w:val="Heading2"/>
        <w:spacing w:after="240" w:line="276" w:lineRule="auto"/>
      </w:pPr>
      <w:bookmarkStart w:id="21" w:name="_Toc215759181"/>
      <w:r>
        <w:rPr>
          <w:rFonts w:ascii="Roboto" w:eastAsia="Roboto" w:hAnsi="Roboto" w:cs="Roboto"/>
          <w:color w:val="000000"/>
          <w:sz w:val="28"/>
          <w:szCs w:val="28"/>
        </w:rPr>
        <w:t>(2.2.7) Are the interconnections between environmental dependencies, impacts, risks and/or opportunities assessed?</w:t>
      </w:r>
      <w:bookmarkEnd w:id="21"/>
    </w:p>
    <w:p w14:paraId="0D8E0F7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(2.2.7.1) Interconnections between environmental dependencies, impacts, risks and/or opportunities assessed</w:t>
      </w:r>
    </w:p>
    <w:p w14:paraId="1DF2F190" w14:textId="77777777" w:rsidR="00B81545" w:rsidRDefault="00BE4ECB">
      <w:r>
        <w:rPr>
          <w:i/>
          <w:iCs/>
          <w:color w:val="000000"/>
          <w:sz w:val="21"/>
          <w:szCs w:val="21"/>
        </w:rPr>
        <w:t>Select from:</w:t>
      </w:r>
    </w:p>
    <w:p w14:paraId="0C29EBCB"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w:t>
      </w:r>
    </w:p>
    <w:p w14:paraId="3F47935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(2.2.7.2) Description of how interconnections are assessed</w:t>
      </w:r>
    </w:p>
    <w:p w14:paraId="37ECBDE9" w14:textId="77777777" w:rsidR="00B81545" w:rsidRDefault="00BE4ECB">
      <w:r>
        <w:rPr>
          <w:i/>
          <w:iCs/>
          <w:color w:val="000000"/>
          <w:sz w:val="21"/>
          <w:szCs w:val="21"/>
        </w:rPr>
        <w:t xml:space="preserve">Most of our operations are certified ISO14001 ensuring the identification and evaluation of all the environmental aspects. Our climate transition action plan and our Double Materiality Assessment (DMA) provides an overall picture including interconnections between Dependencies, Impacts, Opportunities and Risks. The DMA required us to assess the actual or potential effects of our operations on people and the planet, as well as how sustainability issues might affect our financial performance and position. This involved: • Mapping our value chain and stakeholders to help us create a longlist of our risks and opportunities and their potential </w:t>
      </w:r>
      <w:r>
        <w:rPr>
          <w:i/>
          <w:iCs/>
          <w:color w:val="000000"/>
          <w:sz w:val="21"/>
          <w:szCs w:val="21"/>
        </w:rPr>
        <w:lastRenderedPageBreak/>
        <w:t>impact on stakeholders • Engaging with key stakeholder groups, such as employees, investors, customers and suppliers to validate the longlist • Assessing the financial materiality of those risks and opportunities on our business as well as their likely societal impact to help us set and validate specific materiality thresholds. As a result, we have identified the topics aligned with the European Sustainability Reporting Standards that are most material to our business at a Group level and a provisional list of material impacts, risks and opportunities. Biodiversity and Forest Products was rated as low through the DMA process but we identified the need for further research to assess in greater detail the potential interconnections between impact on biodiversity and Synthomer manufacturing operations in locations identified through the IBAT tool assessment and the need to ensure compliance with the EU Deforestation Regulations (EUDR) by end-2025. All of these processes are used to inform the bottom-up risk assessments and record them in a risk register using the Group’s standard risk management methodology.</w:t>
      </w:r>
    </w:p>
    <w:p w14:paraId="103E61CC" w14:textId="77777777" w:rsidR="00B81545" w:rsidRDefault="00BE4ECB">
      <w:r>
        <w:rPr>
          <w:i/>
          <w:iCs/>
          <w:color w:val="000000"/>
          <w:sz w:val="21"/>
          <w:szCs w:val="21"/>
        </w:rPr>
        <w:t>[Fixed row]</w:t>
      </w:r>
    </w:p>
    <w:p w14:paraId="443A93E5" w14:textId="77777777" w:rsidR="00B81545" w:rsidRDefault="00B81545"/>
    <w:p w14:paraId="1648884B" w14:textId="77777777" w:rsidR="00B81545" w:rsidRDefault="00BE4ECB">
      <w:pPr>
        <w:pStyle w:val="Heading2"/>
        <w:spacing w:after="240" w:line="276" w:lineRule="auto"/>
      </w:pPr>
      <w:bookmarkStart w:id="22" w:name="_Toc215759182"/>
      <w:r>
        <w:rPr>
          <w:rFonts w:ascii="Roboto" w:eastAsia="Roboto" w:hAnsi="Roboto" w:cs="Roboto"/>
          <w:color w:val="000000"/>
          <w:sz w:val="28"/>
          <w:szCs w:val="28"/>
        </w:rPr>
        <w:t>(2.3) Have you identified priority locations across your value chain?</w:t>
      </w:r>
      <w:bookmarkEnd w:id="22"/>
    </w:p>
    <w:p w14:paraId="77A15F6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(2.3.1) Identification of priority locations</w:t>
      </w:r>
    </w:p>
    <w:p w14:paraId="04D5575F" w14:textId="77777777" w:rsidR="00B81545" w:rsidRDefault="00BE4ECB">
      <w:r>
        <w:rPr>
          <w:i/>
          <w:iCs/>
          <w:color w:val="000000"/>
          <w:sz w:val="21"/>
          <w:szCs w:val="21"/>
        </w:rPr>
        <w:t>Select from:</w:t>
      </w:r>
    </w:p>
    <w:p w14:paraId="07859B7A"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 we have identified priority locations</w:t>
      </w:r>
    </w:p>
    <w:p w14:paraId="2BAA412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(2.3.2) Value chain stages where priority locations have been identified</w:t>
      </w:r>
    </w:p>
    <w:p w14:paraId="3D917677" w14:textId="77777777" w:rsidR="00B81545" w:rsidRDefault="00BE4ECB">
      <w:r>
        <w:rPr>
          <w:i/>
          <w:iCs/>
          <w:color w:val="000000"/>
          <w:sz w:val="21"/>
          <w:szCs w:val="21"/>
        </w:rPr>
        <w:t>Select all that apply</w:t>
      </w:r>
    </w:p>
    <w:p w14:paraId="107A8727"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Direct operations</w:t>
      </w:r>
    </w:p>
    <w:p w14:paraId="479FA76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(2.3.3) Types of priority locations identified</w:t>
      </w:r>
    </w:p>
    <w:p w14:paraId="52E6ECA5" w14:textId="77777777" w:rsidR="00B81545" w:rsidRDefault="00BE4ECB">
      <w:r>
        <w:rPr>
          <w:rFonts w:ascii="Roboto" w:eastAsia="Roboto" w:hAnsi="Roboto" w:cs="Roboto"/>
          <w:color w:val="000000"/>
          <w:sz w:val="22"/>
          <w:szCs w:val="22"/>
        </w:rPr>
        <w:t>Sensitive locations</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Areas of limited water availability, flooding, and/or poor quality of water</w:t>
      </w:r>
    </w:p>
    <w:p w14:paraId="00114CF0" w14:textId="77777777" w:rsidR="00B81545" w:rsidRDefault="00B81545"/>
    <w:p w14:paraId="32C1423E" w14:textId="77777777" w:rsidR="00B81545" w:rsidRDefault="00BE4ECB">
      <w:r>
        <w:rPr>
          <w:rFonts w:ascii="Roboto" w:eastAsia="Roboto" w:hAnsi="Roboto" w:cs="Roboto"/>
          <w:color w:val="000000"/>
          <w:sz w:val="22"/>
          <w:szCs w:val="22"/>
        </w:rPr>
        <w:t>Locations with substantive dependencies, impacts, risks, and/or opportunities</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Locations with substantive dependencies, impacts, risks, and/or opportunities relating to water </w:t>
      </w:r>
    </w:p>
    <w:p w14:paraId="3B172110"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Locations with substantive dependencies, impacts, risks, and/or opportunities relating to biodiversity</w:t>
      </w:r>
    </w:p>
    <w:p w14:paraId="015C3071" w14:textId="77777777" w:rsidR="00B81545" w:rsidRDefault="00B81545"/>
    <w:p w14:paraId="48BB196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(2.3.4) Description of process to identify priority locations</w:t>
      </w:r>
    </w:p>
    <w:p w14:paraId="4CCB0AD1" w14:textId="77777777" w:rsidR="00B81545" w:rsidRDefault="00BE4ECB">
      <w:r>
        <w:rPr>
          <w:i/>
          <w:iCs/>
          <w:color w:val="000000"/>
          <w:sz w:val="21"/>
          <w:szCs w:val="21"/>
        </w:rPr>
        <w:lastRenderedPageBreak/>
        <w:t xml:space="preserve">Priority locations related to water are identified in the scope of our climate risk assessment and scenario analysis conducted in 2024/2025. We worked in partnership with </w:t>
      </w:r>
      <w:proofErr w:type="spellStart"/>
      <w:r>
        <w:rPr>
          <w:i/>
          <w:iCs/>
          <w:color w:val="000000"/>
          <w:sz w:val="21"/>
          <w:szCs w:val="21"/>
        </w:rPr>
        <w:t>Risilience</w:t>
      </w:r>
      <w:proofErr w:type="spellEnd"/>
      <w:r>
        <w:rPr>
          <w:i/>
          <w:iCs/>
          <w:color w:val="000000"/>
          <w:sz w:val="21"/>
          <w:szCs w:val="21"/>
        </w:rPr>
        <w:t>, a UK-based company, coming out of the Centre for Risk Studies at the University of Cambridge Judge Business School. We used models that we believe to be the latest climate science, and by combining this with changes in external climate-related trends and our own financial and business data, it created a digital twin of our company that was used to estimate potential financial impacts arising from physical and transition climate-related risks. This work employed a variety of models and data sets including the WRI Aqueduct Water Risk Tool from the Water Resources Institute (WRI) to identify baseline and future water risks at all our sites. Subsequently, we assessed the scale of water withdrawal and consumption across these sites. Finally, we conducted a site survey for each location to evaluate water-related risks and issues. We have conducted a comprehensive review of all our sites utilizing the Integrated Biodiversity Assessment Tool (IBAT) to assess their biodiversity impact. Through this analysis, we have identified the top five sites located in the proximity of areas identified as important for biodiversity.</w:t>
      </w:r>
    </w:p>
    <w:p w14:paraId="246ADD4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(2.3.5) Will you be disclosing a list/spatial map of priority locations?</w:t>
      </w:r>
    </w:p>
    <w:p w14:paraId="32B7AF1B" w14:textId="77777777" w:rsidR="00B81545" w:rsidRDefault="00BE4ECB">
      <w:r>
        <w:rPr>
          <w:i/>
          <w:iCs/>
          <w:color w:val="000000"/>
          <w:sz w:val="21"/>
          <w:szCs w:val="21"/>
        </w:rPr>
        <w:t>Select from:</w:t>
      </w:r>
    </w:p>
    <w:p w14:paraId="4BC56F22"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 we will be disclosing the list/geospatial map of priority locations</w:t>
      </w:r>
    </w:p>
    <w:p w14:paraId="70453A6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(2.3.6) Provide a list and/or spatial map of priority locations</w:t>
      </w:r>
    </w:p>
    <w:p w14:paraId="2ADE4D19" w14:textId="77777777" w:rsidR="00B81545" w:rsidRDefault="00BE4ECB">
      <w:r>
        <w:rPr>
          <w:i/>
          <w:iCs/>
          <w:color w:val="000000"/>
          <w:sz w:val="21"/>
          <w:szCs w:val="21"/>
        </w:rPr>
        <w:t>Synthomer_Aug25_LOCATIONS.xlsx</w:t>
      </w:r>
    </w:p>
    <w:p w14:paraId="2D407D3E" w14:textId="77777777" w:rsidR="00B81545" w:rsidRDefault="00BE4ECB">
      <w:r>
        <w:rPr>
          <w:i/>
          <w:iCs/>
          <w:color w:val="000000"/>
          <w:sz w:val="21"/>
          <w:szCs w:val="21"/>
        </w:rPr>
        <w:t>[Fixed row]</w:t>
      </w:r>
    </w:p>
    <w:p w14:paraId="1E11801A" w14:textId="77777777" w:rsidR="00B81545" w:rsidRDefault="00B81545"/>
    <w:p w14:paraId="206C315A" w14:textId="77777777" w:rsidR="00B81545" w:rsidRDefault="00BE4ECB">
      <w:pPr>
        <w:pStyle w:val="Heading2"/>
        <w:spacing w:after="240" w:line="276" w:lineRule="auto"/>
      </w:pPr>
      <w:bookmarkStart w:id="23" w:name="_Toc215759183"/>
      <w:r>
        <w:rPr>
          <w:rFonts w:ascii="Roboto" w:eastAsia="Roboto" w:hAnsi="Roboto" w:cs="Roboto"/>
          <w:color w:val="000000"/>
          <w:sz w:val="28"/>
          <w:szCs w:val="28"/>
        </w:rPr>
        <w:t>(2.4) How does your organization define substantive effects on your organization?</w:t>
      </w:r>
      <w:bookmarkEnd w:id="23"/>
    </w:p>
    <w:p w14:paraId="71ADFD3E" w14:textId="77777777" w:rsidR="00B81545" w:rsidRDefault="00BE4ECB">
      <w:pPr>
        <w:spacing w:before="240" w:after="240" w:line="276" w:lineRule="auto"/>
      </w:pPr>
      <w:r>
        <w:rPr>
          <w:rFonts w:ascii="Roboto" w:eastAsia="Roboto" w:hAnsi="Roboto" w:cs="Roboto"/>
          <w:b/>
          <w:bCs/>
          <w:color w:val="000000"/>
          <w:sz w:val="28"/>
          <w:szCs w:val="28"/>
        </w:rPr>
        <w:t>Risks</w:t>
      </w:r>
    </w:p>
    <w:p w14:paraId="3AD9328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(2.4.1) Type of definition</w:t>
      </w:r>
    </w:p>
    <w:p w14:paraId="39743A63" w14:textId="77777777" w:rsidR="00B81545" w:rsidRDefault="00BE4ECB">
      <w:r>
        <w:rPr>
          <w:i/>
          <w:iCs/>
          <w:color w:val="000000"/>
          <w:sz w:val="21"/>
          <w:szCs w:val="21"/>
        </w:rPr>
        <w:t>Select all that apply</w:t>
      </w:r>
    </w:p>
    <w:p w14:paraId="3AF0BD89"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Qualitative </w:t>
      </w:r>
    </w:p>
    <w:p w14:paraId="40A3F4E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Quantitative </w:t>
      </w:r>
    </w:p>
    <w:p w14:paraId="6CF639D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(2.4.2) Indicator used to define substantive effect</w:t>
      </w:r>
    </w:p>
    <w:p w14:paraId="3D161911" w14:textId="77777777" w:rsidR="00B81545" w:rsidRDefault="00BE4ECB">
      <w:r>
        <w:rPr>
          <w:i/>
          <w:iCs/>
          <w:color w:val="000000"/>
          <w:sz w:val="21"/>
          <w:szCs w:val="21"/>
        </w:rPr>
        <w:t>Select from:</w:t>
      </w:r>
    </w:p>
    <w:p w14:paraId="13CC75E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EBITDA  </w:t>
      </w:r>
    </w:p>
    <w:p w14:paraId="25D4A2E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(2.4.3) Change to indicator</w:t>
      </w:r>
    </w:p>
    <w:p w14:paraId="697AF672" w14:textId="77777777" w:rsidR="00B81545" w:rsidRDefault="00BE4ECB">
      <w:r>
        <w:rPr>
          <w:i/>
          <w:iCs/>
          <w:color w:val="000000"/>
          <w:sz w:val="21"/>
          <w:szCs w:val="21"/>
        </w:rPr>
        <w:t>Select from:</w:t>
      </w:r>
    </w:p>
    <w:p w14:paraId="2D4D74E4"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 decrease </w:t>
      </w:r>
    </w:p>
    <w:p w14:paraId="0F8A23E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(2.4.4) % change to indicator </w:t>
      </w:r>
    </w:p>
    <w:p w14:paraId="418F0212" w14:textId="77777777" w:rsidR="00B81545" w:rsidRDefault="00BE4ECB">
      <w:r>
        <w:rPr>
          <w:i/>
          <w:iCs/>
          <w:color w:val="000000"/>
          <w:sz w:val="21"/>
          <w:szCs w:val="21"/>
        </w:rPr>
        <w:t>Select from:</w:t>
      </w:r>
    </w:p>
    <w:p w14:paraId="264F4123"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1-10</w:t>
      </w:r>
    </w:p>
    <w:p w14:paraId="498291F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(2.4.6) Metrics considered in definition </w:t>
      </w:r>
    </w:p>
    <w:p w14:paraId="312677B0" w14:textId="77777777" w:rsidR="00B81545" w:rsidRDefault="00BE4ECB">
      <w:r>
        <w:rPr>
          <w:i/>
          <w:iCs/>
          <w:color w:val="000000"/>
          <w:sz w:val="21"/>
          <w:szCs w:val="21"/>
        </w:rPr>
        <w:t>Select all that apply</w:t>
      </w:r>
    </w:p>
    <w:p w14:paraId="2BCA754D"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Frequency of effect occurring </w:t>
      </w:r>
    </w:p>
    <w:p w14:paraId="1102E710"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Time horizon over which the effect occurs </w:t>
      </w:r>
    </w:p>
    <w:p w14:paraId="37670D5B"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Likelihood of effect occurring </w:t>
      </w:r>
    </w:p>
    <w:p w14:paraId="07782CE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(2.4.7) Application of definition  </w:t>
      </w:r>
    </w:p>
    <w:p w14:paraId="285F99BF" w14:textId="77777777" w:rsidR="00B81545" w:rsidRDefault="00BE4ECB">
      <w:r>
        <w:rPr>
          <w:i/>
          <w:iCs/>
          <w:color w:val="000000"/>
          <w:sz w:val="21"/>
          <w:szCs w:val="21"/>
        </w:rPr>
        <w:t xml:space="preserve">Climate change and water related risks are included in </w:t>
      </w:r>
      <w:proofErr w:type="spellStart"/>
      <w:r>
        <w:rPr>
          <w:i/>
          <w:iCs/>
          <w:color w:val="000000"/>
          <w:sz w:val="21"/>
          <w:szCs w:val="21"/>
        </w:rPr>
        <w:t>Synthomer’s</w:t>
      </w:r>
      <w:proofErr w:type="spellEnd"/>
      <w:r>
        <w:rPr>
          <w:i/>
          <w:iCs/>
          <w:color w:val="000000"/>
          <w:sz w:val="21"/>
          <w:szCs w:val="21"/>
        </w:rPr>
        <w:t xml:space="preserve"> risk assessment process and assessed by the Executive Risk Committee. This includes a scoring methodology to quantify risks twice yearly, ranking them based on a combined view of their economic, operational or reputational impact and the likelihood that they may occur. Impacts are considered substantive if it is believed they could result in loss of over 1% EBITDA (calculated as operating profit before depreciation, amortisation and Special Items), or 1% revenue lost. Risks were assessed over a five-year period to December 2029, being the period covered by our approved 5-year strategic plan. It includes analysis of product and profit performance, cash flow, investment programmes and returns to shareholders. We have assessed climate change as an emerging risk because it continues to evolve. Having thoroughly reviewed climate change risks with input from TCFD scenario analysis, we believe it is best managed within our principal risks rather than separately, as a standalone principal risk. We have integrated climate-related risks into our principal risks, including physical risks – flooding, water stress and extreme temperatures on business operations – and transitional risks – primarily the potential impacts of carbon taxes, market changes and environmental policy changes. Our principal risks that include the impact of climate change are: 1. Delivery of our strategic initiatives 2. Technology and innovation 3. Disruption in supply to customers 4. Energy security and price risk in Europe 5. Ethics and compliance. A sensitivity analysis has been undertaken, focusing on the impact of the principal risks over the five-year period, and the availability and likely effectiveness of mitigating actions. The risks have been assessed for their potential impact on the Group’s business model, future trading and funding structure. The sensitivity analysis has considered a number of severe but plausible scenarios, linked to the risks considered to have the most significant financial impact. The possible impact of climate change on future cash flows is assessed, in particular carbon pricing. In the event of global coordination of carbon pricing we consider it likely that we would be able to pass such costs on to our customers if material. The sensitivity analysis has therefore not been amended to include reduced profits from carbon pricing.</w:t>
      </w:r>
    </w:p>
    <w:p w14:paraId="769A0994" w14:textId="77777777" w:rsidR="00B81545" w:rsidRDefault="00BE4ECB">
      <w:pPr>
        <w:spacing w:before="240" w:after="240" w:line="276" w:lineRule="auto"/>
      </w:pPr>
      <w:r>
        <w:rPr>
          <w:rFonts w:ascii="Roboto" w:eastAsia="Roboto" w:hAnsi="Roboto" w:cs="Roboto"/>
          <w:b/>
          <w:bCs/>
          <w:color w:val="000000"/>
          <w:sz w:val="28"/>
          <w:szCs w:val="28"/>
        </w:rPr>
        <w:lastRenderedPageBreak/>
        <w:t>Opportunities</w:t>
      </w:r>
    </w:p>
    <w:p w14:paraId="0E6E60C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(2.4.1) Type of definition</w:t>
      </w:r>
    </w:p>
    <w:p w14:paraId="3B82E531" w14:textId="77777777" w:rsidR="00B81545" w:rsidRDefault="00BE4ECB">
      <w:r>
        <w:rPr>
          <w:i/>
          <w:iCs/>
          <w:color w:val="000000"/>
          <w:sz w:val="21"/>
          <w:szCs w:val="21"/>
        </w:rPr>
        <w:t>Select all that apply</w:t>
      </w:r>
    </w:p>
    <w:p w14:paraId="279F662A"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Qualitative </w:t>
      </w:r>
    </w:p>
    <w:p w14:paraId="291F192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Quantitative </w:t>
      </w:r>
    </w:p>
    <w:p w14:paraId="2915848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(2.4.2) Indicator used to define substantive effect</w:t>
      </w:r>
    </w:p>
    <w:p w14:paraId="39890256" w14:textId="77777777" w:rsidR="00B81545" w:rsidRDefault="00BE4ECB">
      <w:r>
        <w:rPr>
          <w:i/>
          <w:iCs/>
          <w:color w:val="000000"/>
          <w:sz w:val="21"/>
          <w:szCs w:val="21"/>
        </w:rPr>
        <w:t>Select from:</w:t>
      </w:r>
    </w:p>
    <w:p w14:paraId="582B5CE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EBITDA  </w:t>
      </w:r>
    </w:p>
    <w:p w14:paraId="1298FF7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(2.4.3) Change to indicator</w:t>
      </w:r>
    </w:p>
    <w:p w14:paraId="128C3186" w14:textId="77777777" w:rsidR="00B81545" w:rsidRDefault="00BE4ECB">
      <w:r>
        <w:rPr>
          <w:i/>
          <w:iCs/>
          <w:color w:val="000000"/>
          <w:sz w:val="21"/>
          <w:szCs w:val="21"/>
        </w:rPr>
        <w:t>Select from:</w:t>
      </w:r>
    </w:p>
    <w:p w14:paraId="2754A03F"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 increase </w:t>
      </w:r>
    </w:p>
    <w:p w14:paraId="74945E0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(2.4.4) % change to indicator </w:t>
      </w:r>
    </w:p>
    <w:p w14:paraId="7AE96918" w14:textId="77777777" w:rsidR="00B81545" w:rsidRDefault="00BE4ECB">
      <w:r>
        <w:rPr>
          <w:i/>
          <w:iCs/>
          <w:color w:val="000000"/>
          <w:sz w:val="21"/>
          <w:szCs w:val="21"/>
        </w:rPr>
        <w:t>Select from:</w:t>
      </w:r>
    </w:p>
    <w:p w14:paraId="6771C377"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1-10</w:t>
      </w:r>
    </w:p>
    <w:p w14:paraId="12648EE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(2.4.6) Metrics considered in definition </w:t>
      </w:r>
    </w:p>
    <w:p w14:paraId="36CB62F4" w14:textId="77777777" w:rsidR="00B81545" w:rsidRDefault="00BE4ECB">
      <w:r>
        <w:rPr>
          <w:i/>
          <w:iCs/>
          <w:color w:val="000000"/>
          <w:sz w:val="21"/>
          <w:szCs w:val="21"/>
        </w:rPr>
        <w:t>Select all that apply</w:t>
      </w:r>
    </w:p>
    <w:p w14:paraId="339FEA1B"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Frequency of effect occurring </w:t>
      </w:r>
    </w:p>
    <w:p w14:paraId="18E4E1E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Time horizon over which the effect occurs </w:t>
      </w:r>
    </w:p>
    <w:p w14:paraId="1FBA46F0"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Likelihood of effect occurring </w:t>
      </w:r>
    </w:p>
    <w:p w14:paraId="484022A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(2.4.7) Application of definition  </w:t>
      </w:r>
    </w:p>
    <w:p w14:paraId="5F7D523A" w14:textId="77777777" w:rsidR="00B81545" w:rsidRDefault="00BE4ECB">
      <w:r>
        <w:rPr>
          <w:i/>
          <w:iCs/>
          <w:color w:val="000000"/>
          <w:sz w:val="21"/>
          <w:szCs w:val="21"/>
        </w:rPr>
        <w:lastRenderedPageBreak/>
        <w:t xml:space="preserve">Climate change and water related opportunities are included in </w:t>
      </w:r>
      <w:proofErr w:type="spellStart"/>
      <w:r>
        <w:rPr>
          <w:i/>
          <w:iCs/>
          <w:color w:val="000000"/>
          <w:sz w:val="21"/>
          <w:szCs w:val="21"/>
        </w:rPr>
        <w:t>Synthomer’s</w:t>
      </w:r>
      <w:proofErr w:type="spellEnd"/>
      <w:r>
        <w:rPr>
          <w:i/>
          <w:iCs/>
          <w:color w:val="000000"/>
          <w:sz w:val="21"/>
          <w:szCs w:val="21"/>
        </w:rPr>
        <w:t xml:space="preserve"> risk assessment process and assessed by the Executive Risk Committee. This includes a scoring methodology to quantify risks twice yearly, ranking them based on a combined view of their economic, operational or reputational impact and the likelihood that they may occur. Impacts are considered substantive if it is believed they could result in over 1%increase in EBITDA (calculated as operating profit before depreciation, amortisation and Special Items), or 1% revenue increase. Opportunities were assessed over a five-year period to December 2029, being the period covered by our approved strategic plan. It includes analysis of product and profit performance, cash flow, investment programmes and returns to shareholders. We have assessed climate change as an emerging risk because it continues to evolve. Having thoroughly reviewed climate change opportunities with input from TCFD scenario analysis, we believe it is best managed within our principal risks rather than separately, as a standalone principal risk. We have integrated climate-related opportunities into our principal risks - primarily the potential impacts of carbon taxes, market changes and environmental policy changes. Our principal risks that include the impact of climate change are: 1. Delivery of our strategic initiatives 2. Technology and innovation 3. Disruption in supply to customers 4. Energy security and price risk in Europe 5. Ethics and compliance. A sensitivity analysis has been undertaken, focusing on the impact of the principal risks over the five-year period, and the availability and likely effectiveness of mitigating actions. The opportunities have been assessed for their potential impact on the Group’s business model, future trading and funding structure. The sensitivity analysis has considered a number of severe but plausible scenarios, linked to the opportunities considered to have the most significant financial impact. The possible impact of climate change on future cash flows is assessed, in particular carbon pricing. In the event of global coordination of carbon pricing we consider it likely that we would be able to pass such costs on to our customers if material.</w:t>
      </w:r>
    </w:p>
    <w:p w14:paraId="65C86FCE" w14:textId="77777777" w:rsidR="00B81545" w:rsidRDefault="00BE4ECB">
      <w:pPr>
        <w:spacing w:before="240" w:after="240" w:line="276" w:lineRule="auto"/>
      </w:pPr>
      <w:r>
        <w:rPr>
          <w:rFonts w:ascii="Roboto" w:eastAsia="Roboto" w:hAnsi="Roboto" w:cs="Roboto"/>
          <w:b/>
          <w:bCs/>
          <w:color w:val="000000"/>
          <w:sz w:val="28"/>
          <w:szCs w:val="28"/>
        </w:rPr>
        <w:t>Risks</w:t>
      </w:r>
    </w:p>
    <w:p w14:paraId="557631E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(2.4.1) Type of definition</w:t>
      </w:r>
    </w:p>
    <w:p w14:paraId="3264BB91" w14:textId="77777777" w:rsidR="00B81545" w:rsidRDefault="00BE4ECB">
      <w:r>
        <w:rPr>
          <w:i/>
          <w:iCs/>
          <w:color w:val="000000"/>
          <w:sz w:val="21"/>
          <w:szCs w:val="21"/>
        </w:rPr>
        <w:t>Select all that apply</w:t>
      </w:r>
    </w:p>
    <w:p w14:paraId="5D7C64F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Qualitative </w:t>
      </w:r>
    </w:p>
    <w:p w14:paraId="08396565"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Quantitative </w:t>
      </w:r>
    </w:p>
    <w:p w14:paraId="1CF3802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(2.4.2) Indicator used to define substantive effect</w:t>
      </w:r>
    </w:p>
    <w:p w14:paraId="44871A73" w14:textId="77777777" w:rsidR="00B81545" w:rsidRDefault="00BE4ECB">
      <w:r>
        <w:rPr>
          <w:i/>
          <w:iCs/>
          <w:color w:val="000000"/>
          <w:sz w:val="21"/>
          <w:szCs w:val="21"/>
        </w:rPr>
        <w:t>Select from:</w:t>
      </w:r>
    </w:p>
    <w:p w14:paraId="0E0E8AEB"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Other, please specify </w:t>
      </w:r>
    </w:p>
    <w:p w14:paraId="5EF4046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(2.4.3) Change to indicator</w:t>
      </w:r>
    </w:p>
    <w:p w14:paraId="5258E11E" w14:textId="77777777" w:rsidR="00B81545" w:rsidRDefault="00BE4ECB">
      <w:r>
        <w:rPr>
          <w:i/>
          <w:iCs/>
          <w:color w:val="000000"/>
          <w:sz w:val="21"/>
          <w:szCs w:val="21"/>
        </w:rPr>
        <w:t>Select from:</w:t>
      </w:r>
    </w:p>
    <w:p w14:paraId="36C11A9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Absolute decrease </w:t>
      </w:r>
    </w:p>
    <w:p w14:paraId="29269CE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(2.4.5) Absolute increase/ decrease figure  </w:t>
      </w:r>
    </w:p>
    <w:p w14:paraId="495F0A29" w14:textId="77777777" w:rsidR="00B81545" w:rsidRDefault="00BE4ECB">
      <w:r>
        <w:rPr>
          <w:i/>
          <w:iCs/>
          <w:color w:val="000000"/>
          <w:sz w:val="21"/>
          <w:szCs w:val="21"/>
        </w:rPr>
        <w:t>1</w:t>
      </w:r>
    </w:p>
    <w:p w14:paraId="5E15AD7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 xml:space="preserve">(2.4.6) Metrics considered in definition </w:t>
      </w:r>
    </w:p>
    <w:p w14:paraId="00ACC7FD" w14:textId="77777777" w:rsidR="00B81545" w:rsidRDefault="00BE4ECB">
      <w:r>
        <w:rPr>
          <w:i/>
          <w:iCs/>
          <w:color w:val="000000"/>
          <w:sz w:val="21"/>
          <w:szCs w:val="21"/>
        </w:rPr>
        <w:t>Select all that apply</w:t>
      </w:r>
    </w:p>
    <w:p w14:paraId="7F80DDE4"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Frequency of effect occurring </w:t>
      </w:r>
    </w:p>
    <w:p w14:paraId="0DCD81BF"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Time horizon over which the effect occurs </w:t>
      </w:r>
    </w:p>
    <w:p w14:paraId="1FF73C74"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Likelihood of effect occurring </w:t>
      </w:r>
    </w:p>
    <w:p w14:paraId="6AD6ED3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(2.4.7) Application of definition  </w:t>
      </w:r>
    </w:p>
    <w:p w14:paraId="5257C806" w14:textId="77777777" w:rsidR="00B81545" w:rsidRDefault="00BE4ECB">
      <w:r>
        <w:rPr>
          <w:i/>
          <w:iCs/>
          <w:color w:val="000000"/>
          <w:sz w:val="21"/>
          <w:szCs w:val="21"/>
        </w:rPr>
        <w:t xml:space="preserve">Climate change and water related risks are included in </w:t>
      </w:r>
      <w:proofErr w:type="spellStart"/>
      <w:r>
        <w:rPr>
          <w:i/>
          <w:iCs/>
          <w:color w:val="000000"/>
          <w:sz w:val="21"/>
          <w:szCs w:val="21"/>
        </w:rPr>
        <w:t>Synthomer’s</w:t>
      </w:r>
      <w:proofErr w:type="spellEnd"/>
      <w:r>
        <w:rPr>
          <w:i/>
          <w:iCs/>
          <w:color w:val="000000"/>
          <w:sz w:val="21"/>
          <w:szCs w:val="21"/>
        </w:rPr>
        <w:t xml:space="preserve"> risk assessment process assessed by the Executive Risk Committee. This includes a scoring methodology to quantify risks twice yearly, ranking them based on a combined view of their economic, operational or reputational impact and the likelihood that they may occur. Impacts are considered substantive if it is believed they could result in over 1 month’s Business Interruption. Risks were assessed over a five-year period to December 2029, being the period covered by our approved strategic plan. It includes analysis of product and profit performance, cash flow, investment programmes and returns to shareholders. We have assessed climate change as an emerging risk because it continues to evolve. Having thoroughly reviewed climate change risks with input from TCFD scenario analysis, we believe it is best managed within our principal risks rather than separately, as a standalone principal risk. We have integrated climate-related risks into our principal risks, including physical risks – primarily the potential impact of droughts, flooding, rises in sea level and extreme temperatures on business operations – and transitional risks – primarily the potential impacts of carbon taxes, market changes and environmental policy changes. Our principal risks that include the impact of climate change are: 1. Delivery of our strategic initiatives 2. Technology and innovation 3. Disruption in supply to customers 4. Energy security and price risk in Europe 5. Ethics and compliance. A sensitivity analysis has been undertaken, focusing on the impact of the principal risks over the five-year period, and the availability and likely effectiveness of mitigating actions. The risks have been assessed for their potential impact on the Group’s business model, future trading and funding structure. The sensitivity analysis has considered a number of severe but plausible scenarios, linked to the risks considered to have the most significant financial impact. The possible impact of climate change on future cash flows is assessed, in particular carbon pricing. In the event of global coordination of carbon pricing we consider it likely that we would be able to pass such costs on to our customers if material. The sensitivity analysis has therefore not been amended to include reduced profits from carbon pricing.</w:t>
      </w:r>
    </w:p>
    <w:p w14:paraId="0CA1750F" w14:textId="77777777" w:rsidR="00B81545" w:rsidRDefault="00BE4ECB">
      <w:r>
        <w:rPr>
          <w:i/>
          <w:iCs/>
          <w:color w:val="000000"/>
          <w:sz w:val="21"/>
          <w:szCs w:val="21"/>
        </w:rPr>
        <w:t>[Add row]</w:t>
      </w:r>
    </w:p>
    <w:p w14:paraId="291482FD" w14:textId="77777777" w:rsidR="00B81545" w:rsidRDefault="00B81545"/>
    <w:p w14:paraId="12F1E2C7" w14:textId="77777777" w:rsidR="00B81545" w:rsidRDefault="00BE4ECB">
      <w:pPr>
        <w:pStyle w:val="Heading2"/>
        <w:spacing w:after="240" w:line="276" w:lineRule="auto"/>
      </w:pPr>
      <w:bookmarkStart w:id="24" w:name="_Toc215759184"/>
      <w:r>
        <w:rPr>
          <w:rFonts w:ascii="Roboto" w:eastAsia="Roboto" w:hAnsi="Roboto" w:cs="Roboto"/>
          <w:color w:val="000000"/>
          <w:sz w:val="28"/>
          <w:szCs w:val="28"/>
        </w:rPr>
        <w:t>(2.5) Does your organization identify and classify potential water pollutants associated with its activities that could have a detrimental impact on water ecosystems or human health?</w:t>
      </w:r>
      <w:bookmarkEnd w:id="24"/>
    </w:p>
    <w:p w14:paraId="6495AEFA" w14:textId="77777777" w:rsidR="00B81545" w:rsidRDefault="00BE4ECB">
      <w:pPr>
        <w:spacing w:before="240" w:after="240" w:line="276" w:lineRule="auto"/>
      </w:pPr>
      <w:r>
        <w:rPr>
          <w:rFonts w:ascii="Roboto" w:eastAsia="Roboto" w:hAnsi="Roboto" w:cs="Roboto"/>
          <w:b/>
          <w:bCs/>
          <w:color w:val="000000"/>
          <w:sz w:val="28"/>
          <w:szCs w:val="28"/>
        </w:rPr>
        <w:t xml:space="preserve"> </w:t>
      </w:r>
    </w:p>
    <w:p w14:paraId="5D669FF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(2.5.1) Identification and classification of potential water pollutants</w:t>
      </w:r>
    </w:p>
    <w:p w14:paraId="4514675B" w14:textId="77777777" w:rsidR="00B81545" w:rsidRDefault="00BE4ECB">
      <w:r>
        <w:rPr>
          <w:i/>
          <w:iCs/>
          <w:color w:val="000000"/>
          <w:sz w:val="21"/>
          <w:szCs w:val="21"/>
        </w:rPr>
        <w:t>Select from:</w:t>
      </w:r>
    </w:p>
    <w:p w14:paraId="3ACDDB9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 we identify and classify our potential water pollutants</w:t>
      </w:r>
    </w:p>
    <w:p w14:paraId="066EC97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(2.5.2) How potential water pollutants are identified and classified</w:t>
      </w:r>
    </w:p>
    <w:p w14:paraId="63329864" w14:textId="77777777" w:rsidR="00B81545" w:rsidRDefault="00BE4ECB">
      <w:r>
        <w:rPr>
          <w:i/>
          <w:iCs/>
          <w:color w:val="000000"/>
          <w:sz w:val="21"/>
          <w:szCs w:val="21"/>
        </w:rPr>
        <w:t>Most of our operations are certified ISO14001 ensuring the identification and evaluation of all the environmental aspects including water pollutants that could have a detrimental impact on water and human health. A company procedure: SHEMS 12.01 "Effluent measurement and monitoring" has been developed to ensure that all Synthomer group companies have systems in place to measure and monitor their site’s liquid effluent discharges. Synthomer is committed to the UK Chemical Industries Association Sustainable Development guiding principles and the worldwide chemical industry Responsible Care© programme. To this end, sites must be able to quantify their effluent releases in terms of quantity and quality to enable the impacts of such to be assessed. These impacts can then be managed such that the Group Safety, Health and Environmental Policy and Group Sustainable Development Policy objectives, relevant to liquid effluents and resource use, are met at all times. At facility level sites measure and report against a range of metrics. Analysis methods are in line with relevant national standards as set by the regulator (e.g. MCERTS in the UK). At Group level we request sites to report effluent discharge related phosphorus compound content, nitrogen/nitrate content, chemical oxygen demand and a range of potential heavy metal content.</w:t>
      </w:r>
    </w:p>
    <w:p w14:paraId="270D11D7" w14:textId="77777777" w:rsidR="00B81545" w:rsidRDefault="00BE4ECB">
      <w:r>
        <w:rPr>
          <w:i/>
          <w:iCs/>
          <w:color w:val="000000"/>
          <w:sz w:val="21"/>
          <w:szCs w:val="21"/>
        </w:rPr>
        <w:t>[Fixed row]</w:t>
      </w:r>
    </w:p>
    <w:p w14:paraId="3B7232F5" w14:textId="77777777" w:rsidR="00B81545" w:rsidRDefault="00B81545"/>
    <w:p w14:paraId="2719B048" w14:textId="77777777" w:rsidR="00B81545" w:rsidRDefault="00BE4ECB">
      <w:pPr>
        <w:pStyle w:val="Heading2"/>
        <w:spacing w:after="240" w:line="276" w:lineRule="auto"/>
      </w:pPr>
      <w:bookmarkStart w:id="25" w:name="_Toc215759185"/>
      <w:r>
        <w:rPr>
          <w:rFonts w:ascii="Roboto" w:eastAsia="Roboto" w:hAnsi="Roboto" w:cs="Roboto"/>
          <w:color w:val="000000"/>
          <w:sz w:val="28"/>
          <w:szCs w:val="28"/>
        </w:rPr>
        <w:t>(2.5.1) Describe how your organization minimizes the adverse impacts of potential water pollutants on water ecosystems or human health associated with your activities.</w:t>
      </w:r>
      <w:bookmarkEnd w:id="25"/>
    </w:p>
    <w:p w14:paraId="1F8C7461" w14:textId="77777777" w:rsidR="00B81545" w:rsidRDefault="00BE4ECB">
      <w:pPr>
        <w:spacing w:before="240" w:after="240" w:line="276" w:lineRule="auto"/>
      </w:pPr>
      <w:r>
        <w:rPr>
          <w:rFonts w:ascii="Roboto" w:eastAsia="Roboto" w:hAnsi="Roboto" w:cs="Roboto"/>
          <w:b/>
          <w:bCs/>
          <w:color w:val="000000"/>
          <w:sz w:val="28"/>
          <w:szCs w:val="28"/>
        </w:rPr>
        <w:t>Row 1</w:t>
      </w:r>
    </w:p>
    <w:p w14:paraId="6A5965E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(2.5.1.1) Water pollutant category</w:t>
      </w:r>
    </w:p>
    <w:p w14:paraId="02A6753C" w14:textId="77777777" w:rsidR="00B81545" w:rsidRDefault="00BE4ECB">
      <w:r>
        <w:rPr>
          <w:i/>
          <w:iCs/>
          <w:color w:val="000000"/>
          <w:sz w:val="21"/>
          <w:szCs w:val="21"/>
        </w:rPr>
        <w:t>Select from:</w:t>
      </w:r>
    </w:p>
    <w:p w14:paraId="46EC2203"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Inorganic pollutants</w:t>
      </w:r>
    </w:p>
    <w:p w14:paraId="6BE1B52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(2.5.1.2) Description of water pollutant and potential impacts</w:t>
      </w:r>
    </w:p>
    <w:p w14:paraId="4CF00890" w14:textId="77777777" w:rsidR="00B81545" w:rsidRDefault="00BE4ECB">
      <w:r>
        <w:rPr>
          <w:i/>
          <w:iCs/>
          <w:color w:val="000000"/>
          <w:sz w:val="21"/>
          <w:szCs w:val="21"/>
        </w:rPr>
        <w:t>This refers to heavy metals that are dangerous because their toxicity and because they tend to bio-</w:t>
      </w:r>
      <w:proofErr w:type="spellStart"/>
      <w:r>
        <w:rPr>
          <w:i/>
          <w:iCs/>
          <w:color w:val="000000"/>
          <w:sz w:val="21"/>
          <w:szCs w:val="21"/>
        </w:rPr>
        <w:t>accumulate.Human</w:t>
      </w:r>
      <w:proofErr w:type="spellEnd"/>
      <w:r>
        <w:rPr>
          <w:i/>
          <w:iCs/>
          <w:color w:val="000000"/>
          <w:sz w:val="21"/>
          <w:szCs w:val="21"/>
        </w:rPr>
        <w:t xml:space="preserve"> exposure to heavy metals can result in different types of diseases.</w:t>
      </w:r>
    </w:p>
    <w:p w14:paraId="2F85635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(2.5.1.3) Value chain stage</w:t>
      </w:r>
    </w:p>
    <w:p w14:paraId="2B40D114" w14:textId="77777777" w:rsidR="00B81545" w:rsidRDefault="00BE4ECB">
      <w:r>
        <w:rPr>
          <w:i/>
          <w:iCs/>
          <w:color w:val="000000"/>
          <w:sz w:val="21"/>
          <w:szCs w:val="21"/>
        </w:rPr>
        <w:t>Select all that apply</w:t>
      </w:r>
    </w:p>
    <w:p w14:paraId="70A1C940"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Direct operations</w:t>
      </w:r>
    </w:p>
    <w:p w14:paraId="09B2860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(2.5.1.4) Actions and procedures to minimize adverse impacts</w:t>
      </w:r>
    </w:p>
    <w:p w14:paraId="20CD667C" w14:textId="77777777" w:rsidR="00B81545" w:rsidRDefault="00BE4ECB">
      <w:r>
        <w:rPr>
          <w:i/>
          <w:iCs/>
          <w:color w:val="000000"/>
          <w:sz w:val="21"/>
          <w:szCs w:val="21"/>
        </w:rPr>
        <w:lastRenderedPageBreak/>
        <w:t>Select all that apply</w:t>
      </w:r>
    </w:p>
    <w:p w14:paraId="02E15AA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Beyond compliance with regulatory requirements</w:t>
      </w:r>
    </w:p>
    <w:p w14:paraId="1A5F3D3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Industrial and chemical accidents prevention, preparedness, and response</w:t>
      </w:r>
    </w:p>
    <w:p w14:paraId="52BD2A1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(2.5.1.5) Please explain</w:t>
      </w:r>
    </w:p>
    <w:p w14:paraId="3E03EE5F" w14:textId="77777777" w:rsidR="00B81545" w:rsidRDefault="00BE4ECB">
      <w:r>
        <w:rPr>
          <w:i/>
          <w:iCs/>
          <w:color w:val="000000"/>
          <w:sz w:val="21"/>
          <w:szCs w:val="21"/>
        </w:rPr>
        <w:t xml:space="preserve">Most sites are certified under ISO 14001. Programs to prevent loss of containment are in place company wide. All sites need to report immediately any </w:t>
      </w:r>
      <w:proofErr w:type="spellStart"/>
      <w:r>
        <w:rPr>
          <w:i/>
          <w:iCs/>
          <w:color w:val="000000"/>
          <w:sz w:val="21"/>
          <w:szCs w:val="21"/>
        </w:rPr>
        <w:t>non compliance</w:t>
      </w:r>
      <w:proofErr w:type="spellEnd"/>
      <w:r>
        <w:rPr>
          <w:i/>
          <w:iCs/>
          <w:color w:val="000000"/>
          <w:sz w:val="21"/>
          <w:szCs w:val="21"/>
        </w:rPr>
        <w:t xml:space="preserve"> with effluent quality and any significant loss of containment and need to put in place actions to prevent recurrence. The number of these and corrective actions taken are tracked centrally. Sites also report centrally the amount of heavy metals released at least once per year. Any significant change vs. previous year needs to be addressed.</w:t>
      </w:r>
    </w:p>
    <w:p w14:paraId="37DC99B0" w14:textId="77777777" w:rsidR="00B81545" w:rsidRDefault="00BE4ECB">
      <w:pPr>
        <w:spacing w:before="240" w:after="240" w:line="276" w:lineRule="auto"/>
      </w:pPr>
      <w:r>
        <w:rPr>
          <w:rFonts w:ascii="Roboto" w:eastAsia="Roboto" w:hAnsi="Roboto" w:cs="Roboto"/>
          <w:b/>
          <w:bCs/>
          <w:color w:val="000000"/>
          <w:sz w:val="28"/>
          <w:szCs w:val="28"/>
        </w:rPr>
        <w:t>Row 2</w:t>
      </w:r>
    </w:p>
    <w:p w14:paraId="2500D35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(2.5.1.1) Water pollutant category</w:t>
      </w:r>
    </w:p>
    <w:p w14:paraId="2BB8D214" w14:textId="77777777" w:rsidR="00B81545" w:rsidRDefault="00BE4ECB">
      <w:r>
        <w:rPr>
          <w:i/>
          <w:iCs/>
          <w:color w:val="000000"/>
          <w:sz w:val="21"/>
          <w:szCs w:val="21"/>
        </w:rPr>
        <w:t>Select from:</w:t>
      </w:r>
    </w:p>
    <w:p w14:paraId="6C600D73"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Nitrates</w:t>
      </w:r>
    </w:p>
    <w:p w14:paraId="3BF0D9D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(2.5.1.2) Description of water pollutant and potential impacts</w:t>
      </w:r>
    </w:p>
    <w:p w14:paraId="21E281C0" w14:textId="77777777" w:rsidR="00B81545" w:rsidRDefault="00BE4ECB">
      <w:r>
        <w:rPr>
          <w:i/>
          <w:iCs/>
          <w:color w:val="000000"/>
          <w:sz w:val="21"/>
          <w:szCs w:val="21"/>
        </w:rPr>
        <w:t>This refers to Nitrogen compounds. Excess nitrogen can harm water bodies. Excess nitrogen can cause over-stimulation of growth of aquatic plants and algae. Excessive growth of these organisms, in turn, can clog water intakes, use up dissolved oxygen as they decompose, and block light to deeper waters</w:t>
      </w:r>
    </w:p>
    <w:p w14:paraId="0998586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(2.5.1.3) Value chain stage</w:t>
      </w:r>
    </w:p>
    <w:p w14:paraId="34841CFE" w14:textId="77777777" w:rsidR="00B81545" w:rsidRDefault="00BE4ECB">
      <w:r>
        <w:rPr>
          <w:i/>
          <w:iCs/>
          <w:color w:val="000000"/>
          <w:sz w:val="21"/>
          <w:szCs w:val="21"/>
        </w:rPr>
        <w:t>Select all that apply</w:t>
      </w:r>
    </w:p>
    <w:p w14:paraId="4B59113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Direct operations</w:t>
      </w:r>
    </w:p>
    <w:p w14:paraId="32F7509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(2.5.1.4) Actions and procedures to minimize adverse impacts</w:t>
      </w:r>
    </w:p>
    <w:p w14:paraId="54DC6FC0" w14:textId="77777777" w:rsidR="00B81545" w:rsidRDefault="00BE4ECB">
      <w:r>
        <w:rPr>
          <w:i/>
          <w:iCs/>
          <w:color w:val="000000"/>
          <w:sz w:val="21"/>
          <w:szCs w:val="21"/>
        </w:rPr>
        <w:t>Select all that apply</w:t>
      </w:r>
    </w:p>
    <w:p w14:paraId="27B7F4FD"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Beyond compliance with regulatory requirements</w:t>
      </w:r>
    </w:p>
    <w:p w14:paraId="573E5863"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Industrial and chemical accidents prevention, preparedness, and response</w:t>
      </w:r>
    </w:p>
    <w:p w14:paraId="0DD1BCF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(2.5.1.5) Please explain</w:t>
      </w:r>
    </w:p>
    <w:p w14:paraId="4249F70A" w14:textId="77777777" w:rsidR="00B81545" w:rsidRDefault="00BE4ECB">
      <w:r>
        <w:rPr>
          <w:i/>
          <w:iCs/>
          <w:color w:val="000000"/>
          <w:sz w:val="21"/>
          <w:szCs w:val="21"/>
        </w:rPr>
        <w:t xml:space="preserve">Most sites are certified under ISO 14001. Programs to prevent loss of containment are in place company wide. All sites need to report immediately any </w:t>
      </w:r>
      <w:proofErr w:type="spellStart"/>
      <w:r>
        <w:rPr>
          <w:i/>
          <w:iCs/>
          <w:color w:val="000000"/>
          <w:sz w:val="21"/>
          <w:szCs w:val="21"/>
        </w:rPr>
        <w:t>non compliance</w:t>
      </w:r>
      <w:proofErr w:type="spellEnd"/>
      <w:r>
        <w:rPr>
          <w:i/>
          <w:iCs/>
          <w:color w:val="000000"/>
          <w:sz w:val="21"/>
          <w:szCs w:val="21"/>
        </w:rPr>
        <w:t xml:space="preserve"> with effluent quality and any significant loss of containment and need to put in place actions to prevent recurrence. The number of these and corrective actions taken are tracked centrally. Sites also report centrally the amount of nitrogen compounds released at least once per year. Any significant change vs. previous year needs to be addressed.</w:t>
      </w:r>
    </w:p>
    <w:p w14:paraId="2A9708C9" w14:textId="77777777" w:rsidR="00B81545" w:rsidRDefault="00BE4ECB">
      <w:pPr>
        <w:spacing w:before="240" w:after="240" w:line="276" w:lineRule="auto"/>
      </w:pPr>
      <w:r>
        <w:rPr>
          <w:rFonts w:ascii="Roboto" w:eastAsia="Roboto" w:hAnsi="Roboto" w:cs="Roboto"/>
          <w:b/>
          <w:bCs/>
          <w:color w:val="000000"/>
          <w:sz w:val="28"/>
          <w:szCs w:val="28"/>
        </w:rPr>
        <w:t>Row 3</w:t>
      </w:r>
    </w:p>
    <w:p w14:paraId="7F38CBC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(2.5.1.1) Water pollutant category</w:t>
      </w:r>
    </w:p>
    <w:p w14:paraId="40EF6DEF" w14:textId="77777777" w:rsidR="00B81545" w:rsidRDefault="00BE4ECB">
      <w:r>
        <w:rPr>
          <w:i/>
          <w:iCs/>
          <w:color w:val="000000"/>
          <w:sz w:val="21"/>
          <w:szCs w:val="21"/>
        </w:rPr>
        <w:t>Select from:</w:t>
      </w:r>
    </w:p>
    <w:p w14:paraId="3C594A6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Phosphates</w:t>
      </w:r>
    </w:p>
    <w:p w14:paraId="488856C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(2.5.1.2) Description of water pollutant and potential impacts</w:t>
      </w:r>
    </w:p>
    <w:p w14:paraId="31766983" w14:textId="77777777" w:rsidR="00B81545" w:rsidRDefault="00BE4ECB">
      <w:r>
        <w:rPr>
          <w:i/>
          <w:iCs/>
          <w:color w:val="000000"/>
          <w:sz w:val="21"/>
          <w:szCs w:val="21"/>
        </w:rPr>
        <w:t xml:space="preserve">This refers to </w:t>
      </w:r>
      <w:proofErr w:type="spellStart"/>
      <w:r>
        <w:rPr>
          <w:i/>
          <w:iCs/>
          <w:color w:val="000000"/>
          <w:sz w:val="21"/>
          <w:szCs w:val="21"/>
        </w:rPr>
        <w:t>phosphoruos</w:t>
      </w:r>
      <w:proofErr w:type="spellEnd"/>
      <w:r>
        <w:rPr>
          <w:i/>
          <w:iCs/>
          <w:color w:val="000000"/>
          <w:sz w:val="21"/>
          <w:szCs w:val="21"/>
        </w:rPr>
        <w:t xml:space="preserve"> compounds. Phosphorus is a common constituent of agricultural fertilizers, manure, and organic wastes in sewage and industrial effluent. It is an essential element for plant life, but when there is too much of it in water, it can speed up eutrophication (a reduction in dissolved oxygen in water bodies caused by an increase of mineral and organic nutrients) of rivers and lakes.</w:t>
      </w:r>
    </w:p>
    <w:p w14:paraId="26BA902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(2.5.1.3) Value chain stage</w:t>
      </w:r>
    </w:p>
    <w:p w14:paraId="5E39A9B2" w14:textId="77777777" w:rsidR="00B81545" w:rsidRDefault="00BE4ECB">
      <w:r>
        <w:rPr>
          <w:i/>
          <w:iCs/>
          <w:color w:val="000000"/>
          <w:sz w:val="21"/>
          <w:szCs w:val="21"/>
        </w:rPr>
        <w:t>Select all that apply</w:t>
      </w:r>
    </w:p>
    <w:p w14:paraId="652FF6F7"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Direct operations</w:t>
      </w:r>
    </w:p>
    <w:p w14:paraId="7C2251B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(2.5.1.4) Actions and procedures to minimize adverse impacts</w:t>
      </w:r>
    </w:p>
    <w:p w14:paraId="4BA6FB6E" w14:textId="77777777" w:rsidR="00B81545" w:rsidRDefault="00BE4ECB">
      <w:r>
        <w:rPr>
          <w:i/>
          <w:iCs/>
          <w:color w:val="000000"/>
          <w:sz w:val="21"/>
          <w:szCs w:val="21"/>
        </w:rPr>
        <w:t>Select all that apply</w:t>
      </w:r>
    </w:p>
    <w:p w14:paraId="60088C4B"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Beyond compliance with regulatory requirements</w:t>
      </w:r>
    </w:p>
    <w:p w14:paraId="42FAF13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Industrial and chemical accidents prevention, preparedness, and response</w:t>
      </w:r>
    </w:p>
    <w:p w14:paraId="300487E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(2.5.1.5) Please explain</w:t>
      </w:r>
    </w:p>
    <w:p w14:paraId="38DE4FE2" w14:textId="77777777" w:rsidR="00B81545" w:rsidRDefault="00BE4ECB">
      <w:r>
        <w:rPr>
          <w:i/>
          <w:iCs/>
          <w:color w:val="000000"/>
          <w:sz w:val="21"/>
          <w:szCs w:val="21"/>
        </w:rPr>
        <w:t xml:space="preserve">Most sites are certified under ISO 14001. Programs to prevent loss of containment are in place company wide. All sites need to report immediately any </w:t>
      </w:r>
      <w:proofErr w:type="spellStart"/>
      <w:r>
        <w:rPr>
          <w:i/>
          <w:iCs/>
          <w:color w:val="000000"/>
          <w:sz w:val="21"/>
          <w:szCs w:val="21"/>
        </w:rPr>
        <w:t>non compliance</w:t>
      </w:r>
      <w:proofErr w:type="spellEnd"/>
      <w:r>
        <w:rPr>
          <w:i/>
          <w:iCs/>
          <w:color w:val="000000"/>
          <w:sz w:val="21"/>
          <w:szCs w:val="21"/>
        </w:rPr>
        <w:t xml:space="preserve"> with effluent quality and any significant loss of containment and need to put in place actions to prevent recurrence. The number of these and corrective </w:t>
      </w:r>
      <w:r>
        <w:rPr>
          <w:i/>
          <w:iCs/>
          <w:color w:val="000000"/>
          <w:sz w:val="21"/>
          <w:szCs w:val="21"/>
        </w:rPr>
        <w:lastRenderedPageBreak/>
        <w:t>actions taken are tracked centrally. Sites also report centrally the amount of phosphorous compounds released at least once per year. Any significant change vs. previous year needs to be addressed.</w:t>
      </w:r>
    </w:p>
    <w:p w14:paraId="43AB55F6" w14:textId="77777777" w:rsidR="00B81545" w:rsidRDefault="00BE4ECB">
      <w:pPr>
        <w:spacing w:before="240" w:after="240" w:line="276" w:lineRule="auto"/>
      </w:pPr>
      <w:r>
        <w:rPr>
          <w:rFonts w:ascii="Roboto" w:eastAsia="Roboto" w:hAnsi="Roboto" w:cs="Roboto"/>
          <w:b/>
          <w:bCs/>
          <w:color w:val="000000"/>
          <w:sz w:val="28"/>
          <w:szCs w:val="28"/>
        </w:rPr>
        <w:t>Row 4</w:t>
      </w:r>
    </w:p>
    <w:p w14:paraId="1F0D957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(2.5.1.1) Water pollutant category</w:t>
      </w:r>
    </w:p>
    <w:p w14:paraId="672A9FB5" w14:textId="77777777" w:rsidR="00B81545" w:rsidRDefault="00BE4ECB">
      <w:r>
        <w:rPr>
          <w:i/>
          <w:iCs/>
          <w:color w:val="000000"/>
          <w:sz w:val="21"/>
          <w:szCs w:val="21"/>
        </w:rPr>
        <w:t>Select from:</w:t>
      </w:r>
    </w:p>
    <w:p w14:paraId="693DE18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Other nutrients and oxygen demanding pollutants</w:t>
      </w:r>
    </w:p>
    <w:p w14:paraId="0602052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(2.5.1.2) Description of water pollutant and potential impacts</w:t>
      </w:r>
    </w:p>
    <w:p w14:paraId="168BC451" w14:textId="77777777" w:rsidR="00B81545" w:rsidRDefault="00BE4ECB">
      <w:r>
        <w:rPr>
          <w:i/>
          <w:iCs/>
          <w:color w:val="000000"/>
          <w:sz w:val="21"/>
          <w:szCs w:val="21"/>
        </w:rPr>
        <w:t>This refers to COD. Higher COD levels mean a greater amount of oxidisable organic material in the sample, which will reduce dissolved oxygen (DO) levels. A reduction in DO can lead to anaerobic conditions, which is deleterious to higher aquatic life forms</w:t>
      </w:r>
    </w:p>
    <w:p w14:paraId="0AF71E8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(2.5.1.3) Value chain stage</w:t>
      </w:r>
    </w:p>
    <w:p w14:paraId="455B2FB5" w14:textId="77777777" w:rsidR="00B81545" w:rsidRDefault="00BE4ECB">
      <w:r>
        <w:rPr>
          <w:i/>
          <w:iCs/>
          <w:color w:val="000000"/>
          <w:sz w:val="21"/>
          <w:szCs w:val="21"/>
        </w:rPr>
        <w:t>Select all that apply</w:t>
      </w:r>
    </w:p>
    <w:p w14:paraId="56420699"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Direct operations</w:t>
      </w:r>
    </w:p>
    <w:p w14:paraId="3E03FF3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(2.5.1.4) Actions and procedures to minimize adverse impacts</w:t>
      </w:r>
    </w:p>
    <w:p w14:paraId="3A6390F7" w14:textId="77777777" w:rsidR="00B81545" w:rsidRDefault="00BE4ECB">
      <w:r>
        <w:rPr>
          <w:i/>
          <w:iCs/>
          <w:color w:val="000000"/>
          <w:sz w:val="21"/>
          <w:szCs w:val="21"/>
        </w:rPr>
        <w:t>Select all that apply</w:t>
      </w:r>
    </w:p>
    <w:p w14:paraId="18BD2A5A"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Beyond compliance with regulatory requirements</w:t>
      </w:r>
    </w:p>
    <w:p w14:paraId="2C0E714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Industrial and chemical accidents prevention, preparedness, and response</w:t>
      </w:r>
    </w:p>
    <w:p w14:paraId="411C553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(2.5.1.5) Please explain</w:t>
      </w:r>
    </w:p>
    <w:p w14:paraId="76FDB6BB" w14:textId="77777777" w:rsidR="00B81545" w:rsidRDefault="00BE4ECB">
      <w:r>
        <w:rPr>
          <w:i/>
          <w:iCs/>
          <w:color w:val="000000"/>
          <w:sz w:val="21"/>
          <w:szCs w:val="21"/>
        </w:rPr>
        <w:t xml:space="preserve">Most sites are certified under ISO 14001. Programs to prevent loss of containment are in place company wide. all sites need to report immediately any </w:t>
      </w:r>
      <w:proofErr w:type="spellStart"/>
      <w:r>
        <w:rPr>
          <w:i/>
          <w:iCs/>
          <w:color w:val="000000"/>
          <w:sz w:val="21"/>
          <w:szCs w:val="21"/>
        </w:rPr>
        <w:t>non compliance</w:t>
      </w:r>
      <w:proofErr w:type="spellEnd"/>
      <w:r>
        <w:rPr>
          <w:i/>
          <w:iCs/>
          <w:color w:val="000000"/>
          <w:sz w:val="21"/>
          <w:szCs w:val="21"/>
        </w:rPr>
        <w:t xml:space="preserve"> with effluent quality and any significant. The number of these and corrective actions taken are tracked centrally. Sites also report centrally the amount of COD released at least once per year. Any significant change vs. previous year needs to be addressed.</w:t>
      </w:r>
    </w:p>
    <w:p w14:paraId="7E581406" w14:textId="77777777" w:rsidR="00B81545" w:rsidRDefault="00BE4ECB">
      <w:r>
        <w:rPr>
          <w:i/>
          <w:iCs/>
          <w:color w:val="000000"/>
          <w:sz w:val="21"/>
          <w:szCs w:val="21"/>
        </w:rPr>
        <w:t>[Add row]</w:t>
      </w:r>
    </w:p>
    <w:p w14:paraId="14052032" w14:textId="77777777" w:rsidR="00B81545" w:rsidRDefault="00B81545"/>
    <w:p w14:paraId="23B0D4F0" w14:textId="77777777" w:rsidR="00B81545" w:rsidRDefault="00B81545">
      <w:pPr>
        <w:pageBreakBefore/>
      </w:pPr>
    </w:p>
    <w:p w14:paraId="51E5CC8F" w14:textId="77777777" w:rsidR="00B81545" w:rsidRDefault="00BE4ECB">
      <w:pPr>
        <w:pStyle w:val="Heading1"/>
      </w:pPr>
      <w:bookmarkStart w:id="26" w:name="_Toc215759186"/>
      <w:r>
        <w:rPr>
          <w:rFonts w:ascii="Roboto" w:eastAsia="Roboto" w:hAnsi="Roboto" w:cs="Roboto"/>
          <w:color w:val="000000"/>
          <w:sz w:val="29"/>
          <w:szCs w:val="29"/>
        </w:rPr>
        <w:t>C3. Disclosure of risks and opportunities</w:t>
      </w:r>
      <w:bookmarkEnd w:id="26"/>
    </w:p>
    <w:p w14:paraId="77E56DD3" w14:textId="77777777" w:rsidR="00B81545" w:rsidRDefault="00BE4ECB">
      <w:pPr>
        <w:pStyle w:val="Heading2"/>
        <w:spacing w:after="240" w:line="276" w:lineRule="auto"/>
      </w:pPr>
      <w:bookmarkStart w:id="27" w:name="_Toc215759187"/>
      <w:r>
        <w:rPr>
          <w:rFonts w:ascii="Roboto" w:eastAsia="Roboto" w:hAnsi="Roboto" w:cs="Roboto"/>
          <w:color w:val="000000"/>
          <w:sz w:val="28"/>
          <w:szCs w:val="28"/>
        </w:rPr>
        <w:t>(3.1) Have you identified any environmental risks which have had a substantive effect on your organization in the reporting year, or are anticipated to have a substantive effect on your organization in the future?</w:t>
      </w:r>
      <w:bookmarkEnd w:id="27"/>
    </w:p>
    <w:p w14:paraId="37B33CBA" w14:textId="77777777" w:rsidR="00B81545" w:rsidRDefault="00BE4ECB">
      <w:pPr>
        <w:spacing w:before="240" w:after="240" w:line="276" w:lineRule="auto"/>
      </w:pPr>
      <w:r>
        <w:rPr>
          <w:rFonts w:ascii="Roboto" w:eastAsia="Roboto" w:hAnsi="Roboto" w:cs="Roboto"/>
          <w:b/>
          <w:bCs/>
          <w:color w:val="000000"/>
          <w:sz w:val="28"/>
          <w:szCs w:val="28"/>
        </w:rPr>
        <w:t>Climate change</w:t>
      </w:r>
    </w:p>
    <w:p w14:paraId="722D75D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(3.1.1)  Environmental risks identified </w:t>
      </w:r>
    </w:p>
    <w:p w14:paraId="550DF9B7" w14:textId="77777777" w:rsidR="00B81545" w:rsidRDefault="00BE4ECB">
      <w:r>
        <w:rPr>
          <w:i/>
          <w:iCs/>
          <w:color w:val="000000"/>
          <w:sz w:val="21"/>
          <w:szCs w:val="21"/>
        </w:rPr>
        <w:t>Select from:</w:t>
      </w:r>
    </w:p>
    <w:p w14:paraId="1431C83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 both in direct operations and upstream/downstream value chain</w:t>
      </w:r>
    </w:p>
    <w:p w14:paraId="54DA7437" w14:textId="77777777" w:rsidR="00B81545" w:rsidRDefault="00BE4ECB">
      <w:pPr>
        <w:spacing w:before="240" w:after="240" w:line="276" w:lineRule="auto"/>
      </w:pPr>
      <w:r>
        <w:rPr>
          <w:rFonts w:ascii="Roboto" w:eastAsia="Roboto" w:hAnsi="Roboto" w:cs="Roboto"/>
          <w:b/>
          <w:bCs/>
          <w:color w:val="000000"/>
          <w:sz w:val="28"/>
          <w:szCs w:val="28"/>
        </w:rPr>
        <w:t>Forests</w:t>
      </w:r>
    </w:p>
    <w:p w14:paraId="5BA94F7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(3.1.1)  Environmental risks identified </w:t>
      </w:r>
    </w:p>
    <w:p w14:paraId="0959D715" w14:textId="77777777" w:rsidR="00B81545" w:rsidRDefault="00BE4ECB">
      <w:r>
        <w:rPr>
          <w:i/>
          <w:iCs/>
          <w:color w:val="000000"/>
          <w:sz w:val="21"/>
          <w:szCs w:val="21"/>
        </w:rPr>
        <w:t>Select from:</w:t>
      </w:r>
    </w:p>
    <w:p w14:paraId="569CEE1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w:t>
      </w:r>
    </w:p>
    <w:p w14:paraId="5D678BD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(3.1.2)  Primary reason why your organization does not consider itself to have environmental risks in your direct operations and/or upstream/downstream value chain</w:t>
      </w:r>
    </w:p>
    <w:p w14:paraId="686C0DD1" w14:textId="77777777" w:rsidR="00B81545" w:rsidRDefault="00BE4ECB">
      <w:r>
        <w:rPr>
          <w:i/>
          <w:iCs/>
          <w:color w:val="000000"/>
          <w:sz w:val="21"/>
          <w:szCs w:val="21"/>
        </w:rPr>
        <w:t>Select from:</w:t>
      </w:r>
    </w:p>
    <w:p w14:paraId="145B07E9"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Environmental risks exist, but none with the potential to have a substantive effect on our organization </w:t>
      </w:r>
    </w:p>
    <w:p w14:paraId="034B283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(3.1.3)  Please explain </w:t>
      </w:r>
    </w:p>
    <w:p w14:paraId="7552DD7C" w14:textId="77777777" w:rsidR="00B81545" w:rsidRDefault="00BE4ECB">
      <w:r>
        <w:rPr>
          <w:i/>
          <w:iCs/>
          <w:color w:val="000000"/>
          <w:sz w:val="21"/>
          <w:szCs w:val="21"/>
        </w:rPr>
        <w:t xml:space="preserve">Our approach is informed by the issues that matter most to our stakeholders, including employees, investors, and customers, and that are most aligned with delivering our business strategy. This year we updated our Group-level materiality assessment with our first double materiality assessment (DMA). The DMA required us to assess the actual or potential effects of our operations on people and the planet, as well as how sustainability issues might affect our financial performance and position. This involved: • Mapping our value chain and stakeholders to help us create a longlist of our risks and opportunities and their potential impact on </w:t>
      </w:r>
      <w:r>
        <w:rPr>
          <w:i/>
          <w:iCs/>
          <w:color w:val="000000"/>
          <w:sz w:val="21"/>
          <w:szCs w:val="21"/>
        </w:rPr>
        <w:lastRenderedPageBreak/>
        <w:t>stakeholders • Engaging with key stakeholder groups, such as employees, investors, customers and suppliers to validate the longlist • Assessing the financial materiality of those risks and opportunities on our business as well as their likely societal impact to help us set and validate specific materiality thresholds. We identified the topics aligned with the European Sustainability Reporting Standards that are most material to our business at a Group level and a provisional list of material impacts, risks and opportunities. Forest commodities was not identified as one of the most relevant sustainability issues (Annual Report 2024 Page 30). The amount spent in this product is below 0.01%. WWF Biodiversity Risk Filter did not highlight forests as a risk for our company. All identified risks are quantified against a risk matrix that considers the likelihood of an event occurring and the consequences in terms of potential impact on profit before tax, business interruption and potential SHE effects including injuries to people and the environment. Impacts are considered substantive if it is believed they could result in loss of over 1% EBITDA (calculated as operating profit before depreciation, amortisation and Special Items), or 1% revenue lost or &gt;1 month business interruption. Risks were assessed over a five-year period to December 2029, being the period covered by our approved strategic plan. Senior management use this to determine priorities across all the range of business risk factors (not just deforestation).The earnings at risk are significantly less than 1%. The risks associated with deforestation have been assessed as significantly lower impact and hence priority compared with the risks associated with other raw materials such as climate change related aspects as GHG emissions or supply chain human rights.</w:t>
      </w:r>
    </w:p>
    <w:p w14:paraId="0707C288" w14:textId="77777777" w:rsidR="00B81545" w:rsidRDefault="00BE4ECB">
      <w:pPr>
        <w:spacing w:before="240" w:after="240" w:line="276" w:lineRule="auto"/>
      </w:pPr>
      <w:r>
        <w:rPr>
          <w:rFonts w:ascii="Roboto" w:eastAsia="Roboto" w:hAnsi="Roboto" w:cs="Roboto"/>
          <w:b/>
          <w:bCs/>
          <w:color w:val="000000"/>
          <w:sz w:val="28"/>
          <w:szCs w:val="28"/>
        </w:rPr>
        <w:t>Water</w:t>
      </w:r>
    </w:p>
    <w:p w14:paraId="4FBE95C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(3.1.1)  Environmental risks identified </w:t>
      </w:r>
    </w:p>
    <w:p w14:paraId="5D84B9E0" w14:textId="77777777" w:rsidR="00B81545" w:rsidRDefault="00BE4ECB">
      <w:r>
        <w:rPr>
          <w:i/>
          <w:iCs/>
          <w:color w:val="000000"/>
          <w:sz w:val="21"/>
          <w:szCs w:val="21"/>
        </w:rPr>
        <w:t>Select from:</w:t>
      </w:r>
    </w:p>
    <w:p w14:paraId="47DBA443"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 both in direct operations and upstream/downstream value chain</w:t>
      </w:r>
    </w:p>
    <w:p w14:paraId="503968AB" w14:textId="77777777" w:rsidR="00B81545" w:rsidRDefault="00BE4ECB">
      <w:pPr>
        <w:spacing w:before="240" w:after="240" w:line="276" w:lineRule="auto"/>
      </w:pPr>
      <w:r>
        <w:rPr>
          <w:rFonts w:ascii="Roboto" w:eastAsia="Roboto" w:hAnsi="Roboto" w:cs="Roboto"/>
          <w:b/>
          <w:bCs/>
          <w:color w:val="000000"/>
          <w:sz w:val="28"/>
          <w:szCs w:val="28"/>
        </w:rPr>
        <w:t>Plastics</w:t>
      </w:r>
    </w:p>
    <w:p w14:paraId="4571492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(3.1.1)  Environmental risks identified </w:t>
      </w:r>
    </w:p>
    <w:p w14:paraId="26103FA0" w14:textId="77777777" w:rsidR="00B81545" w:rsidRDefault="00BE4ECB">
      <w:r>
        <w:rPr>
          <w:i/>
          <w:iCs/>
          <w:color w:val="000000"/>
          <w:sz w:val="21"/>
          <w:szCs w:val="21"/>
        </w:rPr>
        <w:t>Select from:</w:t>
      </w:r>
    </w:p>
    <w:p w14:paraId="5865AA8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w:t>
      </w:r>
    </w:p>
    <w:p w14:paraId="4F4BC8D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(3.1.2)  Primary reason why your organization does not consider itself to have environmental risks in your direct operations and/or upstream/downstream value chain</w:t>
      </w:r>
    </w:p>
    <w:p w14:paraId="2965E5F6" w14:textId="77777777" w:rsidR="00B81545" w:rsidRDefault="00BE4ECB">
      <w:r>
        <w:rPr>
          <w:i/>
          <w:iCs/>
          <w:color w:val="000000"/>
          <w:sz w:val="21"/>
          <w:szCs w:val="21"/>
        </w:rPr>
        <w:t>Select from:</w:t>
      </w:r>
    </w:p>
    <w:p w14:paraId="4533C4C4"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Not an immediate strategic priority</w:t>
      </w:r>
    </w:p>
    <w:p w14:paraId="6E10681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(3.1.3)  Please explain </w:t>
      </w:r>
    </w:p>
    <w:p w14:paraId="06765935" w14:textId="77777777" w:rsidR="00B81545" w:rsidRDefault="00BE4ECB">
      <w:r>
        <w:rPr>
          <w:i/>
          <w:iCs/>
          <w:color w:val="000000"/>
          <w:sz w:val="21"/>
          <w:szCs w:val="21"/>
        </w:rPr>
        <w:lastRenderedPageBreak/>
        <w:t>Our approach is informed by the issues that matter most to our stakeholders, including employees, investors, and customers, and that are most aligned with delivering our business strategy. This year we updated our Group-level materiality assessment with our first double materiality assessment (DMA). The DMA required us to assess the actual or potential effects of our operations on people and the planet, as well as how sustainability issues might affect our financial performance and position. This involved: • Mapping our value chain and stakeholders to help us create a longlist of our risks and opportunities and their potential impact on stakeholders • Engaging with key stakeholder groups, such as employees, investors, customers and suppliers to validate the longlist • Assessing the financial materiality of those risks and opportunities on our business as well as their likely societal impact to help us set and validate specific materiality thresholds. As a result, we have identified the topics aligned with the European Sustainability Reporting Standards that are most material to our business at a Group level and a provisional list of material impacts, risks and opportunities. Plastics was not specifically identified as one of the most relevant sustainability issues (Annual Report 2024 Page 30) primarily because of the position of Synthomer in the value chain as a business-to-business company who does not make the final consumer product. All identified risks are quantified against a risk matrix that considers the likelihood of an event occurring and the consequences in terms of potential impact on profit before tax, business interruption and potential SHE effects including injuries to people and the environment. Impacts are considered substantive if it is believed they could result in loss of over 1% EBITDA (calculated as operating profit before depreciation, amortisation and Special Items), or 1% revenue lost, or &gt;1 month’s Business Interruption. Risks were assessed over a five-year period to December 2029. Senior management use this to determine priorities across all the range of business risk factors (not just plastics). Alongside the double materiality we will assess the requirements of the Taskforce for Nature-related Financial Disclosure (TNFD) as they continue evolve and influence the European Sustainability reporting Standards E2 and E5 as well as IFRS S1 and S2 to determine how it might be relevant for our company in the future.</w:t>
      </w:r>
    </w:p>
    <w:p w14:paraId="0548FCBB" w14:textId="77777777" w:rsidR="00B81545" w:rsidRDefault="00BE4ECB">
      <w:r>
        <w:rPr>
          <w:i/>
          <w:iCs/>
          <w:color w:val="000000"/>
          <w:sz w:val="21"/>
          <w:szCs w:val="21"/>
        </w:rPr>
        <w:t>[Fixed row]</w:t>
      </w:r>
    </w:p>
    <w:p w14:paraId="5C14476E" w14:textId="77777777" w:rsidR="00B81545" w:rsidRDefault="00B81545"/>
    <w:p w14:paraId="11053B54" w14:textId="77777777" w:rsidR="00B81545" w:rsidRDefault="00BE4ECB">
      <w:pPr>
        <w:pStyle w:val="Heading2"/>
        <w:spacing w:after="240" w:line="276" w:lineRule="auto"/>
      </w:pPr>
      <w:bookmarkStart w:id="28" w:name="_Toc215759188"/>
      <w:r>
        <w:rPr>
          <w:rFonts w:ascii="Roboto" w:eastAsia="Roboto" w:hAnsi="Roboto" w:cs="Roboto"/>
          <w:color w:val="000000"/>
          <w:sz w:val="28"/>
          <w:szCs w:val="28"/>
        </w:rPr>
        <w:t>(3.1.1) Provide details of the environmental risks identified which have had a substantive effect on your organization in the reporting year, or are anticipated to have a substantive effect on your organization in the future.</w:t>
      </w:r>
      <w:bookmarkEnd w:id="28"/>
    </w:p>
    <w:p w14:paraId="10C1BC5E" w14:textId="77777777" w:rsidR="00B81545" w:rsidRDefault="00BE4ECB">
      <w:pPr>
        <w:spacing w:before="240" w:after="240" w:line="276" w:lineRule="auto"/>
      </w:pPr>
      <w:r>
        <w:rPr>
          <w:rFonts w:ascii="Roboto" w:eastAsia="Roboto" w:hAnsi="Roboto" w:cs="Roboto"/>
          <w:b/>
          <w:bCs/>
          <w:color w:val="000000"/>
          <w:sz w:val="28"/>
          <w:szCs w:val="28"/>
        </w:rPr>
        <w:t>Climate change</w:t>
      </w:r>
    </w:p>
    <w:p w14:paraId="7364141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(3.1.1.1) Risk identifier </w:t>
      </w:r>
    </w:p>
    <w:p w14:paraId="6164EF62" w14:textId="77777777" w:rsidR="00B81545" w:rsidRDefault="00BE4ECB">
      <w:r>
        <w:rPr>
          <w:i/>
          <w:iCs/>
          <w:color w:val="000000"/>
          <w:sz w:val="21"/>
          <w:szCs w:val="21"/>
        </w:rPr>
        <w:t>Select from:</w:t>
      </w:r>
    </w:p>
    <w:p w14:paraId="784061D5"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Risk1</w:t>
      </w:r>
    </w:p>
    <w:p w14:paraId="58F6236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(3.1.1.3) Risk types and primary environmental risk driver</w:t>
      </w:r>
    </w:p>
    <w:p w14:paraId="75B956DF" w14:textId="77777777" w:rsidR="00B81545" w:rsidRDefault="00BE4ECB">
      <w:r>
        <w:rPr>
          <w:rFonts w:ascii="Roboto" w:eastAsia="Roboto" w:hAnsi="Roboto" w:cs="Roboto"/>
          <w:color w:val="000000"/>
          <w:sz w:val="22"/>
          <w:szCs w:val="22"/>
        </w:rPr>
        <w:t>Policy</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Carbon pricing mechanisms</w:t>
      </w:r>
    </w:p>
    <w:p w14:paraId="6246A025" w14:textId="77777777" w:rsidR="00B81545" w:rsidRDefault="00B81545"/>
    <w:p w14:paraId="4A7AA47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(3.1.1.4) Value chain stage where the risk occurs</w:t>
      </w:r>
    </w:p>
    <w:p w14:paraId="5E03B707" w14:textId="77777777" w:rsidR="00B81545" w:rsidRDefault="00BE4ECB">
      <w:r>
        <w:rPr>
          <w:i/>
          <w:iCs/>
          <w:color w:val="000000"/>
          <w:sz w:val="21"/>
          <w:szCs w:val="21"/>
        </w:rPr>
        <w:lastRenderedPageBreak/>
        <w:t>Select from:</w:t>
      </w:r>
    </w:p>
    <w:p w14:paraId="4F916CE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Direct operations </w:t>
      </w:r>
    </w:p>
    <w:p w14:paraId="190C6A5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(3.1.1.6)  Country/area where the risk occurs</w:t>
      </w:r>
    </w:p>
    <w:p w14:paraId="0C590FFC" w14:textId="77777777" w:rsidR="00B81545" w:rsidRDefault="00BE4ECB">
      <w:r>
        <w:rPr>
          <w:i/>
          <w:iCs/>
          <w:color w:val="000000"/>
          <w:sz w:val="21"/>
          <w:szCs w:val="21"/>
        </w:rPr>
        <w:t>Select all that apply</w:t>
      </w:r>
    </w:p>
    <w:p w14:paraId="4FC6F1BD"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China</w:t>
      </w:r>
      <w:r>
        <w:rPr>
          <w:rFonts w:ascii="Roboto" w:eastAsia="Roboto" w:hAnsi="Roboto" w:cs="Roboto"/>
          <w:color w:val="000000"/>
          <w:sz w:val="22"/>
          <w:szCs w:val="22"/>
        </w:rPr>
        <w:tab/>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Austria</w:t>
      </w:r>
    </w:p>
    <w:p w14:paraId="1E34CC89"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Italy</w:t>
      </w:r>
      <w:r>
        <w:rPr>
          <w:rFonts w:ascii="Roboto" w:eastAsia="Roboto" w:hAnsi="Roboto" w:cs="Roboto"/>
          <w:color w:val="000000"/>
          <w:sz w:val="22"/>
          <w:szCs w:val="22"/>
        </w:rPr>
        <w:tab/>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Belgium</w:t>
      </w:r>
    </w:p>
    <w:p w14:paraId="6A975452"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Spain</w:t>
      </w:r>
      <w:r>
        <w:rPr>
          <w:rFonts w:ascii="Roboto" w:eastAsia="Roboto" w:hAnsi="Roboto" w:cs="Roboto"/>
          <w:color w:val="000000"/>
          <w:sz w:val="22"/>
          <w:szCs w:val="22"/>
        </w:rPr>
        <w:tab/>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Czechia</w:t>
      </w:r>
    </w:p>
    <w:p w14:paraId="4A8AC29A"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France</w:t>
      </w:r>
      <w:r>
        <w:rPr>
          <w:rFonts w:ascii="Roboto" w:eastAsia="Roboto" w:hAnsi="Roboto" w:cs="Roboto"/>
          <w:color w:val="000000"/>
          <w:sz w:val="22"/>
          <w:szCs w:val="22"/>
        </w:rPr>
        <w:tab/>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Germany</w:t>
      </w:r>
    </w:p>
    <w:p w14:paraId="48586E9A"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Mexico</w:t>
      </w:r>
      <w:r>
        <w:rPr>
          <w:rFonts w:ascii="Roboto" w:eastAsia="Roboto" w:hAnsi="Roboto" w:cs="Roboto"/>
          <w:color w:val="000000"/>
          <w:sz w:val="22"/>
          <w:szCs w:val="22"/>
        </w:rPr>
        <w:tab/>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Malaysia</w:t>
      </w:r>
    </w:p>
    <w:p w14:paraId="0397EFED"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Portugal</w:t>
      </w:r>
      <w:r>
        <w:rPr>
          <w:rFonts w:ascii="Roboto" w:eastAsia="Roboto" w:hAnsi="Roboto" w:cs="Roboto"/>
          <w:color w:val="000000"/>
          <w:sz w:val="22"/>
          <w:szCs w:val="22"/>
        </w:rPr>
        <w:tab/>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United Kingdom of Great Britain and Northern Ireland</w:t>
      </w:r>
    </w:p>
    <w:p w14:paraId="76DC12BD"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Viet Nam</w:t>
      </w:r>
      <w:r>
        <w:rPr>
          <w:rFonts w:ascii="Roboto" w:eastAsia="Roboto" w:hAnsi="Roboto" w:cs="Roboto"/>
          <w:color w:val="000000"/>
          <w:sz w:val="22"/>
          <w:szCs w:val="22"/>
        </w:rPr>
        <w:tab/>
      </w:r>
    </w:p>
    <w:p w14:paraId="73C7CCFA"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Netherlands</w:t>
      </w:r>
      <w:r>
        <w:rPr>
          <w:rFonts w:ascii="Roboto" w:eastAsia="Roboto" w:hAnsi="Roboto" w:cs="Roboto"/>
          <w:color w:val="000000"/>
          <w:sz w:val="22"/>
          <w:szCs w:val="22"/>
        </w:rPr>
        <w:tab/>
      </w:r>
    </w:p>
    <w:p w14:paraId="530F7773"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Saudi Arabia</w:t>
      </w:r>
      <w:r>
        <w:rPr>
          <w:rFonts w:ascii="Roboto" w:eastAsia="Roboto" w:hAnsi="Roboto" w:cs="Roboto"/>
          <w:color w:val="000000"/>
          <w:sz w:val="22"/>
          <w:szCs w:val="22"/>
        </w:rPr>
        <w:tab/>
      </w:r>
    </w:p>
    <w:p w14:paraId="13664E85"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United States of America</w:t>
      </w:r>
      <w:r>
        <w:rPr>
          <w:rFonts w:ascii="Roboto" w:eastAsia="Roboto" w:hAnsi="Roboto" w:cs="Roboto"/>
          <w:color w:val="000000"/>
          <w:sz w:val="22"/>
          <w:szCs w:val="22"/>
        </w:rPr>
        <w:tab/>
      </w:r>
    </w:p>
    <w:p w14:paraId="56DF12B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(3.1.1.9)  Organization-specific description of risk </w:t>
      </w:r>
    </w:p>
    <w:p w14:paraId="46DCE9FD" w14:textId="77777777" w:rsidR="00B81545" w:rsidRDefault="00BE4ECB">
      <w:r>
        <w:rPr>
          <w:i/>
          <w:iCs/>
          <w:color w:val="000000"/>
          <w:sz w:val="21"/>
          <w:szCs w:val="21"/>
        </w:rPr>
        <w:t>This risk relates to the actual/potential cost of scope 1 emissions under a carbon pricing regimes. It is still not clear how some of the countries we operate in will implement their pledges to the Paris Agreement and carbon pricing mechanisms. We have conducted climate risk assessment and scenario analysis in 2024/25 under five different socioeconomic pathways (Paris Ambition and Paris Agreement SSP1-2.6, SSP2-4.5, SSP3-7.0 and SSP5-8.5) over the near-term to 2025, mid-term to 2030 and long-term to 2050 using CMIP6 climate models. Each scenario except SSP5-8.5, shows carbon pricing mechanisms as the most significant risk we will face. Synthomer has two GHG emitting production sites with scope 1 emissions falling under EU ETS and other production sites with additional carbon pricing mechanisms. In Europe the exposure to this risk is currently partially mitigated by free allowances, which will, in our opinion, not be issued anymore by 2034. This is due to the introduction of the CBAM (Carbon Border Adjustment Mechanism) that would apply a reciprocal carbon price/tax to imported goods in certain categories. However there is also uncertainty about the scope and timing of CBAM. The impact is highly dependent on the time horizon, the site location and subsequent carbon pricing mechanisms, the raw material sources, and scale of on-site emissions, all of which could contribute to affect direct operations profitability.</w:t>
      </w:r>
    </w:p>
    <w:p w14:paraId="2409790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(3.1.1.11) Primary financial effect of the risk </w:t>
      </w:r>
    </w:p>
    <w:p w14:paraId="1A74235C" w14:textId="77777777" w:rsidR="00B81545" w:rsidRDefault="00BE4ECB">
      <w:r>
        <w:rPr>
          <w:i/>
          <w:iCs/>
          <w:color w:val="000000"/>
          <w:sz w:val="21"/>
          <w:szCs w:val="21"/>
        </w:rPr>
        <w:t>Select from:</w:t>
      </w:r>
    </w:p>
    <w:p w14:paraId="747D4DE5"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Increased direct costs</w:t>
      </w:r>
    </w:p>
    <w:p w14:paraId="0622435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 xml:space="preserve">(3.1.1.12) Time horizon over which the risk is anticipated to have a substantive effect on the organization </w:t>
      </w:r>
    </w:p>
    <w:p w14:paraId="6B7EA298" w14:textId="77777777" w:rsidR="00B81545" w:rsidRDefault="00BE4ECB">
      <w:r>
        <w:rPr>
          <w:i/>
          <w:iCs/>
          <w:color w:val="000000"/>
          <w:sz w:val="21"/>
          <w:szCs w:val="21"/>
        </w:rPr>
        <w:t>Select all that apply</w:t>
      </w:r>
    </w:p>
    <w:p w14:paraId="74308552"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Medium-term</w:t>
      </w:r>
    </w:p>
    <w:p w14:paraId="04778E6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Long-term</w:t>
      </w:r>
    </w:p>
    <w:p w14:paraId="799EE9B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The risk has already had a substantive effect on our organization in the reporting year </w:t>
      </w:r>
    </w:p>
    <w:p w14:paraId="607A268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(3.1.1.13) Likelihood of the risk having an effect within the anticipated time horizon </w:t>
      </w:r>
    </w:p>
    <w:p w14:paraId="49257A89" w14:textId="77777777" w:rsidR="00B81545" w:rsidRDefault="00BE4ECB">
      <w:r>
        <w:rPr>
          <w:i/>
          <w:iCs/>
          <w:color w:val="000000"/>
          <w:sz w:val="21"/>
          <w:szCs w:val="21"/>
        </w:rPr>
        <w:t>Select from:</w:t>
      </w:r>
    </w:p>
    <w:p w14:paraId="3DDAC405"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Very likely </w:t>
      </w:r>
    </w:p>
    <w:p w14:paraId="0C9EBD0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(3.1.1.14)  Magnitude</w:t>
      </w:r>
    </w:p>
    <w:p w14:paraId="40C6546A" w14:textId="77777777" w:rsidR="00B81545" w:rsidRDefault="00BE4ECB">
      <w:r>
        <w:rPr>
          <w:i/>
          <w:iCs/>
          <w:color w:val="000000"/>
          <w:sz w:val="21"/>
          <w:szCs w:val="21"/>
        </w:rPr>
        <w:t>Select from:</w:t>
      </w:r>
    </w:p>
    <w:p w14:paraId="13A13A0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Medium </w:t>
      </w:r>
    </w:p>
    <w:p w14:paraId="2B3CF2D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(3.1.1.15) Effect of the risk on the financial position, financial performance and cash flows of the organization in the reporting year </w:t>
      </w:r>
    </w:p>
    <w:p w14:paraId="5C3E08F0" w14:textId="77777777" w:rsidR="00B81545" w:rsidRDefault="00BE4ECB">
      <w:r>
        <w:rPr>
          <w:i/>
          <w:iCs/>
          <w:color w:val="000000"/>
          <w:sz w:val="21"/>
          <w:szCs w:val="21"/>
        </w:rPr>
        <w:t>For the actual year we quantified actual scope 1 emissions under a carbon pricing regimes. In 2024 we incurred cost under EU ETS to purchase additional allowances for two sites within the EU which accounted for 62% of total company Scope 1 GHG emissions and contributed 16% of total company revenue. The primary financial impact was negative on the site profitability and total company EBITDA where it exceeded the minimum materiality threshold of &gt;1% of EBITDA. The secondary financial impact will be related to capital expenditure required to reduce the Scope 1 emissions at the two sites in the EU in the scope of EU ETS.</w:t>
      </w:r>
    </w:p>
    <w:p w14:paraId="52E9B44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(3.1.1.16) Anticipated effect of the risk on the financial position, financial performance and cash flows of the organization in the selected future time horizons</w:t>
      </w:r>
    </w:p>
    <w:p w14:paraId="6AB6FB5C" w14:textId="77777777" w:rsidR="00B81545" w:rsidRDefault="00BE4ECB">
      <w:r>
        <w:rPr>
          <w:i/>
          <w:iCs/>
          <w:color w:val="000000"/>
          <w:sz w:val="21"/>
          <w:szCs w:val="21"/>
        </w:rPr>
        <w:t xml:space="preserve">Looking beyond 2025, our scenario analysis under five different five different socioeconomic pathways (Paris Ambition and Paris Agreement SSP1-2.6, SSP2-4.5, SSP3-7.0 and SSP5-8.5) over the near-term to 2025, mid-term to 2030 and long-term to 2050 confirmed that transitioning to a low-carbon economy would remain our most significant potential climate-related financial risk in the near, medium and long-term; by 2030 and 2050. We expect carbon pricing mechanisms to be the most significant element of the transition on our business. The effect of this risk is expected to be increased capital expenditure to reduce Scope 1 GHG emissions. We expect the primary financial impact will continue to be negative on the site profitability and total company EBITDA as our forecasts show it will continue to exceed the minimum materiality threshold of &gt;1% of EBITDA. The relative weighting of carbon pricing mechanism transition risks to direct operations compared to total physical </w:t>
      </w:r>
      <w:r>
        <w:rPr>
          <w:i/>
          <w:iCs/>
          <w:color w:val="000000"/>
          <w:sz w:val="21"/>
          <w:szCs w:val="21"/>
        </w:rPr>
        <w:lastRenderedPageBreak/>
        <w:t>risk will also become higher (approximately 3:2 in 2030 versus approximately 1:2 in 2025). The relative weighting of total transition risks compared to total physical risks will become higher (approximately 11:1 in 2030 versus approximately 4:1 in 2025) Direct and indirect emissions from our manufacturing sites (Scope 1+2) make up approximately 15% of our total GHG footprint. Reducing these emissions will require a significant capex investment until 2030 and beyond. Our transition planning is therefore focused on reducing GHG emissions associated with our raw materials, reducing direct and indirect GHG emissions from our manufacturing sites and innovating to deliver lower-GHG products to our customers. We will continue to conduct further scenario analysis and financial analysis on at least a 5-year basis to assess this risk.</w:t>
      </w:r>
    </w:p>
    <w:p w14:paraId="08D5EF4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(3.1.1.17) Are you able to quantify the financial effect of the risk?</w:t>
      </w:r>
    </w:p>
    <w:p w14:paraId="124893F7" w14:textId="77777777" w:rsidR="00B81545" w:rsidRDefault="00BE4ECB">
      <w:r>
        <w:rPr>
          <w:i/>
          <w:iCs/>
          <w:color w:val="000000"/>
          <w:sz w:val="21"/>
          <w:szCs w:val="21"/>
        </w:rPr>
        <w:t>Select from:</w:t>
      </w:r>
    </w:p>
    <w:p w14:paraId="05612E2B"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w:t>
      </w:r>
    </w:p>
    <w:p w14:paraId="7C34ED6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(3.1.1.18) Financial effect figure in the reporting year (currency)</w:t>
      </w:r>
    </w:p>
    <w:p w14:paraId="15838034" w14:textId="77777777" w:rsidR="00B81545" w:rsidRDefault="00BE4ECB">
      <w:r>
        <w:rPr>
          <w:i/>
          <w:iCs/>
          <w:color w:val="000000"/>
          <w:sz w:val="21"/>
          <w:szCs w:val="21"/>
        </w:rPr>
        <w:t>1565885</w:t>
      </w:r>
    </w:p>
    <w:p w14:paraId="70D9F5F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(3.1.1.21) Anticipated financial effect figure in the medium-term – minimum (currency)</w:t>
      </w:r>
    </w:p>
    <w:p w14:paraId="74BE3C4D" w14:textId="77777777" w:rsidR="00B81545" w:rsidRDefault="00BE4ECB">
      <w:r>
        <w:rPr>
          <w:i/>
          <w:iCs/>
          <w:color w:val="000000"/>
          <w:sz w:val="21"/>
          <w:szCs w:val="21"/>
        </w:rPr>
        <w:t>2470000</w:t>
      </w:r>
    </w:p>
    <w:p w14:paraId="411C571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(3.1.1.22) Anticipated financial effect figure in the medium-term – maximum (currency) </w:t>
      </w:r>
    </w:p>
    <w:p w14:paraId="77454C8A" w14:textId="77777777" w:rsidR="00B81545" w:rsidRDefault="00BE4ECB">
      <w:r>
        <w:rPr>
          <w:i/>
          <w:iCs/>
          <w:color w:val="000000"/>
          <w:sz w:val="21"/>
          <w:szCs w:val="21"/>
        </w:rPr>
        <w:t>4990000</w:t>
      </w:r>
    </w:p>
    <w:p w14:paraId="389645C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(3.1.1.23) Anticipated financial effect figure in the long-term – minimum (currency) </w:t>
      </w:r>
    </w:p>
    <w:p w14:paraId="77FF3EF3" w14:textId="77777777" w:rsidR="00B81545" w:rsidRDefault="00BE4ECB">
      <w:r>
        <w:rPr>
          <w:i/>
          <w:iCs/>
          <w:color w:val="000000"/>
          <w:sz w:val="21"/>
          <w:szCs w:val="21"/>
        </w:rPr>
        <w:t>9890000</w:t>
      </w:r>
    </w:p>
    <w:p w14:paraId="161EECD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(3.1.1.24) Anticipated financial effect figure in the long-term – maximum (currency) </w:t>
      </w:r>
    </w:p>
    <w:p w14:paraId="3B6F96D8" w14:textId="77777777" w:rsidR="00B81545" w:rsidRDefault="00BE4ECB">
      <w:r>
        <w:rPr>
          <w:i/>
          <w:iCs/>
          <w:color w:val="000000"/>
          <w:sz w:val="21"/>
          <w:szCs w:val="21"/>
        </w:rPr>
        <w:t>19920000</w:t>
      </w:r>
    </w:p>
    <w:p w14:paraId="42FAA78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(3.1.1.25) Explanation of financial effect figure</w:t>
      </w:r>
    </w:p>
    <w:p w14:paraId="24FA7FDA" w14:textId="77777777" w:rsidR="00B81545" w:rsidRDefault="00BE4ECB">
      <w:r>
        <w:rPr>
          <w:i/>
          <w:iCs/>
          <w:color w:val="000000"/>
          <w:sz w:val="21"/>
          <w:szCs w:val="21"/>
        </w:rPr>
        <w:t xml:space="preserve">This questionnaire contains forward-looking statements that are based on our current expectations, estimates, and projections. These statements include, but are not limited to, projections of future financial performance, anticipated growth strategies, and anticipated trends in our business. By their nature, these statements involve </w:t>
      </w:r>
      <w:r>
        <w:rPr>
          <w:i/>
          <w:iCs/>
          <w:color w:val="000000"/>
          <w:sz w:val="21"/>
          <w:szCs w:val="21"/>
        </w:rPr>
        <w:lastRenderedPageBreak/>
        <w:t>uncertainty, since future events and circumstances can cause results and developments to differ materially from those anticipated. The forward-looking statements reflect knowledge and information available at the date of preparation of this questionnaire and the Company is under no obligation to update these forward-looking statements. Nothing in this report should be construed as a profit forecast. The reader is cautioned not to place undue reliance on these forward-looking statements. For the reporting year we quantify actual scope 1 emissions under a carbon pricing regime such as EU ETS. For the medium-term and long-term we use results from a climate scenario analysis model. The model applies to Scope 1 emissions based on the company's 5-year strategic plan to 2030 and extrapolated beyond 2030. The model defines the carbon price in each jurisdiction and GICS industry for each of the five emissions pathways used. The current and future extent and value of carbon prices and the trajectory of individual countries’ climate regulations are derived from multiple sources. To estimate future carbon prices, multiple secondary economic analyses have been assessed and collated. There are a number of economic models which have been used to quantify the carbon prices, these sources include the International Monetary Fund, International Energy Agency, High-level Commission on Carbon Pricing and the Network of Central Banks and Supervisors for Greening the Financial System.</w:t>
      </w:r>
    </w:p>
    <w:p w14:paraId="3907877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(3.1.1.26) Primary response to risk</w:t>
      </w:r>
    </w:p>
    <w:p w14:paraId="70E3CB32" w14:textId="77777777" w:rsidR="00B81545" w:rsidRDefault="00BE4ECB">
      <w:r>
        <w:rPr>
          <w:rFonts w:ascii="Roboto" w:eastAsia="Roboto" w:hAnsi="Roboto" w:cs="Roboto"/>
          <w:color w:val="000000"/>
          <w:sz w:val="22"/>
          <w:szCs w:val="22"/>
        </w:rPr>
        <w:t xml:space="preserve">Policies and plans  </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Develop a climate transition plan</w:t>
      </w:r>
    </w:p>
    <w:p w14:paraId="6DF73280" w14:textId="77777777" w:rsidR="00B81545" w:rsidRDefault="00B81545"/>
    <w:p w14:paraId="3F5943B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(3.1.1.27) Cost of response to risk </w:t>
      </w:r>
    </w:p>
    <w:p w14:paraId="5E87E759" w14:textId="77777777" w:rsidR="00B81545" w:rsidRDefault="00BE4ECB">
      <w:r>
        <w:rPr>
          <w:i/>
          <w:iCs/>
          <w:color w:val="000000"/>
          <w:sz w:val="21"/>
          <w:szCs w:val="21"/>
        </w:rPr>
        <w:t>17000000</w:t>
      </w:r>
    </w:p>
    <w:p w14:paraId="1EC324B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(3.1.1.28) Explanation of cost calculation </w:t>
      </w:r>
    </w:p>
    <w:p w14:paraId="3F63483B" w14:textId="77777777" w:rsidR="00B81545" w:rsidRDefault="00BE4ECB">
      <w:r>
        <w:rPr>
          <w:i/>
          <w:iCs/>
          <w:color w:val="000000"/>
          <w:sz w:val="21"/>
          <w:szCs w:val="21"/>
        </w:rPr>
        <w:t>Capital costs for Scope 1 and Scope 2 mitigation actions over the next 5-years</w:t>
      </w:r>
    </w:p>
    <w:p w14:paraId="5ED6E68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(3.1.1.29) Description of response </w:t>
      </w:r>
    </w:p>
    <w:p w14:paraId="7556ED35" w14:textId="77777777" w:rsidR="00B81545" w:rsidRDefault="00BE4ECB">
      <w:r>
        <w:rPr>
          <w:i/>
          <w:iCs/>
          <w:color w:val="000000"/>
          <w:sz w:val="21"/>
          <w:szCs w:val="21"/>
        </w:rPr>
        <w:t xml:space="preserve">Our climate transition action plan (CTAP) supports our journey towards net-zero and reduces the exposure of our direct operations to carbon pricing mechanisms. The CTAP is focused on four specific action areas and is set out across three time horizons (2025, 2026-2030 and 2030-2050). Two action areas relate to this risk. • Integrating a GHG forecasting model into our business plans to identify the product and manufacturing innovation and market development options to reduce our GHG emissions over the next five or more years • Reducing Scope 1 and 2 GHG by continuing to deliver our current five-year capital improvement plan, driving energy efficiency through our manufacturing excellence programmes, sourcing 100% renewable electricity for all our sites and developing net-zero roadmaps for three pilot manufacturing sites. Projects to achieve the necessary emissions reductions to mitigate the risks associated with increasing carbon pricing have been identified. During 2022 the existing coal burning unit at our plant in Czech Republic was replaced by a natural gas boiler. The cost of the investment was 4.4 million GBP. The project saved per year around 30,000 tonnes of CO2e emissions and will avoid the purchase of about 40,000 tonnes of EU ETS carbon allowances. In 2025, we will focus on progressing design work on longer-term projects, including heat recovery projects in France, further improvements at our main plant in Malaysia, and to reduce our exposure to EU ETS install lower carbon technology waste treatment in our Czechia site and explore opportunities to electrify some </w:t>
      </w:r>
      <w:r>
        <w:rPr>
          <w:i/>
          <w:iCs/>
          <w:color w:val="000000"/>
          <w:sz w:val="21"/>
          <w:szCs w:val="21"/>
        </w:rPr>
        <w:lastRenderedPageBreak/>
        <w:t>operations in the Netherlands site to reduce our Scope 1 emissions. We estimate that, once complete, these will save a further 7% of Scope 1 and 2 GHG emissions by 2028, as well as delivering production efficiencies and cost savings. 80% of our purchased electricity is from renewable sources and we will continue to reduce and optimise electricity and heat consumption in the short term.</w:t>
      </w:r>
    </w:p>
    <w:p w14:paraId="22D7097C" w14:textId="77777777" w:rsidR="00B81545" w:rsidRDefault="00BE4ECB">
      <w:pPr>
        <w:spacing w:before="240" w:after="240" w:line="276" w:lineRule="auto"/>
      </w:pPr>
      <w:r>
        <w:rPr>
          <w:rFonts w:ascii="Roboto" w:eastAsia="Roboto" w:hAnsi="Roboto" w:cs="Roboto"/>
          <w:b/>
          <w:bCs/>
          <w:color w:val="000000"/>
          <w:sz w:val="28"/>
          <w:szCs w:val="28"/>
        </w:rPr>
        <w:t>Water</w:t>
      </w:r>
    </w:p>
    <w:p w14:paraId="2E939E0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(3.1.1.1) Risk identifier </w:t>
      </w:r>
    </w:p>
    <w:p w14:paraId="702182E6" w14:textId="77777777" w:rsidR="00B81545" w:rsidRDefault="00BE4ECB">
      <w:r>
        <w:rPr>
          <w:i/>
          <w:iCs/>
          <w:color w:val="000000"/>
          <w:sz w:val="21"/>
          <w:szCs w:val="21"/>
        </w:rPr>
        <w:t>Select from:</w:t>
      </w:r>
    </w:p>
    <w:p w14:paraId="50A7990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Risk2</w:t>
      </w:r>
    </w:p>
    <w:p w14:paraId="48A69BE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(3.1.1.3) Risk types and primary environmental risk driver</w:t>
      </w:r>
    </w:p>
    <w:p w14:paraId="3AB7B826" w14:textId="77777777" w:rsidR="00B81545" w:rsidRDefault="00BE4ECB">
      <w:r>
        <w:rPr>
          <w:rFonts w:ascii="Roboto" w:eastAsia="Roboto" w:hAnsi="Roboto" w:cs="Roboto"/>
          <w:color w:val="000000"/>
          <w:sz w:val="22"/>
          <w:szCs w:val="22"/>
        </w:rPr>
        <w:t>Policy</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Statutory water withdrawal limits/changes to water allocation</w:t>
      </w:r>
    </w:p>
    <w:p w14:paraId="35204B5E" w14:textId="77777777" w:rsidR="00B81545" w:rsidRDefault="00B81545"/>
    <w:p w14:paraId="32F82C8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(3.1.1.4) Value chain stage where the risk occurs</w:t>
      </w:r>
    </w:p>
    <w:p w14:paraId="75D095D9" w14:textId="77777777" w:rsidR="00B81545" w:rsidRDefault="00BE4ECB">
      <w:r>
        <w:rPr>
          <w:i/>
          <w:iCs/>
          <w:color w:val="000000"/>
          <w:sz w:val="21"/>
          <w:szCs w:val="21"/>
        </w:rPr>
        <w:t>Select from:</w:t>
      </w:r>
    </w:p>
    <w:p w14:paraId="5E119420"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Direct operations </w:t>
      </w:r>
    </w:p>
    <w:p w14:paraId="636C77D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(3.1.1.6)  Country/area where the risk occurs</w:t>
      </w:r>
    </w:p>
    <w:p w14:paraId="533EB312" w14:textId="77777777" w:rsidR="00B81545" w:rsidRDefault="00BE4ECB">
      <w:r>
        <w:rPr>
          <w:i/>
          <w:iCs/>
          <w:color w:val="000000"/>
          <w:sz w:val="21"/>
          <w:szCs w:val="21"/>
        </w:rPr>
        <w:t>Select all that apply</w:t>
      </w:r>
    </w:p>
    <w:p w14:paraId="2768A15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France</w:t>
      </w:r>
    </w:p>
    <w:p w14:paraId="740169D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(3.1.1.7)  River basin where the risk occurs </w:t>
      </w:r>
    </w:p>
    <w:p w14:paraId="7546D0B2" w14:textId="77777777" w:rsidR="00B81545" w:rsidRDefault="00BE4ECB">
      <w:r>
        <w:rPr>
          <w:i/>
          <w:iCs/>
          <w:color w:val="000000"/>
          <w:sz w:val="21"/>
          <w:szCs w:val="21"/>
        </w:rPr>
        <w:t>Select all that apply</w:t>
      </w:r>
    </w:p>
    <w:p w14:paraId="38C12A49"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Seine </w:t>
      </w:r>
    </w:p>
    <w:p w14:paraId="6580027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(3.1.1.9)  Organization-specific description of risk </w:t>
      </w:r>
    </w:p>
    <w:p w14:paraId="7AEB8829" w14:textId="77777777" w:rsidR="00B81545" w:rsidRDefault="00BE4ECB">
      <w:r>
        <w:rPr>
          <w:i/>
          <w:iCs/>
          <w:color w:val="000000"/>
          <w:sz w:val="21"/>
          <w:szCs w:val="21"/>
        </w:rPr>
        <w:lastRenderedPageBreak/>
        <w:t>We have identified this water-related risk at two of our tier 1 manufacturing sites in France. In the medium term, the pattern of increasing global average temperatures and the frequency of extreme weather events such as drought could affect our plants’ ability to operate efficiently, could lead to further statutory water withdrawal limits and changes to water allocation, and could give rise to supplier disruption. At one site the regulator target is for a 10% absolute reduction by end 2025 versus 2019 baseline, and a 25% reduction by 2034. The site also has to develop clear plans for short term water consumption management against 4 different potential water alert levels. At the second site the local prefecture requires the site to propose measures to reduce absolute water withdrawal by 20% against 2022 baseline “as soon as possible”. The site has sent its proposal to the prefecture, the prefecture will then review and agreed a final timeline. Provisionally the target date defined is 31st December 2026.</w:t>
      </w:r>
    </w:p>
    <w:p w14:paraId="38D3938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(3.1.1.11) Primary financial effect of the risk </w:t>
      </w:r>
    </w:p>
    <w:p w14:paraId="27CFFEB5" w14:textId="77777777" w:rsidR="00B81545" w:rsidRDefault="00BE4ECB">
      <w:r>
        <w:rPr>
          <w:i/>
          <w:iCs/>
          <w:color w:val="000000"/>
          <w:sz w:val="21"/>
          <w:szCs w:val="21"/>
        </w:rPr>
        <w:t>Select from:</w:t>
      </w:r>
    </w:p>
    <w:p w14:paraId="716B3CF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Disruption in production capacity</w:t>
      </w:r>
    </w:p>
    <w:p w14:paraId="3A0EE06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(3.1.1.12) Time horizon over which the risk is anticipated to have a substantive effect on the organization </w:t>
      </w:r>
    </w:p>
    <w:p w14:paraId="67C4391E" w14:textId="77777777" w:rsidR="00B81545" w:rsidRDefault="00BE4ECB">
      <w:r>
        <w:rPr>
          <w:i/>
          <w:iCs/>
          <w:color w:val="000000"/>
          <w:sz w:val="21"/>
          <w:szCs w:val="21"/>
        </w:rPr>
        <w:t>Select all that apply</w:t>
      </w:r>
    </w:p>
    <w:p w14:paraId="6DD02257"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Short-term </w:t>
      </w:r>
    </w:p>
    <w:p w14:paraId="64C259C4"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Medium-term</w:t>
      </w:r>
    </w:p>
    <w:p w14:paraId="0EFA9F47"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Long-term</w:t>
      </w:r>
    </w:p>
    <w:p w14:paraId="3FBD2FE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(3.1.1.13) Likelihood of the risk having an effect within the anticipated time horizon </w:t>
      </w:r>
    </w:p>
    <w:p w14:paraId="57E4555D" w14:textId="77777777" w:rsidR="00B81545" w:rsidRDefault="00BE4ECB">
      <w:r>
        <w:rPr>
          <w:i/>
          <w:iCs/>
          <w:color w:val="000000"/>
          <w:sz w:val="21"/>
          <w:szCs w:val="21"/>
        </w:rPr>
        <w:t>Select from:</w:t>
      </w:r>
    </w:p>
    <w:p w14:paraId="6DABA873"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About as likely as not </w:t>
      </w:r>
    </w:p>
    <w:p w14:paraId="6D6A318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(3.1.1.14)  Magnitude</w:t>
      </w:r>
    </w:p>
    <w:p w14:paraId="1DFBA5BF" w14:textId="77777777" w:rsidR="00B81545" w:rsidRDefault="00BE4ECB">
      <w:r>
        <w:rPr>
          <w:i/>
          <w:iCs/>
          <w:color w:val="000000"/>
          <w:sz w:val="21"/>
          <w:szCs w:val="21"/>
        </w:rPr>
        <w:t>Select from:</w:t>
      </w:r>
    </w:p>
    <w:p w14:paraId="5A125ACA"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Low </w:t>
      </w:r>
    </w:p>
    <w:p w14:paraId="0D31DF6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(3.1.1.16) Anticipated effect of the risk on the financial position, financial performance and cash flows of the organization in the selected future time horizons</w:t>
      </w:r>
    </w:p>
    <w:p w14:paraId="4D5390F0" w14:textId="77777777" w:rsidR="00B81545" w:rsidRDefault="00BE4ECB">
      <w:r>
        <w:rPr>
          <w:i/>
          <w:iCs/>
          <w:color w:val="000000"/>
          <w:sz w:val="21"/>
          <w:szCs w:val="21"/>
        </w:rPr>
        <w:lastRenderedPageBreak/>
        <w:t xml:space="preserve">At present it is also not possible to provide an estimate of the potential financial impact of non-compliance with the water regulators as this has not been presented by the regulator. We consider the impact of this risk does not give rise to a potential material financial statement impact given the two sites have plans to be able to deliver on the requirements of the regulator. Our site in </w:t>
      </w:r>
      <w:proofErr w:type="spellStart"/>
      <w:r>
        <w:rPr>
          <w:i/>
          <w:iCs/>
          <w:color w:val="000000"/>
          <w:sz w:val="21"/>
          <w:szCs w:val="21"/>
        </w:rPr>
        <w:t>Ribecourt</w:t>
      </w:r>
      <w:proofErr w:type="spellEnd"/>
      <w:r>
        <w:rPr>
          <w:i/>
          <w:iCs/>
          <w:color w:val="000000"/>
          <w:sz w:val="21"/>
          <w:szCs w:val="21"/>
        </w:rPr>
        <w:t>, France, has met its legally binding 10% reduction target and has a clear set of objectives to hit its 25% reduction target by 2035. Le Havre has worked with a third-party expert to develop and submit an action plan to its regulator, setting out proposals to meet a 20% reduction target.</w:t>
      </w:r>
    </w:p>
    <w:p w14:paraId="19EC14F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(3.1.1.17) Are you able to quantify the financial effect of the risk?</w:t>
      </w:r>
    </w:p>
    <w:p w14:paraId="10ED100A" w14:textId="77777777" w:rsidR="00B81545" w:rsidRDefault="00BE4ECB">
      <w:r>
        <w:rPr>
          <w:i/>
          <w:iCs/>
          <w:color w:val="000000"/>
          <w:sz w:val="21"/>
          <w:szCs w:val="21"/>
        </w:rPr>
        <w:t>Select from:</w:t>
      </w:r>
    </w:p>
    <w:p w14:paraId="718D0DF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w:t>
      </w:r>
    </w:p>
    <w:p w14:paraId="4B5DE81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(3.1.1.26) Primary response to risk</w:t>
      </w:r>
    </w:p>
    <w:p w14:paraId="6C9DA414" w14:textId="77777777" w:rsidR="00B81545" w:rsidRDefault="00BE4ECB">
      <w:r>
        <w:rPr>
          <w:rFonts w:ascii="Roboto" w:eastAsia="Roboto" w:hAnsi="Roboto" w:cs="Roboto"/>
          <w:color w:val="000000"/>
          <w:sz w:val="22"/>
          <w:szCs w:val="22"/>
        </w:rPr>
        <w:t>Infrastructure, technology and spending </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Adopt water efficiency, water reuse, recycling and conservation practices </w:t>
      </w:r>
    </w:p>
    <w:p w14:paraId="76AC786A" w14:textId="77777777" w:rsidR="00B81545" w:rsidRDefault="00B81545"/>
    <w:p w14:paraId="5194831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(3.1.1.27) Cost of response to risk </w:t>
      </w:r>
    </w:p>
    <w:p w14:paraId="49765B61" w14:textId="77777777" w:rsidR="00B81545" w:rsidRDefault="00BE4ECB">
      <w:r>
        <w:rPr>
          <w:i/>
          <w:iCs/>
          <w:color w:val="000000"/>
          <w:sz w:val="21"/>
          <w:szCs w:val="21"/>
        </w:rPr>
        <w:t>1900000</w:t>
      </w:r>
    </w:p>
    <w:p w14:paraId="5C9C776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(3.1.1.28) Explanation of cost calculation </w:t>
      </w:r>
    </w:p>
    <w:p w14:paraId="799D51C1" w14:textId="77777777" w:rsidR="00B81545" w:rsidRDefault="00BE4ECB">
      <w:r>
        <w:rPr>
          <w:i/>
          <w:iCs/>
          <w:color w:val="000000"/>
          <w:sz w:val="21"/>
          <w:szCs w:val="21"/>
        </w:rPr>
        <w:t>Cost of response to the risk includes two elements: 1. Capital cost requirements at the two French sites over the next 5-years 2. Consultancy costs to complete a thorough water risk assessment, including a review of suppliers, infrastructure and water usage to better quantify the risk and identify future reduction opportunities.</w:t>
      </w:r>
    </w:p>
    <w:p w14:paraId="235640D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(3.1.1.29) Description of response </w:t>
      </w:r>
    </w:p>
    <w:p w14:paraId="3F015463" w14:textId="77777777" w:rsidR="00B81545" w:rsidRDefault="00BE4ECB">
      <w:r>
        <w:rPr>
          <w:i/>
          <w:iCs/>
          <w:color w:val="000000"/>
          <w:sz w:val="21"/>
          <w:szCs w:val="21"/>
        </w:rPr>
        <w:t>The French sites are in an areas forecast to be in extreme water stress has engaged with a consultancy to complete a thorough water risk assessment, including a review of suppliers, infrastructure and water usage to better quantify the risk and identify future reduction opportunities. Planned improvement proposals to reduce water consumption have been submitted to the authorities for review as required under the regulations.</w:t>
      </w:r>
    </w:p>
    <w:p w14:paraId="310F383A" w14:textId="77777777" w:rsidR="00B81545" w:rsidRDefault="00BE4ECB">
      <w:pPr>
        <w:spacing w:before="240" w:after="240" w:line="276" w:lineRule="auto"/>
      </w:pPr>
      <w:r>
        <w:rPr>
          <w:rFonts w:ascii="Roboto" w:eastAsia="Roboto" w:hAnsi="Roboto" w:cs="Roboto"/>
          <w:b/>
          <w:bCs/>
          <w:color w:val="000000"/>
          <w:sz w:val="28"/>
          <w:szCs w:val="28"/>
        </w:rPr>
        <w:t>Climate change</w:t>
      </w:r>
    </w:p>
    <w:p w14:paraId="2FECCFE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(3.1.1.1) Risk identifier </w:t>
      </w:r>
    </w:p>
    <w:p w14:paraId="2AEFB72B" w14:textId="77777777" w:rsidR="00B81545" w:rsidRDefault="00BE4ECB">
      <w:r>
        <w:rPr>
          <w:i/>
          <w:iCs/>
          <w:color w:val="000000"/>
          <w:sz w:val="21"/>
          <w:szCs w:val="21"/>
        </w:rPr>
        <w:lastRenderedPageBreak/>
        <w:t>Select from:</w:t>
      </w:r>
    </w:p>
    <w:p w14:paraId="4952AA9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Risk3</w:t>
      </w:r>
    </w:p>
    <w:p w14:paraId="03671EA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(3.1.1.3) Risk types and primary environmental risk driver</w:t>
      </w:r>
    </w:p>
    <w:p w14:paraId="260F9E33" w14:textId="77777777" w:rsidR="00B81545" w:rsidRDefault="00BE4ECB">
      <w:r>
        <w:rPr>
          <w:rFonts w:ascii="Roboto" w:eastAsia="Roboto" w:hAnsi="Roboto" w:cs="Roboto"/>
          <w:color w:val="000000"/>
          <w:sz w:val="22"/>
          <w:szCs w:val="22"/>
        </w:rPr>
        <w:t>Acute physical</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Flooding (coastal, fluvial, pluvial, groundwater) </w:t>
      </w:r>
    </w:p>
    <w:p w14:paraId="4034C07A" w14:textId="77777777" w:rsidR="00B81545" w:rsidRDefault="00B81545"/>
    <w:p w14:paraId="42C8D9C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(3.1.1.4) Value chain stage where the risk occurs</w:t>
      </w:r>
    </w:p>
    <w:p w14:paraId="2E571F0D" w14:textId="77777777" w:rsidR="00B81545" w:rsidRDefault="00BE4ECB">
      <w:r>
        <w:rPr>
          <w:i/>
          <w:iCs/>
          <w:color w:val="000000"/>
          <w:sz w:val="21"/>
          <w:szCs w:val="21"/>
        </w:rPr>
        <w:t>Select from:</w:t>
      </w:r>
    </w:p>
    <w:p w14:paraId="5F4F104F"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Direct operations </w:t>
      </w:r>
    </w:p>
    <w:p w14:paraId="773197B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(3.1.1.6)  Country/area where the risk occurs</w:t>
      </w:r>
    </w:p>
    <w:p w14:paraId="449537D8" w14:textId="77777777" w:rsidR="00B81545" w:rsidRDefault="00BE4ECB">
      <w:r>
        <w:rPr>
          <w:i/>
          <w:iCs/>
          <w:color w:val="000000"/>
          <w:sz w:val="21"/>
          <w:szCs w:val="21"/>
        </w:rPr>
        <w:t>Select all that apply</w:t>
      </w:r>
    </w:p>
    <w:p w14:paraId="2B8C2B84"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China</w:t>
      </w:r>
      <w:r>
        <w:rPr>
          <w:rFonts w:ascii="Roboto" w:eastAsia="Roboto" w:hAnsi="Roboto" w:cs="Roboto"/>
          <w:color w:val="000000"/>
          <w:sz w:val="22"/>
          <w:szCs w:val="22"/>
        </w:rPr>
        <w:tab/>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Netherlands</w:t>
      </w:r>
    </w:p>
    <w:p w14:paraId="3B6E3CD2"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Austria</w:t>
      </w:r>
      <w:r>
        <w:rPr>
          <w:rFonts w:ascii="Roboto" w:eastAsia="Roboto" w:hAnsi="Roboto" w:cs="Roboto"/>
          <w:color w:val="000000"/>
          <w:sz w:val="22"/>
          <w:szCs w:val="22"/>
        </w:rPr>
        <w:tab/>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United States of America</w:t>
      </w:r>
    </w:p>
    <w:p w14:paraId="0F202447"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Czechia</w:t>
      </w:r>
      <w:r>
        <w:rPr>
          <w:rFonts w:ascii="Roboto" w:eastAsia="Roboto" w:hAnsi="Roboto" w:cs="Roboto"/>
          <w:color w:val="000000"/>
          <w:sz w:val="22"/>
          <w:szCs w:val="22"/>
        </w:rPr>
        <w:tab/>
      </w:r>
    </w:p>
    <w:p w14:paraId="5F1C5F0E"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Malaysia</w:t>
      </w:r>
      <w:r>
        <w:rPr>
          <w:rFonts w:ascii="Roboto" w:eastAsia="Roboto" w:hAnsi="Roboto" w:cs="Roboto"/>
          <w:color w:val="000000"/>
          <w:sz w:val="22"/>
          <w:szCs w:val="22"/>
        </w:rPr>
        <w:tab/>
      </w:r>
    </w:p>
    <w:p w14:paraId="5E777CD1"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Viet Nam</w:t>
      </w:r>
      <w:r>
        <w:rPr>
          <w:rFonts w:ascii="Roboto" w:eastAsia="Roboto" w:hAnsi="Roboto" w:cs="Roboto"/>
          <w:color w:val="000000"/>
          <w:sz w:val="22"/>
          <w:szCs w:val="22"/>
        </w:rPr>
        <w:tab/>
      </w:r>
    </w:p>
    <w:p w14:paraId="28FC4AE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(3.1.1.9)  Organization-specific description of risk </w:t>
      </w:r>
    </w:p>
    <w:p w14:paraId="71D12AE5" w14:textId="77777777" w:rsidR="00B81545" w:rsidRDefault="00BE4ECB">
      <w:r>
        <w:rPr>
          <w:i/>
          <w:iCs/>
          <w:color w:val="000000"/>
          <w:sz w:val="21"/>
          <w:szCs w:val="21"/>
        </w:rPr>
        <w:t xml:space="preserve">Risks identified: Physical Operations and Supply Chain disruption due to flooding (coastal, flash and riverine). We conducted climate risk assessment and scenario analysis in 2024/25 under five different socioeconomic pathways (Paris Ambition and Paris Agreement SSP1-2.6, SSP2-4.5, SSP3-7.0 and SSP5-8.5) using CMIP6 climate models and WRI Aqueduct. This identified 14 of our manufacturing sites located in areas with high or very high flood risk potential over the near-term to 2025, mid-term to 2030 and long-term to 2050. As a result of potential greater incidence and severity of flooding due to intense rainfall or excessive up-stream run-off our operations and profits could be negatively impacted. The disruptions could potentially directly affect Synthomer production (Direct Operations) due to installations flooding and associated equipment failure or indirectly due to lack of raw materials availability (Upstream) or disruptions in transportation both of raw materials from suppliers (Upstream) or products to customers (Downstream). In 2024 Storm Boris affected the region surrounding our </w:t>
      </w:r>
      <w:proofErr w:type="spellStart"/>
      <w:r>
        <w:rPr>
          <w:i/>
          <w:iCs/>
          <w:color w:val="000000"/>
          <w:sz w:val="21"/>
          <w:szCs w:val="21"/>
        </w:rPr>
        <w:t>Pischelsdorf</w:t>
      </w:r>
      <w:proofErr w:type="spellEnd"/>
      <w:r>
        <w:rPr>
          <w:i/>
          <w:iCs/>
          <w:color w:val="000000"/>
          <w:sz w:val="21"/>
          <w:szCs w:val="21"/>
        </w:rPr>
        <w:t xml:space="preserve"> site in Austria. The site successfully implemented their emergency plans and no material impacts resulted.</w:t>
      </w:r>
    </w:p>
    <w:p w14:paraId="006783E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 xml:space="preserve">(3.1.1.11) Primary financial effect of the risk </w:t>
      </w:r>
    </w:p>
    <w:p w14:paraId="1E3B5623" w14:textId="77777777" w:rsidR="00B81545" w:rsidRDefault="00BE4ECB">
      <w:r>
        <w:rPr>
          <w:i/>
          <w:iCs/>
          <w:color w:val="000000"/>
          <w:sz w:val="21"/>
          <w:szCs w:val="21"/>
        </w:rPr>
        <w:t>Select from:</w:t>
      </w:r>
    </w:p>
    <w:p w14:paraId="656438CF"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Decreased revenues due to reduced production capacity </w:t>
      </w:r>
    </w:p>
    <w:p w14:paraId="50E438F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(3.1.1.12) Time horizon over which the risk is anticipated to have a substantive effect on the organization </w:t>
      </w:r>
    </w:p>
    <w:p w14:paraId="5E6B08F1" w14:textId="77777777" w:rsidR="00B81545" w:rsidRDefault="00BE4ECB">
      <w:r>
        <w:rPr>
          <w:i/>
          <w:iCs/>
          <w:color w:val="000000"/>
          <w:sz w:val="21"/>
          <w:szCs w:val="21"/>
        </w:rPr>
        <w:t>Select all that apply</w:t>
      </w:r>
    </w:p>
    <w:p w14:paraId="4B42E6E2"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Short-term </w:t>
      </w:r>
    </w:p>
    <w:p w14:paraId="60A0441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Medium-term</w:t>
      </w:r>
    </w:p>
    <w:p w14:paraId="7F602374"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Long-term</w:t>
      </w:r>
    </w:p>
    <w:p w14:paraId="263D0CD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(3.1.1.13) Likelihood of the risk having an effect within the anticipated time horizon </w:t>
      </w:r>
    </w:p>
    <w:p w14:paraId="0F220C3E" w14:textId="77777777" w:rsidR="00B81545" w:rsidRDefault="00BE4ECB">
      <w:r>
        <w:rPr>
          <w:i/>
          <w:iCs/>
          <w:color w:val="000000"/>
          <w:sz w:val="21"/>
          <w:szCs w:val="21"/>
        </w:rPr>
        <w:t>Select from:</w:t>
      </w:r>
    </w:p>
    <w:p w14:paraId="283C573B"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Likely</w:t>
      </w:r>
    </w:p>
    <w:p w14:paraId="2DEB287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(3.1.1.14)  Magnitude</w:t>
      </w:r>
    </w:p>
    <w:p w14:paraId="317BE8EC" w14:textId="77777777" w:rsidR="00B81545" w:rsidRDefault="00BE4ECB">
      <w:r>
        <w:rPr>
          <w:i/>
          <w:iCs/>
          <w:color w:val="000000"/>
          <w:sz w:val="21"/>
          <w:szCs w:val="21"/>
        </w:rPr>
        <w:t>Select from:</w:t>
      </w:r>
    </w:p>
    <w:p w14:paraId="79A3661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Medium-low </w:t>
      </w:r>
    </w:p>
    <w:p w14:paraId="0C90A80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(3.1.1.16) Anticipated effect of the risk on the financial position, financial performance and cash flows of the organization in the selected future time horizons</w:t>
      </w:r>
    </w:p>
    <w:p w14:paraId="248B9B9E" w14:textId="77777777" w:rsidR="00B81545" w:rsidRDefault="00BE4ECB">
      <w:r>
        <w:rPr>
          <w:i/>
          <w:iCs/>
          <w:color w:val="000000"/>
          <w:sz w:val="21"/>
          <w:szCs w:val="21"/>
        </w:rPr>
        <w:t xml:space="preserve">We consider the impact of this risk does not give rise to a potential material financial statement impact. In the Synthomer Annual Report 2024 our auditor considered impairment of non-current assets, especially impairment of goodwill and intangible assets, as the area to potentially be materially affected by climate risk. The auditors procedures did not identify any material impact in the context of our audit of the financial statements as a whole, or key audit matters for the year ended 31 December 2024. Risks are quantified in a matrix that considers the likelihood of an event and the potential financial impact. Impacts are considered substantive if it is believed they could result in over 1% PBT (Profit Before Tax) lost or &gt;1 month’s Business Interruption. Senior management use this to determine priorities across all the range of business risks. In the short term (to 2025), around three quarters of any potential financial impact of the risks from climate change for our business was forecast to come from transitioning to a low-carbon, circular economy (mainly higher costs due to GHG-related taxes) under a 1.5ºC temperature rise scenario. Looking beyond 2025, our scenario analyses confirmed that transitioning to a low-carbon economy would remain our most significant potential climate-related financial risk; by 2030 and 2050 the relative weighting of transition risks compared to physical risks will become higher (approximately 90:10 vs approximately 75:25 </w:t>
      </w:r>
      <w:r>
        <w:rPr>
          <w:i/>
          <w:iCs/>
          <w:color w:val="000000"/>
          <w:sz w:val="21"/>
          <w:szCs w:val="21"/>
        </w:rPr>
        <w:lastRenderedPageBreak/>
        <w:t xml:space="preserve">in 2025). The potential financial impact figure for this risk was based on the quantitative scenario analysis performed for 2 lines of products in 2 of our sites in Germany and Malaysia. The German scenario considered river flooding and the Malaysian scenario considered sea level increase and coastal flooding. The 2030 (Medium term horizon) and Middle of the Road Scenario (2 degrees ambition, following the temperature scenarios RCP2.6/SSP2) financial estimations have been considered. The scenarios considered a 100% loss of output and income for 14 days or 26% loss of </w:t>
      </w:r>
      <w:proofErr w:type="spellStart"/>
      <w:r>
        <w:rPr>
          <w:i/>
          <w:iCs/>
          <w:color w:val="000000"/>
          <w:sz w:val="21"/>
          <w:szCs w:val="21"/>
        </w:rPr>
        <w:t>out put</w:t>
      </w:r>
      <w:proofErr w:type="spellEnd"/>
      <w:r>
        <w:rPr>
          <w:i/>
          <w:iCs/>
          <w:color w:val="000000"/>
          <w:sz w:val="21"/>
          <w:szCs w:val="21"/>
        </w:rPr>
        <w:t xml:space="preserve"> and income due to flood-induced partial disruption for 56 days.</w:t>
      </w:r>
    </w:p>
    <w:p w14:paraId="1ADDCC4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(3.1.1.17) Are you able to quantify the financial effect of the risk?</w:t>
      </w:r>
    </w:p>
    <w:p w14:paraId="49F26508" w14:textId="77777777" w:rsidR="00B81545" w:rsidRDefault="00BE4ECB">
      <w:r>
        <w:rPr>
          <w:i/>
          <w:iCs/>
          <w:color w:val="000000"/>
          <w:sz w:val="21"/>
          <w:szCs w:val="21"/>
        </w:rPr>
        <w:t>Select from:</w:t>
      </w:r>
    </w:p>
    <w:p w14:paraId="731AC84F"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w:t>
      </w:r>
    </w:p>
    <w:p w14:paraId="658367D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(3.1.1.19)  Anticipated financial effect figure in the short-term – minimum (currency) </w:t>
      </w:r>
    </w:p>
    <w:p w14:paraId="7D32DD7E" w14:textId="77777777" w:rsidR="00B81545" w:rsidRDefault="00BE4ECB">
      <w:r>
        <w:rPr>
          <w:i/>
          <w:iCs/>
          <w:color w:val="000000"/>
          <w:sz w:val="21"/>
          <w:szCs w:val="21"/>
        </w:rPr>
        <w:t>10900000</w:t>
      </w:r>
    </w:p>
    <w:p w14:paraId="236834C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(3.1.1.20)  Anticipated financial effect figure in the short-term – maximum (currency)</w:t>
      </w:r>
    </w:p>
    <w:p w14:paraId="6FBE19B3" w14:textId="77777777" w:rsidR="00B81545" w:rsidRDefault="00BE4ECB">
      <w:r>
        <w:rPr>
          <w:i/>
          <w:iCs/>
          <w:color w:val="000000"/>
          <w:sz w:val="21"/>
          <w:szCs w:val="21"/>
        </w:rPr>
        <w:t>10900000</w:t>
      </w:r>
    </w:p>
    <w:p w14:paraId="6AECCC9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(3.1.1.21) Anticipated financial effect figure in the medium-term – minimum (currency)</w:t>
      </w:r>
    </w:p>
    <w:p w14:paraId="197140FB" w14:textId="77777777" w:rsidR="00B81545" w:rsidRDefault="00BE4ECB">
      <w:r>
        <w:rPr>
          <w:i/>
          <w:iCs/>
          <w:color w:val="000000"/>
          <w:sz w:val="21"/>
          <w:szCs w:val="21"/>
        </w:rPr>
        <w:t>10960000</w:t>
      </w:r>
    </w:p>
    <w:p w14:paraId="28D6905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(3.1.1.22) Anticipated financial effect figure in the medium-term – maximum (currency) </w:t>
      </w:r>
    </w:p>
    <w:p w14:paraId="4A6CF595" w14:textId="77777777" w:rsidR="00B81545" w:rsidRDefault="00BE4ECB">
      <w:r>
        <w:rPr>
          <w:i/>
          <w:iCs/>
          <w:color w:val="000000"/>
          <w:sz w:val="21"/>
          <w:szCs w:val="21"/>
        </w:rPr>
        <w:t>10960000</w:t>
      </w:r>
    </w:p>
    <w:p w14:paraId="51163F0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(3.1.1.23) Anticipated financial effect figure in the long-term – minimum (currency) </w:t>
      </w:r>
    </w:p>
    <w:p w14:paraId="5D7BD617" w14:textId="77777777" w:rsidR="00B81545" w:rsidRDefault="00BE4ECB">
      <w:r>
        <w:rPr>
          <w:i/>
          <w:iCs/>
          <w:color w:val="000000"/>
          <w:sz w:val="21"/>
          <w:szCs w:val="21"/>
        </w:rPr>
        <w:t>10760000</w:t>
      </w:r>
    </w:p>
    <w:p w14:paraId="72D10A3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(3.1.1.24) Anticipated financial effect figure in the long-term – maximum (currency) </w:t>
      </w:r>
    </w:p>
    <w:p w14:paraId="5880F1D6" w14:textId="77777777" w:rsidR="00B81545" w:rsidRDefault="00BE4ECB">
      <w:r>
        <w:rPr>
          <w:i/>
          <w:iCs/>
          <w:color w:val="000000"/>
          <w:sz w:val="21"/>
          <w:szCs w:val="21"/>
        </w:rPr>
        <w:t>10760000</w:t>
      </w:r>
    </w:p>
    <w:p w14:paraId="65CA784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(3.1.1.25) Explanation of financial effect figure</w:t>
      </w:r>
    </w:p>
    <w:p w14:paraId="23753E52" w14:textId="77777777" w:rsidR="00B81545" w:rsidRDefault="00BE4ECB">
      <w:r>
        <w:rPr>
          <w:i/>
          <w:iCs/>
          <w:color w:val="000000"/>
          <w:sz w:val="21"/>
          <w:szCs w:val="21"/>
        </w:rPr>
        <w:t>This questionnaire contains forward-looking statements that are based on our current expectations, estimates, and projections. These statements include, but are not limited to, projections of future financial performance, anticipated growth strategies, and anticipated trends in our business. By their nature, these statements involve uncertainty, since future events and circumstances can cause results and developments to differ materially from those anticipated. The forward-looking statements reflect knowledge and information available at the date of preparation of this questionnaire and the Company is under no obligation to update these forward-looking statements. Nothing in this report should be construed as a profit forecast. The reader is cautioned not to place undue reliance on these forward-looking statements. We conducted climate risk assessment and scenario analysis in 2024/25 under five different socioeconomic pathways (Paris Ambition and Paris Agreement SSP1-2.6, SSP2-4.5, SSP3-7.0 and SSP5-8.5) over the near-term to 2025, mid-term to 2030 and long-term to 2050. The model applies to our manufacturing sites and takes into account the company's 5-year strategic plan to 2030 and extrapolated beyond 2030. The model calculates the operational and financial impact to each facility for each physical hazard type (e.g. fluvial flooding), and then aggregates impacts to a company's portfolio for the purpose of assessing financial risk at the enterprise level. Two categories of impacts are defined; revenue disruption resulting from the loss of facility output, and asset damages which are recognised as impairment costs in the cash flow model. In each case the value of potential loss is defined as the full vulnerability function multiplied by the facility value. The annual expected loss is then calculated as the value of the potential loss multiplied by the probability of event occurrence in a given year. This method yields an expected revenue loss and expected damage for each facility. The expected loss is calculated for the baseline year and various future years up to 2050. For each key facility the expected revenue loss is calculated for each hazard and location impact severity (LIS) event. This is calculated with the following inputs: the number of equivalent disruption days as a ratio of the total annual working days at that facility, the probability of occurrence of the LIS event and the revenue dependency of the facility.</w:t>
      </w:r>
    </w:p>
    <w:p w14:paraId="63E4934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(3.1.1.26) Primary response to risk</w:t>
      </w:r>
    </w:p>
    <w:p w14:paraId="52F3BDB3" w14:textId="77777777" w:rsidR="00B81545" w:rsidRDefault="00BE4ECB">
      <w:r>
        <w:rPr>
          <w:rFonts w:ascii="Roboto" w:eastAsia="Roboto" w:hAnsi="Roboto" w:cs="Roboto"/>
          <w:color w:val="000000"/>
          <w:sz w:val="22"/>
          <w:szCs w:val="22"/>
        </w:rPr>
        <w:t xml:space="preserve">Policies and plans  </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Develop a climate transition plan</w:t>
      </w:r>
    </w:p>
    <w:p w14:paraId="6BC155DD" w14:textId="77777777" w:rsidR="00B81545" w:rsidRDefault="00B81545"/>
    <w:p w14:paraId="7307F75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(3.1.1.27) Cost of response to risk </w:t>
      </w:r>
    </w:p>
    <w:p w14:paraId="13A7DE55" w14:textId="77777777" w:rsidR="00B81545" w:rsidRDefault="00BE4ECB">
      <w:r>
        <w:rPr>
          <w:i/>
          <w:iCs/>
          <w:color w:val="000000"/>
          <w:sz w:val="21"/>
          <w:szCs w:val="21"/>
        </w:rPr>
        <w:t>90000</w:t>
      </w:r>
    </w:p>
    <w:p w14:paraId="2A0918C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(3.1.1.28) Explanation of cost calculation </w:t>
      </w:r>
    </w:p>
    <w:p w14:paraId="3A076E98" w14:textId="77777777" w:rsidR="00B81545" w:rsidRDefault="00BE4ECB">
      <w:r>
        <w:rPr>
          <w:i/>
          <w:iCs/>
          <w:color w:val="000000"/>
          <w:sz w:val="21"/>
          <w:szCs w:val="21"/>
        </w:rPr>
        <w:t>Costs of the primary response to the risk are associated with the third-party model licence and consultancy costs. This was necessary to identify and prioritise the physical risk events for each manufacturing site and determine the response to those risks when the result showed very high or high potential impact severity.</w:t>
      </w:r>
    </w:p>
    <w:p w14:paraId="4A2A85D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(3.1.1.29) Description of response </w:t>
      </w:r>
    </w:p>
    <w:p w14:paraId="5C5CC9DD" w14:textId="77777777" w:rsidR="00B81545" w:rsidRDefault="00BE4ECB">
      <w:r>
        <w:rPr>
          <w:i/>
          <w:iCs/>
          <w:color w:val="000000"/>
          <w:sz w:val="21"/>
          <w:szCs w:val="21"/>
        </w:rPr>
        <w:t xml:space="preserve">Our climate transition action plan (CTAP) supports our journey towards net-zero and reduces the exposure of our direct operations to transition risks and physical risks including flooding. The CTAP is focused on four specific action areas and is set out across three time horizons (2025, 2026-2030 and 2030-2050). One of those </w:t>
      </w:r>
      <w:r>
        <w:rPr>
          <w:i/>
          <w:iCs/>
          <w:color w:val="000000"/>
          <w:sz w:val="21"/>
          <w:szCs w:val="21"/>
        </w:rPr>
        <w:lastRenderedPageBreak/>
        <w:t>action areas is risk assessment and scenario analysis to further develop our strategic understanding of climate risk and its financial impacts for our business. We conducted climate risk assessment and scenario analysis in 2024/25 under five different socioeconomic pathways (Paris Ambition and Paris Agreement SSP1-2.6, SSP2-4.5, SSP3-7.0 and SSP5-8.5) over the near-term to 2025, mid-term to 2030 and long-term to 2050. This identified 14 of our manufacturing sites located in areas with high or very high flood risk potential. The secondary response to the potential flooding risk will be a review and where necessary a revision of those site's business continuity plans. Flooding risks will be reduced to an acceptable level so that financial impact does not exceed the substantive materiality threshold of &gt;1% of EBITDA or over 1 month’s Business Interruption.</w:t>
      </w:r>
    </w:p>
    <w:p w14:paraId="6EB917CC" w14:textId="77777777" w:rsidR="00B81545" w:rsidRDefault="00BE4ECB">
      <w:pPr>
        <w:spacing w:before="240" w:after="240" w:line="276" w:lineRule="auto"/>
      </w:pPr>
      <w:r>
        <w:rPr>
          <w:rFonts w:ascii="Roboto" w:eastAsia="Roboto" w:hAnsi="Roboto" w:cs="Roboto"/>
          <w:b/>
          <w:bCs/>
          <w:color w:val="000000"/>
          <w:sz w:val="28"/>
          <w:szCs w:val="28"/>
        </w:rPr>
        <w:t>Water</w:t>
      </w:r>
    </w:p>
    <w:p w14:paraId="4DD2D84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(3.1.1.1) Risk identifier </w:t>
      </w:r>
    </w:p>
    <w:p w14:paraId="2CBF2C3A" w14:textId="77777777" w:rsidR="00B81545" w:rsidRDefault="00BE4ECB">
      <w:r>
        <w:rPr>
          <w:i/>
          <w:iCs/>
          <w:color w:val="000000"/>
          <w:sz w:val="21"/>
          <w:szCs w:val="21"/>
        </w:rPr>
        <w:t>Select from:</w:t>
      </w:r>
    </w:p>
    <w:p w14:paraId="3D107527"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Risk5</w:t>
      </w:r>
    </w:p>
    <w:p w14:paraId="3B6B28F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(3.1.1.3) Risk types and primary environmental risk driver</w:t>
      </w:r>
    </w:p>
    <w:p w14:paraId="190F76BB" w14:textId="77777777" w:rsidR="00B81545" w:rsidRDefault="00BE4ECB">
      <w:r>
        <w:rPr>
          <w:rFonts w:ascii="Roboto" w:eastAsia="Roboto" w:hAnsi="Roboto" w:cs="Roboto"/>
          <w:color w:val="000000"/>
          <w:sz w:val="22"/>
          <w:szCs w:val="22"/>
        </w:rPr>
        <w:t>Chronic physical</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Water stress  </w:t>
      </w:r>
    </w:p>
    <w:p w14:paraId="014AA619" w14:textId="77777777" w:rsidR="00B81545" w:rsidRDefault="00B81545"/>
    <w:p w14:paraId="27D2CF7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(3.1.1.4) Value chain stage where the risk occurs</w:t>
      </w:r>
    </w:p>
    <w:p w14:paraId="5D6E05E3" w14:textId="77777777" w:rsidR="00B81545" w:rsidRDefault="00BE4ECB">
      <w:r>
        <w:rPr>
          <w:i/>
          <w:iCs/>
          <w:color w:val="000000"/>
          <w:sz w:val="21"/>
          <w:szCs w:val="21"/>
        </w:rPr>
        <w:t>Select from:</w:t>
      </w:r>
    </w:p>
    <w:p w14:paraId="60E4ABE5"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Direct operations </w:t>
      </w:r>
    </w:p>
    <w:p w14:paraId="3FA34AD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(3.1.1.6)  Country/area where the risk occurs</w:t>
      </w:r>
    </w:p>
    <w:p w14:paraId="767B8527" w14:textId="77777777" w:rsidR="00B81545" w:rsidRDefault="00BE4ECB">
      <w:r>
        <w:rPr>
          <w:i/>
          <w:iCs/>
          <w:color w:val="000000"/>
          <w:sz w:val="21"/>
          <w:szCs w:val="21"/>
        </w:rPr>
        <w:t>Select all that apply</w:t>
      </w:r>
    </w:p>
    <w:p w14:paraId="7BB021F3"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France</w:t>
      </w:r>
    </w:p>
    <w:p w14:paraId="2F135FFD"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Saudi Arabia</w:t>
      </w:r>
    </w:p>
    <w:p w14:paraId="1556385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United Kingdom of Great Britain and Northern Ireland</w:t>
      </w:r>
    </w:p>
    <w:p w14:paraId="27BD1E4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United States of America</w:t>
      </w:r>
    </w:p>
    <w:p w14:paraId="1D3E6E9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(3.1.1.7)  River basin where the risk occurs </w:t>
      </w:r>
    </w:p>
    <w:p w14:paraId="7F26766A" w14:textId="77777777" w:rsidR="00B81545" w:rsidRDefault="00BE4ECB">
      <w:r>
        <w:rPr>
          <w:i/>
          <w:iCs/>
          <w:color w:val="000000"/>
          <w:sz w:val="21"/>
          <w:szCs w:val="21"/>
        </w:rPr>
        <w:lastRenderedPageBreak/>
        <w:t>Select all that apply</w:t>
      </w:r>
    </w:p>
    <w:p w14:paraId="0199CA9B"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Seine </w:t>
      </w:r>
    </w:p>
    <w:p w14:paraId="03FE46C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Other, please specify :Arabian Peninsula, Ems-Weser, England &amp; Wales, Gulf of Mexico</w:t>
      </w:r>
    </w:p>
    <w:p w14:paraId="4CEEB33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(3.1.1.9)  Organization-specific description of risk </w:t>
      </w:r>
    </w:p>
    <w:p w14:paraId="7C5DFF4E" w14:textId="77777777" w:rsidR="00B81545" w:rsidRDefault="00BE4ECB">
      <w:r>
        <w:rPr>
          <w:i/>
          <w:iCs/>
          <w:color w:val="000000"/>
          <w:sz w:val="21"/>
          <w:szCs w:val="21"/>
        </w:rPr>
        <w:t xml:space="preserve">Water stress could give rise to lack of water being available for manufacturing operations leading to negative impacts on </w:t>
      </w:r>
      <w:proofErr w:type="spellStart"/>
      <w:r>
        <w:rPr>
          <w:i/>
          <w:iCs/>
          <w:color w:val="000000"/>
          <w:sz w:val="21"/>
          <w:szCs w:val="21"/>
        </w:rPr>
        <w:t>Synthomer's</w:t>
      </w:r>
      <w:proofErr w:type="spellEnd"/>
      <w:r>
        <w:rPr>
          <w:i/>
          <w:iCs/>
          <w:color w:val="000000"/>
          <w:sz w:val="21"/>
          <w:szCs w:val="21"/>
        </w:rPr>
        <w:t xml:space="preserve"> business profitability and continuity. We conducted climate risk assessment and scenario analysis in 2024/25 under five different socioeconomic pathways (Paris Ambition and Paris Agreement SSP1-2.6, SSP2-4.5, SSP3-7.0 and SSP5-8.5) using CMIP6 climate models. We have identified this water-related risk at two of our tier 1 manufacturing sites in France. In the medium term, the pattern of increasing global average temperatures and the frequency of extreme weather events such as drought could affect our plants’ ability to operate efficiently, could lead to further statutory water withdrawal limits and changes to water allocation, and could give rise to supply disruption. Saudi Arabia is relying more on desalination (as well as recycling processes) to maintain water supplies - there are risks of disruption and cost increases as aquifer stocks become depleted in the long-term.</w:t>
      </w:r>
    </w:p>
    <w:p w14:paraId="3D18486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(3.1.1.11) Primary financial effect of the risk </w:t>
      </w:r>
    </w:p>
    <w:p w14:paraId="679D5A39" w14:textId="77777777" w:rsidR="00B81545" w:rsidRDefault="00BE4ECB">
      <w:r>
        <w:rPr>
          <w:i/>
          <w:iCs/>
          <w:color w:val="000000"/>
          <w:sz w:val="21"/>
          <w:szCs w:val="21"/>
        </w:rPr>
        <w:t>Select from:</w:t>
      </w:r>
    </w:p>
    <w:p w14:paraId="1A9B2443"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Disruption in production capacity</w:t>
      </w:r>
    </w:p>
    <w:p w14:paraId="4CCAD2D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(3.1.1.12) Time horizon over which the risk is anticipated to have a substantive effect on the organization </w:t>
      </w:r>
    </w:p>
    <w:p w14:paraId="1C084ECA" w14:textId="77777777" w:rsidR="00B81545" w:rsidRDefault="00BE4ECB">
      <w:r>
        <w:rPr>
          <w:i/>
          <w:iCs/>
          <w:color w:val="000000"/>
          <w:sz w:val="21"/>
          <w:szCs w:val="21"/>
        </w:rPr>
        <w:t>Select all that apply</w:t>
      </w:r>
    </w:p>
    <w:p w14:paraId="05C36172"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Short-term </w:t>
      </w:r>
    </w:p>
    <w:p w14:paraId="337DFF8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Medium-term</w:t>
      </w:r>
    </w:p>
    <w:p w14:paraId="03C0787F"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Long-term</w:t>
      </w:r>
    </w:p>
    <w:p w14:paraId="09DB583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(3.1.1.13) Likelihood of the risk having an effect within the anticipated time horizon </w:t>
      </w:r>
    </w:p>
    <w:p w14:paraId="3ED2D7D2" w14:textId="77777777" w:rsidR="00B81545" w:rsidRDefault="00BE4ECB">
      <w:r>
        <w:rPr>
          <w:i/>
          <w:iCs/>
          <w:color w:val="000000"/>
          <w:sz w:val="21"/>
          <w:szCs w:val="21"/>
        </w:rPr>
        <w:t>Select from:</w:t>
      </w:r>
    </w:p>
    <w:p w14:paraId="39AE5779"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About as likely as not </w:t>
      </w:r>
    </w:p>
    <w:p w14:paraId="705EA20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(3.1.1.14)  Magnitude</w:t>
      </w:r>
    </w:p>
    <w:p w14:paraId="797B0E61" w14:textId="77777777" w:rsidR="00B81545" w:rsidRDefault="00BE4ECB">
      <w:r>
        <w:rPr>
          <w:i/>
          <w:iCs/>
          <w:color w:val="000000"/>
          <w:sz w:val="21"/>
          <w:szCs w:val="21"/>
        </w:rPr>
        <w:t>Select from:</w:t>
      </w:r>
    </w:p>
    <w:p w14:paraId="00E39AA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Low </w:t>
      </w:r>
    </w:p>
    <w:p w14:paraId="36B08C1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(3.1.1.16) Anticipated effect of the risk on the financial position, financial performance and cash flows of the organization in the selected future time horizons</w:t>
      </w:r>
    </w:p>
    <w:p w14:paraId="2DFA9078" w14:textId="77777777" w:rsidR="00B81545" w:rsidRDefault="00BE4ECB">
      <w:r>
        <w:rPr>
          <w:i/>
          <w:iCs/>
          <w:color w:val="000000"/>
          <w:sz w:val="21"/>
          <w:szCs w:val="21"/>
        </w:rPr>
        <w:t>We consider the impact of this risk does not give rise to a potential material financial statement impact. In the Synthomer Annual Report 2024 our auditor considered impairment of non-current assets, especially impairment of goodwill and intangible assets, as the area to potentially be materially affected by climate risk. The auditors procedures did not identify any material impact in the context of our audit of the financial statements as a whole, or key audit matters for the year ended 31 December 2024. Risks are quantified in a matrix that considers the likelihood of an event and the potential financial impact. Impacts are considered substantive if it is believed they could result in over 1% PBT (Profit Before Tax) lost or &gt;1 month’s Business Interruption. Senior management use this to determine priorities across all the range of business risks. This facility represents a single manufacturing site. This is our only manufacturing site in this geographical area. Water scarcity is regarded as the biggest water risk. There are concerns about long term water availability - operation cost increases associated with desalination are a likely future issue.</w:t>
      </w:r>
    </w:p>
    <w:p w14:paraId="0085093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(3.1.1.17) Are you able to quantify the financial effect of the risk?</w:t>
      </w:r>
    </w:p>
    <w:p w14:paraId="0ABE35C1" w14:textId="77777777" w:rsidR="00B81545" w:rsidRDefault="00BE4ECB">
      <w:r>
        <w:rPr>
          <w:i/>
          <w:iCs/>
          <w:color w:val="000000"/>
          <w:sz w:val="21"/>
          <w:szCs w:val="21"/>
        </w:rPr>
        <w:t>Select from:</w:t>
      </w:r>
    </w:p>
    <w:p w14:paraId="3E20F33F"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w:t>
      </w:r>
    </w:p>
    <w:p w14:paraId="11209DD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(3.1.1.19)  Anticipated financial effect figure in the short-term – minimum (currency) </w:t>
      </w:r>
    </w:p>
    <w:p w14:paraId="2B539965" w14:textId="77777777" w:rsidR="00B81545" w:rsidRDefault="00BE4ECB">
      <w:r>
        <w:rPr>
          <w:i/>
          <w:iCs/>
          <w:color w:val="000000"/>
          <w:sz w:val="21"/>
          <w:szCs w:val="21"/>
        </w:rPr>
        <w:t>980000</w:t>
      </w:r>
    </w:p>
    <w:p w14:paraId="4130873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(3.1.1.20)  Anticipated financial effect figure in the short-term – maximum (currency)</w:t>
      </w:r>
    </w:p>
    <w:p w14:paraId="7DBF31EC" w14:textId="77777777" w:rsidR="00B81545" w:rsidRDefault="00BE4ECB">
      <w:r>
        <w:rPr>
          <w:i/>
          <w:iCs/>
          <w:color w:val="000000"/>
          <w:sz w:val="21"/>
          <w:szCs w:val="21"/>
        </w:rPr>
        <w:t>1030000</w:t>
      </w:r>
    </w:p>
    <w:p w14:paraId="2AEB23B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(3.1.1.21) Anticipated financial effect figure in the medium-term – minimum (currency)</w:t>
      </w:r>
    </w:p>
    <w:p w14:paraId="19C7175A" w14:textId="77777777" w:rsidR="00B81545" w:rsidRDefault="00BE4ECB">
      <w:r>
        <w:rPr>
          <w:i/>
          <w:iCs/>
          <w:color w:val="000000"/>
          <w:sz w:val="21"/>
          <w:szCs w:val="21"/>
        </w:rPr>
        <w:t>1030000</w:t>
      </w:r>
    </w:p>
    <w:p w14:paraId="05D79DA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(3.1.1.22) Anticipated financial effect figure in the medium-term – maximum (currency) </w:t>
      </w:r>
    </w:p>
    <w:p w14:paraId="3BC8E8B7" w14:textId="77777777" w:rsidR="00B81545" w:rsidRDefault="00BE4ECB">
      <w:r>
        <w:rPr>
          <w:i/>
          <w:iCs/>
          <w:color w:val="000000"/>
          <w:sz w:val="21"/>
          <w:szCs w:val="21"/>
        </w:rPr>
        <w:t>1100000</w:t>
      </w:r>
    </w:p>
    <w:p w14:paraId="2594796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(3.1.1.23) Anticipated financial effect figure in the long-term – minimum (currency) </w:t>
      </w:r>
    </w:p>
    <w:p w14:paraId="4C02B58B" w14:textId="77777777" w:rsidR="00B81545" w:rsidRDefault="00BE4ECB">
      <w:r>
        <w:rPr>
          <w:i/>
          <w:iCs/>
          <w:color w:val="000000"/>
          <w:sz w:val="21"/>
          <w:szCs w:val="21"/>
        </w:rPr>
        <w:lastRenderedPageBreak/>
        <w:t>1110000</w:t>
      </w:r>
    </w:p>
    <w:p w14:paraId="1EFB6DC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(3.1.1.24) Anticipated financial effect figure in the long-term – maximum (currency) </w:t>
      </w:r>
    </w:p>
    <w:p w14:paraId="2EAEAAA2" w14:textId="77777777" w:rsidR="00B81545" w:rsidRDefault="00BE4ECB">
      <w:r>
        <w:rPr>
          <w:i/>
          <w:iCs/>
          <w:color w:val="000000"/>
          <w:sz w:val="21"/>
          <w:szCs w:val="21"/>
        </w:rPr>
        <w:t>1190000</w:t>
      </w:r>
    </w:p>
    <w:p w14:paraId="7DD4C5B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(3.1.1.25) Explanation of financial effect figure</w:t>
      </w:r>
    </w:p>
    <w:p w14:paraId="66B10405" w14:textId="77777777" w:rsidR="00B81545" w:rsidRDefault="00BE4ECB">
      <w:r>
        <w:rPr>
          <w:i/>
          <w:iCs/>
          <w:color w:val="000000"/>
          <w:sz w:val="21"/>
          <w:szCs w:val="21"/>
        </w:rPr>
        <w:t>This questionnaire contains forward-looking statements that are based on our current expectations, estimates, and projections. These statements include, but are not limited to, projections of future financial performance, anticipated growth strategies, and anticipated trends in our business. By their nature, these statements involve uncertainty, since future events and circumstances can cause results and developments to differ materially from those anticipated. The forward-looking statements reflect knowledge and information available at the date of preparation of this questionnaire and the Company is under no obligation to update these forward-looking statements. Nothing in this report should be construed as a profit forecast. The reader is cautioned not to place undue reliance on these forward-looking statements. We conducted climate risk assessment and scenario analysis in 2024/25 under five different socioeconomic pathways (Paris Ambition and Paris Agreement SSP1-2.6, SSP2-4.5, SSP3-7.0 and SSP5-8.5) over the near-term to 2025, mid-term to 2030 and long-term to 2050. The model applies to our manufacturing sites and takes into account the company's 5-year strategic plan to 2030 and extrapolated beyond 2030. The model calculates the operational and financial impact to each facility for each physical hazard type (e.g. water stress), and then aggregates impacts to a company's portfolio for the purpose of assessing financial risk at the enterprise level. Two categories of impacts are defined; revenue disruption resulting from the loss of facility output, and asset damages which are recognised as impairment costs in the cash flow model. In each case the value of potential loss is defined as the full vulnerability function multiplied by the facility value. The annual expected loss is then calculated as the value of the potential loss multiplied by the probability of event occurrence in a given year. This method yields an expected revenue loss and expected damage for each facility. The expected loss is calculated for the baseline year and various future years up to 2050. For each key facility the expected revenue loss is calculated for each hazard and location impact severity (LIS) event. This is calculated with the following inputs: the number of equivalent disruption days as a ratio of the total annual working days at that facility, the probability of occurrence of the LIS event and the revenue dependency of the facility.</w:t>
      </w:r>
    </w:p>
    <w:p w14:paraId="2FF4233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(3.1.1.26) Primary response to risk</w:t>
      </w:r>
    </w:p>
    <w:p w14:paraId="43F89275" w14:textId="77777777" w:rsidR="00B81545" w:rsidRDefault="00BE4ECB">
      <w:r>
        <w:rPr>
          <w:rFonts w:ascii="Roboto" w:eastAsia="Roboto" w:hAnsi="Roboto" w:cs="Roboto"/>
          <w:color w:val="000000"/>
          <w:sz w:val="22"/>
          <w:szCs w:val="22"/>
        </w:rPr>
        <w:t>Infrastructure, technology and spending </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Adopt water efficiency, water reuse, recycling and conservation practices </w:t>
      </w:r>
    </w:p>
    <w:p w14:paraId="32176E4B" w14:textId="77777777" w:rsidR="00B81545" w:rsidRDefault="00B81545"/>
    <w:p w14:paraId="47EEFA4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(3.1.1.27) Cost of response to risk </w:t>
      </w:r>
    </w:p>
    <w:p w14:paraId="36045720" w14:textId="77777777" w:rsidR="00B81545" w:rsidRDefault="00BE4ECB">
      <w:r>
        <w:rPr>
          <w:i/>
          <w:iCs/>
          <w:color w:val="000000"/>
          <w:sz w:val="21"/>
          <w:szCs w:val="21"/>
        </w:rPr>
        <w:t>5000000</w:t>
      </w:r>
    </w:p>
    <w:p w14:paraId="5F8F3E9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(3.1.1.28) Explanation of cost calculation </w:t>
      </w:r>
    </w:p>
    <w:p w14:paraId="15610A23" w14:textId="77777777" w:rsidR="00B81545" w:rsidRDefault="00BE4ECB">
      <w:r>
        <w:rPr>
          <w:i/>
          <w:iCs/>
          <w:color w:val="000000"/>
          <w:sz w:val="21"/>
          <w:szCs w:val="21"/>
        </w:rPr>
        <w:lastRenderedPageBreak/>
        <w:t>Cost of response to the risk includes two elements: 1. Capital cost requirements at the two French sites and the US site 2. Consultancy costs to complete a thorough water risk assessment, including a review of suppliers, infrastructure and water usage to better quantify the risk and identify future reduction opportunities.</w:t>
      </w:r>
    </w:p>
    <w:p w14:paraId="46CEAE0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(3.1.1.29) Description of response </w:t>
      </w:r>
    </w:p>
    <w:p w14:paraId="01F7A0DC" w14:textId="77777777" w:rsidR="00B81545" w:rsidRDefault="00BE4ECB">
      <w:r>
        <w:rPr>
          <w:i/>
          <w:iCs/>
          <w:color w:val="000000"/>
          <w:sz w:val="21"/>
          <w:szCs w:val="21"/>
        </w:rPr>
        <w:t>The primary response is to use our Manufacturing Excellence programme to drive efficient water usage to only consume the water that is sold in our products.</w:t>
      </w:r>
    </w:p>
    <w:p w14:paraId="13E2C8A1" w14:textId="77777777" w:rsidR="00B81545" w:rsidRDefault="00BE4ECB">
      <w:pPr>
        <w:spacing w:before="240" w:after="240" w:line="276" w:lineRule="auto"/>
      </w:pPr>
      <w:r>
        <w:rPr>
          <w:rFonts w:ascii="Roboto" w:eastAsia="Roboto" w:hAnsi="Roboto" w:cs="Roboto"/>
          <w:b/>
          <w:bCs/>
          <w:color w:val="000000"/>
          <w:sz w:val="28"/>
          <w:szCs w:val="28"/>
        </w:rPr>
        <w:t>Climate change</w:t>
      </w:r>
    </w:p>
    <w:p w14:paraId="7E377E8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(3.1.1.1) Risk identifier </w:t>
      </w:r>
    </w:p>
    <w:p w14:paraId="31FD5702" w14:textId="77777777" w:rsidR="00B81545" w:rsidRDefault="00BE4ECB">
      <w:r>
        <w:rPr>
          <w:i/>
          <w:iCs/>
          <w:color w:val="000000"/>
          <w:sz w:val="21"/>
          <w:szCs w:val="21"/>
        </w:rPr>
        <w:t>Select from:</w:t>
      </w:r>
    </w:p>
    <w:p w14:paraId="5EFFC57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Risk6</w:t>
      </w:r>
    </w:p>
    <w:p w14:paraId="154722A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(3.1.1.3) Risk types and primary environmental risk driver</w:t>
      </w:r>
    </w:p>
    <w:p w14:paraId="65081709" w14:textId="77777777" w:rsidR="00B81545" w:rsidRDefault="00BE4ECB">
      <w:r>
        <w:rPr>
          <w:rFonts w:ascii="Roboto" w:eastAsia="Roboto" w:hAnsi="Roboto" w:cs="Roboto"/>
          <w:color w:val="000000"/>
          <w:sz w:val="22"/>
          <w:szCs w:val="22"/>
        </w:rPr>
        <w:t>Policy</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Carbon pricing mechanisms</w:t>
      </w:r>
    </w:p>
    <w:p w14:paraId="026895FB" w14:textId="77777777" w:rsidR="00B81545" w:rsidRDefault="00B81545"/>
    <w:p w14:paraId="014E6C4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(3.1.1.4) Value chain stage where the risk occurs</w:t>
      </w:r>
    </w:p>
    <w:p w14:paraId="389C3B62" w14:textId="77777777" w:rsidR="00B81545" w:rsidRDefault="00BE4ECB">
      <w:r>
        <w:rPr>
          <w:i/>
          <w:iCs/>
          <w:color w:val="000000"/>
          <w:sz w:val="21"/>
          <w:szCs w:val="21"/>
        </w:rPr>
        <w:t>Select from:</w:t>
      </w:r>
    </w:p>
    <w:p w14:paraId="5C9EDE6F"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Upstream value chain  </w:t>
      </w:r>
    </w:p>
    <w:p w14:paraId="55C82C2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(3.1.1.6)  Country/area where the risk occurs</w:t>
      </w:r>
    </w:p>
    <w:p w14:paraId="7B51C5BA" w14:textId="77777777" w:rsidR="00B81545" w:rsidRDefault="00BE4ECB">
      <w:r>
        <w:rPr>
          <w:i/>
          <w:iCs/>
          <w:color w:val="000000"/>
          <w:sz w:val="21"/>
          <w:szCs w:val="21"/>
        </w:rPr>
        <w:t>Select all that apply</w:t>
      </w:r>
    </w:p>
    <w:p w14:paraId="0B1B6550"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China</w:t>
      </w:r>
      <w:r>
        <w:rPr>
          <w:rFonts w:ascii="Roboto" w:eastAsia="Roboto" w:hAnsi="Roboto" w:cs="Roboto"/>
          <w:color w:val="000000"/>
          <w:sz w:val="22"/>
          <w:szCs w:val="22"/>
        </w:rPr>
        <w:tab/>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Austria</w:t>
      </w:r>
    </w:p>
    <w:p w14:paraId="350A618A"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Egypt</w:t>
      </w:r>
      <w:r>
        <w:rPr>
          <w:rFonts w:ascii="Roboto" w:eastAsia="Roboto" w:hAnsi="Roboto" w:cs="Roboto"/>
          <w:color w:val="000000"/>
          <w:sz w:val="22"/>
          <w:szCs w:val="22"/>
        </w:rPr>
        <w:tab/>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Belgium</w:t>
      </w:r>
    </w:p>
    <w:p w14:paraId="6A4CBCCD"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Italy</w:t>
      </w:r>
      <w:r>
        <w:rPr>
          <w:rFonts w:ascii="Roboto" w:eastAsia="Roboto" w:hAnsi="Roboto" w:cs="Roboto"/>
          <w:color w:val="000000"/>
          <w:sz w:val="22"/>
          <w:szCs w:val="22"/>
        </w:rPr>
        <w:tab/>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Czechia</w:t>
      </w:r>
    </w:p>
    <w:p w14:paraId="1CF4043A"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France</w:t>
      </w:r>
      <w:r>
        <w:rPr>
          <w:rFonts w:ascii="Roboto" w:eastAsia="Roboto" w:hAnsi="Roboto" w:cs="Roboto"/>
          <w:color w:val="000000"/>
          <w:sz w:val="22"/>
          <w:szCs w:val="22"/>
        </w:rPr>
        <w:tab/>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Germany</w:t>
      </w:r>
    </w:p>
    <w:p w14:paraId="5852F34B"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Mexico</w:t>
      </w:r>
      <w:r>
        <w:rPr>
          <w:rFonts w:ascii="Roboto" w:eastAsia="Roboto" w:hAnsi="Roboto" w:cs="Roboto"/>
          <w:color w:val="000000"/>
          <w:sz w:val="22"/>
          <w:szCs w:val="22"/>
        </w:rPr>
        <w:tab/>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Malaysia</w:t>
      </w:r>
    </w:p>
    <w:p w14:paraId="014C765E" w14:textId="77777777" w:rsidR="00B81545" w:rsidRDefault="00BE4ECB">
      <w:pPr>
        <w:tabs>
          <w:tab w:val="left" w:pos="7500"/>
        </w:tabs>
      </w:pPr>
      <w:r>
        <w:rPr>
          <w:rFonts w:ascii="Segoe UI Symbol" w:eastAsia="Segoe UI Symbol" w:hAnsi="Segoe UI Symbol" w:cs="Segoe UI Symbol"/>
          <w:color w:val="FF0000"/>
          <w:sz w:val="24"/>
          <w:szCs w:val="24"/>
        </w:rPr>
        <w:lastRenderedPageBreak/>
        <w:t>☑</w:t>
      </w:r>
      <w:r>
        <w:rPr>
          <w:rFonts w:ascii="Roboto" w:eastAsia="Roboto" w:hAnsi="Roboto" w:cs="Roboto"/>
          <w:color w:val="000000"/>
          <w:sz w:val="22"/>
          <w:szCs w:val="22"/>
        </w:rPr>
        <w:t xml:space="preserve"> Portugal</w:t>
      </w:r>
      <w:r>
        <w:rPr>
          <w:rFonts w:ascii="Roboto" w:eastAsia="Roboto" w:hAnsi="Roboto" w:cs="Roboto"/>
          <w:color w:val="000000"/>
          <w:sz w:val="22"/>
          <w:szCs w:val="22"/>
        </w:rPr>
        <w:tab/>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United Kingdom of Great Britain and Northern Ireland</w:t>
      </w:r>
    </w:p>
    <w:p w14:paraId="6D6599C3"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Viet Nam</w:t>
      </w:r>
      <w:r>
        <w:rPr>
          <w:rFonts w:ascii="Roboto" w:eastAsia="Roboto" w:hAnsi="Roboto" w:cs="Roboto"/>
          <w:color w:val="000000"/>
          <w:sz w:val="22"/>
          <w:szCs w:val="22"/>
        </w:rPr>
        <w:tab/>
      </w:r>
    </w:p>
    <w:p w14:paraId="6DC8AEB9"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Netherlands</w:t>
      </w:r>
      <w:r>
        <w:rPr>
          <w:rFonts w:ascii="Roboto" w:eastAsia="Roboto" w:hAnsi="Roboto" w:cs="Roboto"/>
          <w:color w:val="000000"/>
          <w:sz w:val="22"/>
          <w:szCs w:val="22"/>
        </w:rPr>
        <w:tab/>
      </w:r>
    </w:p>
    <w:p w14:paraId="46E3CF57"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Saudi Arabia</w:t>
      </w:r>
      <w:r>
        <w:rPr>
          <w:rFonts w:ascii="Roboto" w:eastAsia="Roboto" w:hAnsi="Roboto" w:cs="Roboto"/>
          <w:color w:val="000000"/>
          <w:sz w:val="22"/>
          <w:szCs w:val="22"/>
        </w:rPr>
        <w:tab/>
      </w:r>
    </w:p>
    <w:p w14:paraId="2C96183F"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United States of America</w:t>
      </w:r>
      <w:r>
        <w:rPr>
          <w:rFonts w:ascii="Roboto" w:eastAsia="Roboto" w:hAnsi="Roboto" w:cs="Roboto"/>
          <w:color w:val="000000"/>
          <w:sz w:val="22"/>
          <w:szCs w:val="22"/>
        </w:rPr>
        <w:tab/>
      </w:r>
    </w:p>
    <w:p w14:paraId="152CE1F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(3.1.1.9)  Organization-specific description of risk </w:t>
      </w:r>
    </w:p>
    <w:p w14:paraId="75E643C1" w14:textId="77777777" w:rsidR="00B81545" w:rsidRDefault="00BE4ECB">
      <w:r>
        <w:rPr>
          <w:i/>
          <w:iCs/>
          <w:color w:val="000000"/>
          <w:sz w:val="21"/>
          <w:szCs w:val="21"/>
        </w:rPr>
        <w:t>This risk relates to the actual/potential costs scope 3 emissions under carbon pricing regimes which may be passed on by upstream value chain suppliers. It is still not clear how some of the countries we operate in will implement their pledges to the Paris Agreement and carbon pricing mechanisms. We have conducted climate risk assessment and scenario analysis in 2024/25 under five different socioeconomic pathways (Paris Ambition and Paris Agreement SSP1-2.6, SSP2-4.5, SSP3-7.0 and SSP5-8.5) over the near-term to 2025, mid-term to 2030 and long-term to 2050 using CMIP6 climate models. Each scenario except SSP5-8.5, shows carbon pricing mechanisms as the most significant risk we will face. Many Synthomer raw materials are petrochemical derivatives that could be largely affected by carbon pricing mechanisms such as the EU Emissions Trading Scheme (EU ETS) where the reduction in free allowances to our suppliers could be expected to increase costs of our EU upstream value chain suppliers and the EU Carbon Border Adjustment Mechanism (CBAM) which could be expected to increase costs of our non-EU upstream value chain suppliers. The impact is highly dependent on the time horizon, the upstream value chain supplier location and subsequent carbon pricing mechanisms, the raw material sources, and scale of upstream value chain suppliers emissions, all of which could increase indirect (operational) costs and impact profitability.</w:t>
      </w:r>
    </w:p>
    <w:p w14:paraId="1DC240B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(3.1.1.11) Primary financial effect of the risk </w:t>
      </w:r>
    </w:p>
    <w:p w14:paraId="4038B0A0" w14:textId="77777777" w:rsidR="00B81545" w:rsidRDefault="00BE4ECB">
      <w:r>
        <w:rPr>
          <w:i/>
          <w:iCs/>
          <w:color w:val="000000"/>
          <w:sz w:val="21"/>
          <w:szCs w:val="21"/>
        </w:rPr>
        <w:t>Select from:</w:t>
      </w:r>
    </w:p>
    <w:p w14:paraId="59DCBA4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Increased indirect [operating] costs </w:t>
      </w:r>
    </w:p>
    <w:p w14:paraId="03E3DD1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(3.1.1.12) Time horizon over which the risk is anticipated to have a substantive effect on the organization </w:t>
      </w:r>
    </w:p>
    <w:p w14:paraId="57A568E9" w14:textId="77777777" w:rsidR="00B81545" w:rsidRDefault="00BE4ECB">
      <w:r>
        <w:rPr>
          <w:i/>
          <w:iCs/>
          <w:color w:val="000000"/>
          <w:sz w:val="21"/>
          <w:szCs w:val="21"/>
        </w:rPr>
        <w:t>Select all that apply</w:t>
      </w:r>
    </w:p>
    <w:p w14:paraId="7FB69D44"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Medium-term</w:t>
      </w:r>
    </w:p>
    <w:p w14:paraId="1BBC25C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Long-term</w:t>
      </w:r>
    </w:p>
    <w:p w14:paraId="1C010DE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(3.1.1.13) Likelihood of the risk having an effect within the anticipated time horizon </w:t>
      </w:r>
    </w:p>
    <w:p w14:paraId="6F7EC72E" w14:textId="77777777" w:rsidR="00B81545" w:rsidRDefault="00BE4ECB">
      <w:r>
        <w:rPr>
          <w:i/>
          <w:iCs/>
          <w:color w:val="000000"/>
          <w:sz w:val="21"/>
          <w:szCs w:val="21"/>
        </w:rPr>
        <w:t>Select from:</w:t>
      </w:r>
    </w:p>
    <w:p w14:paraId="6DAC2A5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Very likely </w:t>
      </w:r>
    </w:p>
    <w:p w14:paraId="00E23F5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(3.1.1.14)  Magnitude</w:t>
      </w:r>
    </w:p>
    <w:p w14:paraId="02A431A4" w14:textId="77777777" w:rsidR="00B81545" w:rsidRDefault="00BE4ECB">
      <w:r>
        <w:rPr>
          <w:i/>
          <w:iCs/>
          <w:color w:val="000000"/>
          <w:sz w:val="21"/>
          <w:szCs w:val="21"/>
        </w:rPr>
        <w:t>Select from:</w:t>
      </w:r>
    </w:p>
    <w:p w14:paraId="701115ED"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Medium </w:t>
      </w:r>
    </w:p>
    <w:p w14:paraId="5A83170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(3.1.1.16) Anticipated effect of the risk on the financial position, financial performance and cash flows of the organization in the selected future time horizons</w:t>
      </w:r>
    </w:p>
    <w:p w14:paraId="72171E50" w14:textId="77777777" w:rsidR="00B81545" w:rsidRDefault="00BE4ECB">
      <w:r>
        <w:rPr>
          <w:i/>
          <w:iCs/>
          <w:color w:val="000000"/>
          <w:sz w:val="21"/>
          <w:szCs w:val="21"/>
        </w:rPr>
        <w:t>Looking beyond 2025, our scenario analysis under five different socioeconomic pathways (Paris Ambition and Paris Agreement SSP1-2.6, SSP2-4.5, SSP3-7.0 and SSP5-8.5) over the near-term to 2025, mid-term to 2030 and long-term to 2050 We expect carbon pricing mechanisms to be the most significant element of the transition on our business. The effect of this risk is expected to be increased raw material costs operating costs) which may or may not be able to passed on in full to our customers.. We expect the primary financial impact will continue to be negative over the on the site profitability and total company EBITDA as our forecasts show it will continue to exceed the minimum materiality threshold of &gt;1% of EBITDA. The relative weighting of carbon pricing mechanism transition risks to our indirect (operational) costs due to increased raw material costs compared to total physical risk is approximately 2:1 in 2025 and will increase to approximately 6:1 in 2030. Indirect emissions from our value chain (Scope 3) make up approximately 85% of our total GHG footprint, of which category 1 (purchased goods and services - primarily raw materials) accounts for more than 85% of our Scope 3 emissions. Our transition planning is therefore focused on reducing GHG emissions associated with our raw materials, reducing direct GHG emissions from our manufacturing sites and innovating to deliver lower-GHG products to our customers. We will continue to conduct further scenario analysis and financial analysis on at least a 5-year basis to assess this risk.</w:t>
      </w:r>
    </w:p>
    <w:p w14:paraId="7BF2DAC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(3.1.1.17) Are you able to quantify the financial effect of the risk?</w:t>
      </w:r>
    </w:p>
    <w:p w14:paraId="2EC0A824" w14:textId="77777777" w:rsidR="00B81545" w:rsidRDefault="00BE4ECB">
      <w:r>
        <w:rPr>
          <w:i/>
          <w:iCs/>
          <w:color w:val="000000"/>
          <w:sz w:val="21"/>
          <w:szCs w:val="21"/>
        </w:rPr>
        <w:t>Select from:</w:t>
      </w:r>
    </w:p>
    <w:p w14:paraId="2FFF3370"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w:t>
      </w:r>
    </w:p>
    <w:p w14:paraId="6C6518A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(3.1.1.21) Anticipated financial effect figure in the medium-term – minimum (currency)</w:t>
      </w:r>
    </w:p>
    <w:p w14:paraId="7D702ECF" w14:textId="77777777" w:rsidR="00B81545" w:rsidRDefault="00BE4ECB">
      <w:r>
        <w:rPr>
          <w:i/>
          <w:iCs/>
          <w:color w:val="000000"/>
          <w:sz w:val="21"/>
          <w:szCs w:val="21"/>
        </w:rPr>
        <w:t>14080000</w:t>
      </w:r>
    </w:p>
    <w:p w14:paraId="53C0C18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(3.1.1.22) Anticipated financial effect figure in the medium-term – maximum (currency) </w:t>
      </w:r>
    </w:p>
    <w:p w14:paraId="24CDE590" w14:textId="77777777" w:rsidR="00B81545" w:rsidRDefault="00BE4ECB">
      <w:r>
        <w:rPr>
          <w:i/>
          <w:iCs/>
          <w:color w:val="000000"/>
          <w:sz w:val="21"/>
          <w:szCs w:val="21"/>
        </w:rPr>
        <w:t>28910000</w:t>
      </w:r>
    </w:p>
    <w:p w14:paraId="09EC86A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(3.1.1.23) Anticipated financial effect figure in the long-term – minimum (currency) </w:t>
      </w:r>
    </w:p>
    <w:p w14:paraId="51F67721" w14:textId="77777777" w:rsidR="00B81545" w:rsidRDefault="00BE4ECB">
      <w:r>
        <w:rPr>
          <w:i/>
          <w:iCs/>
          <w:color w:val="000000"/>
          <w:sz w:val="21"/>
          <w:szCs w:val="21"/>
        </w:rPr>
        <w:t>49290000</w:t>
      </w:r>
    </w:p>
    <w:p w14:paraId="77450B3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(3.1.1.24) Anticipated financial effect figure in the long-term – maximum (currency) </w:t>
      </w:r>
    </w:p>
    <w:p w14:paraId="2ECD5D0F" w14:textId="77777777" w:rsidR="00B81545" w:rsidRDefault="00BE4ECB">
      <w:r>
        <w:rPr>
          <w:i/>
          <w:iCs/>
          <w:color w:val="000000"/>
          <w:sz w:val="21"/>
          <w:szCs w:val="21"/>
        </w:rPr>
        <w:t>96790000</w:t>
      </w:r>
    </w:p>
    <w:p w14:paraId="1777D4F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(3.1.1.25) Explanation of financial effect figure</w:t>
      </w:r>
    </w:p>
    <w:p w14:paraId="6B315993" w14:textId="77777777" w:rsidR="00B81545" w:rsidRDefault="00BE4ECB">
      <w:r>
        <w:rPr>
          <w:i/>
          <w:iCs/>
          <w:color w:val="000000"/>
          <w:sz w:val="21"/>
          <w:szCs w:val="21"/>
        </w:rPr>
        <w:t>This questionnaire contains forward-looking statements that are based on our current expectations, estimates, and projections. These statements include, but are not limited to, projections of future financial performance, anticipated growth strategies, and anticipated trends in our business. By their nature, these statements involve uncertainty, since future events and circumstances can cause results and developments to differ materially from those anticipated. The forward-looking statements reflect knowledge and information available at the date of preparation of this questionnaire and the Company is under no obligation to update these forward-looking statements. Nothing in this report should be construed as a profit forecast. The reader is cautioned not to place undue reliance on these forward-looking statements. The financial effect figure was derived from a climate scenario analysis model which used five socioeconomic pathways (Paris Ambition and Paris Agreement SSP1-2.6, SSP2-4.5, SSP3-7.0 and SSP5-8.5) over the near-term to 2025, mid-term to 2030 and long-term to 2050. The model applies to Scope 3 emissions from the 2024 reporting year and the company's strategic plan to 2030 and extrapolated beyond 2030. The model defines the carbon price in each jurisdiction and GICS industry for each of the five emissions pathways used. The current and future extent and value of carbon prices and the trajectory of individual countries’ climate regulations are derived from multiple sources. To estimate future carbon prices, multiple secondary economic analyses have been assessed and collated. There are a number of economic models which have been used to quantify the carbon prices, these sources include the International Monetary Fund, International Energy Agency, High-level Commission on Carbon Pricing and the Network of Central Banks and Supervisors for Greening the Financial System.</w:t>
      </w:r>
    </w:p>
    <w:p w14:paraId="5F463A7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(3.1.1.26) Primary response to risk</w:t>
      </w:r>
    </w:p>
    <w:p w14:paraId="243CB308" w14:textId="77777777" w:rsidR="00B81545" w:rsidRDefault="00BE4ECB">
      <w:r>
        <w:rPr>
          <w:rFonts w:ascii="Roboto" w:eastAsia="Roboto" w:hAnsi="Roboto" w:cs="Roboto"/>
          <w:color w:val="000000"/>
          <w:sz w:val="22"/>
          <w:szCs w:val="22"/>
        </w:rPr>
        <w:t xml:space="preserve">Policies and plans  </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Develop a climate transition plan</w:t>
      </w:r>
    </w:p>
    <w:p w14:paraId="47ACF34D" w14:textId="77777777" w:rsidR="00B81545" w:rsidRDefault="00B81545"/>
    <w:p w14:paraId="50FEB00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(3.1.1.27) Cost of response to risk </w:t>
      </w:r>
    </w:p>
    <w:p w14:paraId="55B4F62E" w14:textId="77777777" w:rsidR="00B81545" w:rsidRDefault="00BE4ECB">
      <w:r>
        <w:rPr>
          <w:i/>
          <w:iCs/>
          <w:color w:val="000000"/>
          <w:sz w:val="21"/>
          <w:szCs w:val="21"/>
        </w:rPr>
        <w:t>0</w:t>
      </w:r>
    </w:p>
    <w:p w14:paraId="1A552E8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(3.1.1.28) Explanation of cost calculation </w:t>
      </w:r>
    </w:p>
    <w:p w14:paraId="50E6FFDB" w14:textId="77777777" w:rsidR="00B81545" w:rsidRDefault="00BE4ECB">
      <w:r>
        <w:rPr>
          <w:i/>
          <w:iCs/>
          <w:color w:val="000000"/>
          <w:sz w:val="21"/>
          <w:szCs w:val="21"/>
        </w:rPr>
        <w:t>In 2024 we piloted the sourcing of two strategic raw materials with lower product carbon footprint for two manufacturing sites in UK and Europe. There was no substantive cost increase for sourcing those raw materials so the cost of response to the risk for 2024 is zero. This may change in the future as we expand the sourcing of lower carbon raw materials.</w:t>
      </w:r>
    </w:p>
    <w:p w14:paraId="48F2565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(3.1.1.29) Description of response </w:t>
      </w:r>
    </w:p>
    <w:p w14:paraId="13E72305" w14:textId="77777777" w:rsidR="00B81545" w:rsidRDefault="00BE4ECB">
      <w:r>
        <w:rPr>
          <w:i/>
          <w:iCs/>
          <w:color w:val="000000"/>
          <w:sz w:val="21"/>
          <w:szCs w:val="21"/>
        </w:rPr>
        <w:lastRenderedPageBreak/>
        <w:t xml:space="preserve">This year we developed a new climate transition action plan to support our journey towards net-zero and to support our customers net zero journey. This will focus on four specific areas and is set out across three time horizons (2025, 2026-2030 and 2030-2050). Our plan lays out four key areas of focus, of which three are relevant for this risk: • Integrating a GHG forecasting model into our business plans to identify the product innovation, including raw material sourcing strategy and market development options to reduce our GHG emissions over the next five or more years. • Reducing Scope 3 GHG by selectively sourcing lower-carbon fossil-based feedstocks, sourcing certified sustainable feedstocks, developing value chain partnerships and innovating novel (bio- and circular) feedstocks and products. In 2024 we began to source ISCC PLUS bio-based mass balance raw materials and piloted sourcing of two strategic raw materials with lower product carbon footprint for two manufacturing sites in UK and Europe. • Risk assessment and scenario analysis to further develop our strategic understanding of climate risk and its financial impacts for our business including our upstream value chains. Scope 3 Category 1 emissions are approximately 85% of </w:t>
      </w:r>
      <w:proofErr w:type="spellStart"/>
      <w:r>
        <w:rPr>
          <w:i/>
          <w:iCs/>
          <w:color w:val="000000"/>
          <w:sz w:val="21"/>
          <w:szCs w:val="21"/>
        </w:rPr>
        <w:t>Synthomer’s</w:t>
      </w:r>
      <w:proofErr w:type="spellEnd"/>
      <w:r>
        <w:rPr>
          <w:i/>
          <w:iCs/>
          <w:color w:val="000000"/>
          <w:sz w:val="21"/>
          <w:szCs w:val="21"/>
        </w:rPr>
        <w:t xml:space="preserve"> total carbon footprint and are vital to reduce if we are to deliver our customer’s objectives. The area where we can make the biggest, fastest impact between now and 2030 is sourcing lower carbon fossil-based feedstocks, though we need to be working on all areas in parallel to ensure we see the benefits in the medium and longer term.</w:t>
      </w:r>
    </w:p>
    <w:p w14:paraId="2537415F" w14:textId="77777777" w:rsidR="00B81545" w:rsidRDefault="00BE4ECB">
      <w:r>
        <w:rPr>
          <w:i/>
          <w:iCs/>
          <w:color w:val="000000"/>
          <w:sz w:val="21"/>
          <w:szCs w:val="21"/>
        </w:rPr>
        <w:t>[Add row]</w:t>
      </w:r>
    </w:p>
    <w:p w14:paraId="53D3A916" w14:textId="77777777" w:rsidR="00B81545" w:rsidRDefault="00B81545"/>
    <w:p w14:paraId="7A0A8715" w14:textId="77777777" w:rsidR="00B81545" w:rsidRDefault="00BE4ECB">
      <w:pPr>
        <w:pStyle w:val="Heading2"/>
        <w:spacing w:after="240" w:line="276" w:lineRule="auto"/>
      </w:pPr>
      <w:bookmarkStart w:id="29" w:name="_Toc215759189"/>
      <w:r>
        <w:rPr>
          <w:rFonts w:ascii="Roboto" w:eastAsia="Roboto" w:hAnsi="Roboto" w:cs="Roboto"/>
          <w:color w:val="000000"/>
          <w:sz w:val="28"/>
          <w:szCs w:val="28"/>
        </w:rPr>
        <w:t>(3.1.2) Provide the amount and proportion of your financial metrics from the reporting year that are vulnerable to the substantive effects of environmental risks.</w:t>
      </w:r>
      <w:bookmarkEnd w:id="29"/>
    </w:p>
    <w:p w14:paraId="00ED2585" w14:textId="77777777" w:rsidR="00B81545" w:rsidRDefault="00BE4ECB">
      <w:pPr>
        <w:spacing w:before="240" w:after="240" w:line="276" w:lineRule="auto"/>
      </w:pPr>
      <w:r>
        <w:rPr>
          <w:rFonts w:ascii="Roboto" w:eastAsia="Roboto" w:hAnsi="Roboto" w:cs="Roboto"/>
          <w:b/>
          <w:bCs/>
          <w:color w:val="000000"/>
          <w:sz w:val="28"/>
          <w:szCs w:val="28"/>
        </w:rPr>
        <w:t>Climate change</w:t>
      </w:r>
    </w:p>
    <w:p w14:paraId="24C5209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(3.1.2.1)  Financial metric </w:t>
      </w:r>
    </w:p>
    <w:p w14:paraId="397FAFA0" w14:textId="77777777" w:rsidR="00B81545" w:rsidRDefault="00BE4ECB">
      <w:r>
        <w:rPr>
          <w:i/>
          <w:iCs/>
          <w:color w:val="000000"/>
          <w:sz w:val="21"/>
          <w:szCs w:val="21"/>
        </w:rPr>
        <w:t>Select from:</w:t>
      </w:r>
    </w:p>
    <w:p w14:paraId="728154A4"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Revenue </w:t>
      </w:r>
    </w:p>
    <w:p w14:paraId="6699130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(3.1.2.2) Amount of financial metric vulnerable to transition risks for this environmental issue (unit currency as selected in 1.2)</w:t>
      </w:r>
    </w:p>
    <w:p w14:paraId="197D0D7A" w14:textId="77777777" w:rsidR="00B81545" w:rsidRDefault="00BE4ECB">
      <w:r>
        <w:rPr>
          <w:i/>
          <w:iCs/>
          <w:color w:val="000000"/>
          <w:sz w:val="21"/>
          <w:szCs w:val="21"/>
        </w:rPr>
        <w:t>1565885</w:t>
      </w:r>
    </w:p>
    <w:p w14:paraId="6D7AD1C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(3.1.2.3) % of total financial metric vulnerable to transition risks for this environmental issue</w:t>
      </w:r>
    </w:p>
    <w:p w14:paraId="1BCF35BC" w14:textId="77777777" w:rsidR="00B81545" w:rsidRDefault="00BE4ECB">
      <w:r>
        <w:rPr>
          <w:i/>
          <w:iCs/>
          <w:color w:val="000000"/>
          <w:sz w:val="21"/>
          <w:szCs w:val="21"/>
        </w:rPr>
        <w:t>Select from:</w:t>
      </w:r>
    </w:p>
    <w:p w14:paraId="774D30C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Less than 1%</w:t>
      </w:r>
    </w:p>
    <w:p w14:paraId="675641E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 xml:space="preserve">(3.1.2.4)  Amount of financial metric vulnerable to physical risks for this environmental issue (unit currency as selected in 1.2) </w:t>
      </w:r>
    </w:p>
    <w:p w14:paraId="732BFAEF" w14:textId="77777777" w:rsidR="00B81545" w:rsidRDefault="00BE4ECB">
      <w:r>
        <w:rPr>
          <w:i/>
          <w:iCs/>
          <w:color w:val="000000"/>
          <w:sz w:val="21"/>
          <w:szCs w:val="21"/>
        </w:rPr>
        <w:t>17870000</w:t>
      </w:r>
    </w:p>
    <w:p w14:paraId="79469AD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(3.1.2.5)  % of total financial metric vulnerable to physical risks for this environmental issue</w:t>
      </w:r>
    </w:p>
    <w:p w14:paraId="24AFC377" w14:textId="77777777" w:rsidR="00B81545" w:rsidRDefault="00BE4ECB">
      <w:r>
        <w:rPr>
          <w:i/>
          <w:iCs/>
          <w:color w:val="000000"/>
          <w:sz w:val="21"/>
          <w:szCs w:val="21"/>
        </w:rPr>
        <w:t>Select from:</w:t>
      </w:r>
    </w:p>
    <w:p w14:paraId="05EA621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Less than 1% </w:t>
      </w:r>
    </w:p>
    <w:p w14:paraId="0BC2704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(3.1.2.7)  Explanation of financial figures</w:t>
      </w:r>
    </w:p>
    <w:p w14:paraId="3D5A8F7D" w14:textId="77777777" w:rsidR="00B81545" w:rsidRDefault="00BE4ECB">
      <w:r>
        <w:rPr>
          <w:i/>
          <w:iCs/>
          <w:color w:val="000000"/>
          <w:sz w:val="21"/>
          <w:szCs w:val="21"/>
        </w:rPr>
        <w:t>This questionnaire contains forward-looking statements that are based on our current expectations, estimates, and projections. These statements include, but are not limited to, projections of future financial performance, anticipated growth strategies, and anticipated trends in our business. By their nature, these statements involve uncertainty, since future events and circumstances can cause results and developments to differ materially from those anticipated. The forward-looking statements reflect knowledge and information available at the date of preparation of this questionnaire and the Company is under no obligation to update these forward-looking statements. Nothing in this report should be construed as a profit forecast. The reader is cautioned not to place undue reliance on these forward-looking statements. We conducted climate risk assessment and scenario analysis in 2024/25 under five different socioeconomic pathways (Paris Ambition and Paris Agreement SSP1-2.6, SSP2-4.5, SSP3-7.0 and SSP5-8.5) over the near-term to 2025, mid-term to 2030 and long-term to 2050 using CMIP6 climate models. For the 2024 reporting year the amount of revenue vulnerable to substantive transition risk includes the costs to our direct operations of carbon pricing mechanisms associated with our Scope 1 GHG emissions at sites in Czechia and the Netherlands which would otherwise have contributed to revenues. It does not include the indirect costs of carbon pricing mechanisms as we have not incurred specific cost increases from our upstream raw material suppliers in relation to that topic. For the 2024 reporting year the amount of revenue vulnerable to substantive physical risks includes flooding (flash, riverine, coastal), heat, freeze, windstorms (tropical, temperate) and water stress. The model calculates the operational and financial impact to each facility for each hazard type, and then aggregates impacts to the company's portfolio for the purpose of assessing financial risk at the enterprise level. Long-term, however, our climate scenario analysis shows we can expect revenue exposure to carbon pricing along the value chain to increase significantly if policies are enacted in line with achieving the aims of the Paris Agreement, whilst revenue exposure to physical risks is expected to stay at approximately the same level.</w:t>
      </w:r>
    </w:p>
    <w:p w14:paraId="563F889F" w14:textId="77777777" w:rsidR="00B81545" w:rsidRDefault="00BE4ECB">
      <w:pPr>
        <w:spacing w:before="240" w:after="240" w:line="276" w:lineRule="auto"/>
      </w:pPr>
      <w:r>
        <w:rPr>
          <w:rFonts w:ascii="Roboto" w:eastAsia="Roboto" w:hAnsi="Roboto" w:cs="Roboto"/>
          <w:b/>
          <w:bCs/>
          <w:color w:val="000000"/>
          <w:sz w:val="28"/>
          <w:szCs w:val="28"/>
        </w:rPr>
        <w:t>Water</w:t>
      </w:r>
    </w:p>
    <w:p w14:paraId="5E69304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(3.1.2.1)  Financial metric </w:t>
      </w:r>
    </w:p>
    <w:p w14:paraId="046DD895" w14:textId="77777777" w:rsidR="00B81545" w:rsidRDefault="00BE4ECB">
      <w:r>
        <w:rPr>
          <w:i/>
          <w:iCs/>
          <w:color w:val="000000"/>
          <w:sz w:val="21"/>
          <w:szCs w:val="21"/>
        </w:rPr>
        <w:t>Select from:</w:t>
      </w:r>
    </w:p>
    <w:p w14:paraId="051A75D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Revenue </w:t>
      </w:r>
    </w:p>
    <w:p w14:paraId="63287FC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(3.1.2.2) Amount of financial metric vulnerable to transition risks for this environmental issue (unit currency as selected in 1.2)</w:t>
      </w:r>
    </w:p>
    <w:p w14:paraId="23BB66CA" w14:textId="77777777" w:rsidR="00B81545" w:rsidRDefault="00BE4ECB">
      <w:r>
        <w:rPr>
          <w:i/>
          <w:iCs/>
          <w:color w:val="000000"/>
          <w:sz w:val="21"/>
          <w:szCs w:val="21"/>
        </w:rPr>
        <w:t>20000</w:t>
      </w:r>
    </w:p>
    <w:p w14:paraId="6763174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(3.1.2.3) % of total financial metric vulnerable to transition risks for this environmental issue</w:t>
      </w:r>
    </w:p>
    <w:p w14:paraId="5F807B45" w14:textId="77777777" w:rsidR="00B81545" w:rsidRDefault="00BE4ECB">
      <w:r>
        <w:rPr>
          <w:i/>
          <w:iCs/>
          <w:color w:val="000000"/>
          <w:sz w:val="21"/>
          <w:szCs w:val="21"/>
        </w:rPr>
        <w:t>Select from:</w:t>
      </w:r>
    </w:p>
    <w:p w14:paraId="5F05F1A9"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Less than 1%</w:t>
      </w:r>
    </w:p>
    <w:p w14:paraId="0214DA4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(3.1.2.4)  Amount of financial metric vulnerable to physical risks for this environmental issue (unit currency as selected in 1.2) </w:t>
      </w:r>
    </w:p>
    <w:p w14:paraId="7507AA1D" w14:textId="77777777" w:rsidR="00B81545" w:rsidRDefault="00BE4ECB">
      <w:r>
        <w:rPr>
          <w:i/>
          <w:iCs/>
          <w:color w:val="000000"/>
          <w:sz w:val="21"/>
          <w:szCs w:val="21"/>
        </w:rPr>
        <w:t>12700000</w:t>
      </w:r>
    </w:p>
    <w:p w14:paraId="42161B3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(3.1.2.5)  % of total financial metric vulnerable to physical risks for this environmental issue</w:t>
      </w:r>
    </w:p>
    <w:p w14:paraId="651DEC8F" w14:textId="77777777" w:rsidR="00B81545" w:rsidRDefault="00BE4ECB">
      <w:r>
        <w:rPr>
          <w:i/>
          <w:iCs/>
          <w:color w:val="000000"/>
          <w:sz w:val="21"/>
          <w:szCs w:val="21"/>
        </w:rPr>
        <w:t>Select from:</w:t>
      </w:r>
    </w:p>
    <w:p w14:paraId="480907E9"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Less than 1% </w:t>
      </w:r>
    </w:p>
    <w:p w14:paraId="1D8146F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(3.1.2.7)  Explanation of financial figures</w:t>
      </w:r>
    </w:p>
    <w:p w14:paraId="038B6877" w14:textId="77777777" w:rsidR="00B81545" w:rsidRDefault="00BE4ECB">
      <w:r>
        <w:rPr>
          <w:i/>
          <w:iCs/>
          <w:color w:val="000000"/>
          <w:sz w:val="21"/>
          <w:szCs w:val="21"/>
        </w:rPr>
        <w:t>This questionnaire contains forward-looking statements that are based on our current expectations, estimates, and projections. These statements include, but are not limited to, projections of future financial performance, anticipated growth strategies, and anticipated trends in our business. By their nature, these statements involve uncertainty, since future events and circumstances can cause results and developments to differ materially from those anticipated. The forward-looking statements reflect knowledge and information available at the date of preparation of this questionnaire and the Company is under no obligation to update these forward-looking statements. Nothing in this report should be construed as a profit forecast. The reader is cautioned not to place undue reliance on these forward-looking statements. We conducted climate risk assessment and scenario analysis in 2024/25 under five different socioeconomic pathways (Paris Ambition and Paris Agreement SSP1-2.6, SSP2-4.5, SSP3-7.0 and SSP5-8.5) over the near-term to 2025, mid-term to 2030 and long-term to 2050 using CMIP6 climate models and WRI Aqueduct For the 2024 reporting year the amount of revenue vulnerable to substantive transition risk includes the consultancy costs required to complete a thorough water risk assessment at one of our French sites in response to statutory water withdrawal limits associated with potential future water stress, including a review of suppliers, infrastructure and water usage to better quantify the risk and identify future reduction opportunities which would otherwise have contributed to revenues. For the 2024 reporting year the amount of revenue vulnerable to substantive physical risks includes flooding (flash, riverine, coastal) and water stress. The model calculates the operational and financial impact to each facility for each water-related hazard type, and then aggregates impacts to the company's portfolio for the purpose of assessing financial risk at the enterprise level.</w:t>
      </w:r>
    </w:p>
    <w:p w14:paraId="163359B3" w14:textId="77777777" w:rsidR="00B81545" w:rsidRDefault="00BE4ECB">
      <w:r>
        <w:rPr>
          <w:i/>
          <w:iCs/>
          <w:color w:val="000000"/>
          <w:sz w:val="21"/>
          <w:szCs w:val="21"/>
        </w:rPr>
        <w:lastRenderedPageBreak/>
        <w:t>[Add row]</w:t>
      </w:r>
    </w:p>
    <w:p w14:paraId="4B04F1E8" w14:textId="77777777" w:rsidR="00B81545" w:rsidRDefault="00B81545"/>
    <w:p w14:paraId="17C12EDF" w14:textId="77777777" w:rsidR="00B81545" w:rsidRDefault="00BE4ECB">
      <w:pPr>
        <w:pStyle w:val="Heading2"/>
        <w:spacing w:after="240" w:line="276" w:lineRule="auto"/>
      </w:pPr>
      <w:bookmarkStart w:id="30" w:name="_Toc215759190"/>
      <w:r>
        <w:rPr>
          <w:rFonts w:ascii="Roboto" w:eastAsia="Roboto" w:hAnsi="Roboto" w:cs="Roboto"/>
          <w:color w:val="000000"/>
          <w:sz w:val="28"/>
          <w:szCs w:val="28"/>
        </w:rPr>
        <w:t>(3.2) Within each river basin, how many facilities are exposed to substantive effects of water-related risks, and what percentage of your total number of facilities does this represent?</w:t>
      </w:r>
      <w:bookmarkEnd w:id="30"/>
    </w:p>
    <w:p w14:paraId="692FCF77" w14:textId="77777777" w:rsidR="00B81545" w:rsidRDefault="00BE4ECB">
      <w:pPr>
        <w:spacing w:before="240" w:after="240" w:line="276" w:lineRule="auto"/>
      </w:pPr>
      <w:r>
        <w:rPr>
          <w:rFonts w:ascii="Roboto" w:eastAsia="Roboto" w:hAnsi="Roboto" w:cs="Roboto"/>
          <w:b/>
          <w:bCs/>
          <w:color w:val="000000"/>
          <w:sz w:val="28"/>
          <w:szCs w:val="28"/>
        </w:rPr>
        <w:t>Row 1</w:t>
      </w:r>
    </w:p>
    <w:p w14:paraId="6A36F9B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(3.2.1) Country/Area &amp; River basin</w:t>
      </w:r>
    </w:p>
    <w:p w14:paraId="5A17F558" w14:textId="77777777" w:rsidR="00B81545" w:rsidRDefault="00BE4ECB">
      <w:r>
        <w:rPr>
          <w:rFonts w:ascii="Roboto" w:eastAsia="Roboto" w:hAnsi="Roboto" w:cs="Roboto"/>
          <w:color w:val="000000"/>
          <w:sz w:val="22"/>
          <w:szCs w:val="22"/>
        </w:rPr>
        <w:t>Belgium</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Seine</w:t>
      </w:r>
    </w:p>
    <w:p w14:paraId="642C0C74" w14:textId="77777777" w:rsidR="00B81545" w:rsidRDefault="00B81545"/>
    <w:p w14:paraId="08E6B60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(3.2.2) Value chain stages where facilities at risk have been identified in this river basin </w:t>
      </w:r>
    </w:p>
    <w:p w14:paraId="15E1F600" w14:textId="77777777" w:rsidR="00B81545" w:rsidRDefault="00BE4ECB">
      <w:r>
        <w:rPr>
          <w:i/>
          <w:iCs/>
          <w:color w:val="000000"/>
          <w:sz w:val="21"/>
          <w:szCs w:val="21"/>
        </w:rPr>
        <w:t>Select all that apply</w:t>
      </w:r>
    </w:p>
    <w:p w14:paraId="18A70E1B"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Direct operations </w:t>
      </w:r>
    </w:p>
    <w:p w14:paraId="5BD4ECC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(3.2.3) Number of facilities within direct operations exposed to water-related risk in this river basin </w:t>
      </w:r>
    </w:p>
    <w:p w14:paraId="128DBA96" w14:textId="77777777" w:rsidR="00B81545" w:rsidRDefault="00BE4ECB">
      <w:r>
        <w:rPr>
          <w:i/>
          <w:iCs/>
          <w:color w:val="000000"/>
          <w:sz w:val="21"/>
          <w:szCs w:val="21"/>
        </w:rPr>
        <w:t>2</w:t>
      </w:r>
    </w:p>
    <w:p w14:paraId="623BC9D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(3.2.4) % of your organization’s total facilities within direct operations exposed to water-related risk in this river basin </w:t>
      </w:r>
    </w:p>
    <w:p w14:paraId="2ABBCDB2" w14:textId="77777777" w:rsidR="00B81545" w:rsidRDefault="00BE4ECB">
      <w:r>
        <w:rPr>
          <w:i/>
          <w:iCs/>
          <w:color w:val="000000"/>
          <w:sz w:val="21"/>
          <w:szCs w:val="21"/>
        </w:rPr>
        <w:t>Select from:</w:t>
      </w:r>
    </w:p>
    <w:p w14:paraId="01CEF82A"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1-25%</w:t>
      </w:r>
    </w:p>
    <w:p w14:paraId="7C13163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(3.2.10) % organization’s total global revenue that could be affected</w:t>
      </w:r>
    </w:p>
    <w:p w14:paraId="0347DCE1" w14:textId="77777777" w:rsidR="00B81545" w:rsidRDefault="00BE4ECB">
      <w:r>
        <w:rPr>
          <w:i/>
          <w:iCs/>
          <w:color w:val="000000"/>
          <w:sz w:val="21"/>
          <w:szCs w:val="21"/>
        </w:rPr>
        <w:t>Select from:</w:t>
      </w:r>
    </w:p>
    <w:p w14:paraId="76F16440"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1-10%</w:t>
      </w:r>
    </w:p>
    <w:p w14:paraId="259FD42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(3.2.11) Please explain</w:t>
      </w:r>
    </w:p>
    <w:p w14:paraId="7F9AB21B" w14:textId="77777777" w:rsidR="00B81545" w:rsidRDefault="00BE4ECB">
      <w:r>
        <w:rPr>
          <w:i/>
          <w:iCs/>
          <w:color w:val="000000"/>
          <w:sz w:val="21"/>
          <w:szCs w:val="21"/>
        </w:rPr>
        <w:lastRenderedPageBreak/>
        <w:t>We conducted climate risk assessment and scenario analysis in 2024/25 under five different socioeconomic pathways (Paris Ambition and Paris Agreement SSP1-2.6, SSP2-4.5, SSP3-7.0 and SSP5-8.5) over the near-term to 2025, mid-term to 2030 and long-term to 2050 using CMIP6 climate models and WRI Aqueduct. We identified water-related risk at two of our tier 1 manufacturing sites in France. The French regulator also identified the same risks and has required statutory water withdrawal limits and changes to water allocation, and could give rise to supplier disruption. In the medium term, the pattern of increasing global average temperatures and the frequency of extreme weather events such as drought and water stress could affect our plants’ ability to operate efficiently, could lead to further statutory water withdrawal limits and changes to water allocation, and could give rise to supplier disruption. At one site the regulator target is for a 10% absolute reduction by end 2025 versus 2019 baseline, and a 25% reduction by 2034. The site also has to develop clear plans for short term water consumption management against 4 different potential water alert levels. At the second site the local prefecture requires the site to propose measures to reduce absolute water withdrawal by 20% against 2022 baseline “as soon as possible”. The site has to send its proposal to the prefecture by 31st December 2024, the prefecture will then review and agreed a final timeline. Provisionally the target date defined is 31st December 2026.</w:t>
      </w:r>
    </w:p>
    <w:p w14:paraId="6CAFC31F" w14:textId="77777777" w:rsidR="00B81545" w:rsidRDefault="00BE4ECB">
      <w:pPr>
        <w:spacing w:before="240" w:after="240" w:line="276" w:lineRule="auto"/>
      </w:pPr>
      <w:r>
        <w:rPr>
          <w:rFonts w:ascii="Roboto" w:eastAsia="Roboto" w:hAnsi="Roboto" w:cs="Roboto"/>
          <w:b/>
          <w:bCs/>
          <w:color w:val="000000"/>
          <w:sz w:val="28"/>
          <w:szCs w:val="28"/>
        </w:rPr>
        <w:t>Row 2</w:t>
      </w:r>
    </w:p>
    <w:p w14:paraId="2DDD6C4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(3.2.1) Country/Area &amp; River basin</w:t>
      </w:r>
    </w:p>
    <w:p w14:paraId="228FCEEA" w14:textId="77777777" w:rsidR="00B81545" w:rsidRDefault="00BE4ECB">
      <w:r>
        <w:rPr>
          <w:rFonts w:ascii="Roboto" w:eastAsia="Roboto" w:hAnsi="Roboto" w:cs="Roboto"/>
          <w:color w:val="000000"/>
          <w:sz w:val="22"/>
          <w:szCs w:val="22"/>
        </w:rPr>
        <w:t>Zimbabwe</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Other, please specify :Arabian Peninsula, Ems-Weser, England &amp; Wales, Gulf of Mexico</w:t>
      </w:r>
    </w:p>
    <w:p w14:paraId="0201A8CD" w14:textId="77777777" w:rsidR="00B81545" w:rsidRDefault="00B81545"/>
    <w:p w14:paraId="14B5600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(3.2.2) Value chain stages where facilities at risk have been identified in this river basin </w:t>
      </w:r>
    </w:p>
    <w:p w14:paraId="0D31655B" w14:textId="77777777" w:rsidR="00B81545" w:rsidRDefault="00BE4ECB">
      <w:r>
        <w:rPr>
          <w:i/>
          <w:iCs/>
          <w:color w:val="000000"/>
          <w:sz w:val="21"/>
          <w:szCs w:val="21"/>
        </w:rPr>
        <w:t>Select all that apply</w:t>
      </w:r>
    </w:p>
    <w:p w14:paraId="3B0A0DC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Direct operations </w:t>
      </w:r>
    </w:p>
    <w:p w14:paraId="0BBE79B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(3.2.3) Number of facilities within direct operations exposed to water-related risk in this river basin </w:t>
      </w:r>
    </w:p>
    <w:p w14:paraId="254FF15E" w14:textId="77777777" w:rsidR="00B81545" w:rsidRDefault="00BE4ECB">
      <w:r>
        <w:rPr>
          <w:i/>
          <w:iCs/>
          <w:color w:val="000000"/>
          <w:sz w:val="21"/>
          <w:szCs w:val="21"/>
        </w:rPr>
        <w:t>4</w:t>
      </w:r>
    </w:p>
    <w:p w14:paraId="06EB6A1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(3.2.4) % of your organization’s total facilities within direct operations exposed to water-related risk in this river basin </w:t>
      </w:r>
    </w:p>
    <w:p w14:paraId="1052682D" w14:textId="77777777" w:rsidR="00B81545" w:rsidRDefault="00BE4ECB">
      <w:r>
        <w:rPr>
          <w:i/>
          <w:iCs/>
          <w:color w:val="000000"/>
          <w:sz w:val="21"/>
          <w:szCs w:val="21"/>
        </w:rPr>
        <w:t>Select from:</w:t>
      </w:r>
    </w:p>
    <w:p w14:paraId="44733C12"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1-25%</w:t>
      </w:r>
    </w:p>
    <w:p w14:paraId="13D4617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(3.2.10) % organization’s total global revenue that could be affected</w:t>
      </w:r>
    </w:p>
    <w:p w14:paraId="55AB2343" w14:textId="77777777" w:rsidR="00B81545" w:rsidRDefault="00BE4ECB">
      <w:r>
        <w:rPr>
          <w:i/>
          <w:iCs/>
          <w:color w:val="000000"/>
          <w:sz w:val="21"/>
          <w:szCs w:val="21"/>
        </w:rPr>
        <w:lastRenderedPageBreak/>
        <w:t>Select from:</w:t>
      </w:r>
    </w:p>
    <w:p w14:paraId="21749AC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1-10%</w:t>
      </w:r>
    </w:p>
    <w:p w14:paraId="1163A60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(3.2.11) Please explain</w:t>
      </w:r>
    </w:p>
    <w:p w14:paraId="36E5488A" w14:textId="77777777" w:rsidR="00B81545" w:rsidRDefault="00BE4ECB">
      <w:r>
        <w:rPr>
          <w:i/>
          <w:iCs/>
          <w:color w:val="000000"/>
          <w:sz w:val="21"/>
          <w:szCs w:val="21"/>
        </w:rPr>
        <w:t xml:space="preserve">We conducted climate risk assessment and scenario analysis in 2024/25 under five different socioeconomic pathways (Paris Ambition and Paris Agreement SSP1-2.6, SSP2-4.5, SSP3-7.0 and SSP5-8.5) using CMIP6 climate models and WRI Aqueduct. In the medium term, the pattern of increasing global average temperatures and the frequency of extreme weather events such as drought could affect our plants’ ability to operate efficiently, could lead to further statutory water withdrawal limits and changes to water allocation, and could give rise to supply disruption. Saudi Arabia is relying more on desalination (as well as recycling processes) to maintain water supplies - there are risks of disruption and cost increases as aquifer stocks become depleted in the long-term. The UK is dependent on municipal water supply so is not seen as a substantive risk. Our site in </w:t>
      </w:r>
      <w:proofErr w:type="spellStart"/>
      <w:r>
        <w:rPr>
          <w:i/>
          <w:iCs/>
          <w:color w:val="000000"/>
          <w:sz w:val="21"/>
          <w:szCs w:val="21"/>
        </w:rPr>
        <w:t>Langelsheim</w:t>
      </w:r>
      <w:proofErr w:type="spellEnd"/>
      <w:r>
        <w:rPr>
          <w:i/>
          <w:iCs/>
          <w:color w:val="000000"/>
          <w:sz w:val="21"/>
          <w:szCs w:val="21"/>
        </w:rPr>
        <w:t>, Germany, has continued work to assess routes for eliminating once-through cooling using river water, which we estimate could reduce overall Group water withdrawal by 12% when complete. A two phase approach is now being progressed, with the first phase to move to indirect use of river water planned for 2026/7 that should see an up to 25% site level reduction. It has also made further progress towards implementing the Alliance for Water Stewardship (AWS) standard with a view to seeking certification in 2025.</w:t>
      </w:r>
    </w:p>
    <w:p w14:paraId="151CA27D" w14:textId="77777777" w:rsidR="00B81545" w:rsidRDefault="00BE4ECB">
      <w:r>
        <w:rPr>
          <w:i/>
          <w:iCs/>
          <w:color w:val="000000"/>
          <w:sz w:val="21"/>
          <w:szCs w:val="21"/>
        </w:rPr>
        <w:t>[Add row]</w:t>
      </w:r>
    </w:p>
    <w:p w14:paraId="06924C69" w14:textId="77777777" w:rsidR="00B81545" w:rsidRDefault="00B81545"/>
    <w:p w14:paraId="358A180F" w14:textId="77777777" w:rsidR="00B81545" w:rsidRDefault="00BE4ECB">
      <w:pPr>
        <w:pStyle w:val="Heading2"/>
        <w:spacing w:after="240" w:line="276" w:lineRule="auto"/>
      </w:pPr>
      <w:bookmarkStart w:id="31" w:name="_Toc215759191"/>
      <w:r>
        <w:rPr>
          <w:rFonts w:ascii="Roboto" w:eastAsia="Roboto" w:hAnsi="Roboto" w:cs="Roboto"/>
          <w:color w:val="000000"/>
          <w:sz w:val="28"/>
          <w:szCs w:val="28"/>
        </w:rPr>
        <w:t>(3.3) In the reporting year, was your organization subject to any fines, enforcement orders, and/or other penalties for water-related regulatory violations?</w:t>
      </w:r>
      <w:bookmarkEnd w:id="31"/>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500"/>
        <w:gridCol w:w="7500"/>
      </w:tblGrid>
      <w:tr w:rsidR="00B81545" w14:paraId="667CAF5D" w14:textId="77777777">
        <w:trPr>
          <w:trHeight w:hRule="exact" w:val="1701"/>
          <w:tblHeader/>
        </w:trPr>
        <w:tc>
          <w:tcPr>
            <w:tcW w:w="7500" w:type="dxa"/>
            <w:tcMar>
              <w:top w:w="72" w:type="dxa"/>
              <w:left w:w="72" w:type="dxa"/>
              <w:bottom w:w="72" w:type="dxa"/>
              <w:right w:w="72" w:type="dxa"/>
            </w:tcMar>
          </w:tcPr>
          <w:p w14:paraId="0DC9CEF8" w14:textId="77777777" w:rsidR="00B81545" w:rsidRDefault="00B81545"/>
        </w:tc>
        <w:tc>
          <w:tcPr>
            <w:tcW w:w="7500" w:type="dxa"/>
            <w:shd w:val="clear" w:color="auto" w:fill="475463"/>
            <w:tcMar>
              <w:top w:w="72" w:type="dxa"/>
              <w:left w:w="72" w:type="dxa"/>
              <w:bottom w:w="72" w:type="dxa"/>
              <w:right w:w="72" w:type="dxa"/>
            </w:tcMar>
            <w:vAlign w:val="center"/>
          </w:tcPr>
          <w:p w14:paraId="1215B991" w14:textId="77777777" w:rsidR="00B81545" w:rsidRDefault="00BE4ECB">
            <w:r>
              <w:rPr>
                <w:rFonts w:ascii="Roboto" w:eastAsia="Roboto" w:hAnsi="Roboto" w:cs="Roboto"/>
                <w:b/>
                <w:bCs/>
                <w:color w:val="FFFFFF"/>
              </w:rPr>
              <w:t>Water-related regulatory violations</w:t>
            </w:r>
          </w:p>
        </w:tc>
      </w:tr>
      <w:tr w:rsidR="00B81545" w14:paraId="4A8353AF" w14:textId="77777777">
        <w:tc>
          <w:tcPr>
            <w:tcW w:w="7500" w:type="dxa"/>
            <w:tcMar>
              <w:top w:w="72" w:type="dxa"/>
              <w:left w:w="72" w:type="dxa"/>
              <w:bottom w:w="72" w:type="dxa"/>
              <w:right w:w="72" w:type="dxa"/>
            </w:tcMar>
          </w:tcPr>
          <w:p w14:paraId="58606BC2" w14:textId="77777777" w:rsidR="00B81545" w:rsidRDefault="00BE4ECB">
            <w:pPr>
              <w:keepLines/>
              <w:suppressLineNumbers/>
            </w:pPr>
            <w:r>
              <w:t xml:space="preserve"> </w:t>
            </w:r>
          </w:p>
        </w:tc>
        <w:tc>
          <w:tcPr>
            <w:tcW w:w="0" w:type="auto"/>
            <w:tcMar>
              <w:top w:w="72" w:type="dxa"/>
              <w:left w:w="72" w:type="dxa"/>
              <w:bottom w:w="72" w:type="dxa"/>
              <w:right w:w="72" w:type="dxa"/>
            </w:tcMar>
          </w:tcPr>
          <w:p w14:paraId="0612DDAD" w14:textId="77777777" w:rsidR="00B81545" w:rsidRDefault="00BE4ECB">
            <w:r>
              <w:rPr>
                <w:i/>
                <w:iCs/>
                <w:color w:val="000000"/>
                <w:sz w:val="21"/>
                <w:szCs w:val="21"/>
              </w:rPr>
              <w:t>Select from:</w:t>
            </w:r>
          </w:p>
          <w:p w14:paraId="1CCEF46A"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w:t>
            </w:r>
          </w:p>
        </w:tc>
      </w:tr>
    </w:tbl>
    <w:p w14:paraId="2B2E3DDD" w14:textId="77777777" w:rsidR="00B81545" w:rsidRDefault="00BE4ECB">
      <w:r>
        <w:rPr>
          <w:i/>
          <w:iCs/>
          <w:color w:val="000000"/>
          <w:sz w:val="21"/>
          <w:szCs w:val="21"/>
        </w:rPr>
        <w:t>[Fixed row]</w:t>
      </w:r>
    </w:p>
    <w:p w14:paraId="2808003C" w14:textId="77777777" w:rsidR="00B81545" w:rsidRDefault="00BE4ECB">
      <w:pPr>
        <w:pStyle w:val="Heading2"/>
        <w:spacing w:after="240" w:line="276" w:lineRule="auto"/>
      </w:pPr>
      <w:bookmarkStart w:id="32" w:name="_Toc215759192"/>
      <w:r>
        <w:rPr>
          <w:rFonts w:ascii="Roboto" w:eastAsia="Roboto" w:hAnsi="Roboto" w:cs="Roboto"/>
          <w:color w:val="000000"/>
          <w:sz w:val="28"/>
          <w:szCs w:val="28"/>
        </w:rPr>
        <w:t>(3.5) Are any of your operations or activities regulated by a carbon pricing system (i.e. ETS, Cap &amp; Trade or Carbon Tax)?</w:t>
      </w:r>
      <w:bookmarkEnd w:id="32"/>
    </w:p>
    <w:p w14:paraId="55FDB312" w14:textId="77777777" w:rsidR="00B81545" w:rsidRDefault="00BE4ECB">
      <w:r>
        <w:rPr>
          <w:i/>
          <w:iCs/>
          <w:color w:val="000000"/>
          <w:sz w:val="21"/>
          <w:szCs w:val="21"/>
        </w:rPr>
        <w:t>Select from:</w:t>
      </w:r>
    </w:p>
    <w:p w14:paraId="00CB9900"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w:t>
      </w:r>
    </w:p>
    <w:p w14:paraId="1DB95837" w14:textId="77777777" w:rsidR="00B81545" w:rsidRDefault="00BE4ECB">
      <w:pPr>
        <w:pStyle w:val="Heading2"/>
        <w:spacing w:after="240" w:line="276" w:lineRule="auto"/>
      </w:pPr>
      <w:bookmarkStart w:id="33" w:name="_Toc215759193"/>
      <w:r>
        <w:rPr>
          <w:rFonts w:ascii="Roboto" w:eastAsia="Roboto" w:hAnsi="Roboto" w:cs="Roboto"/>
          <w:color w:val="000000"/>
          <w:sz w:val="28"/>
          <w:szCs w:val="28"/>
        </w:rPr>
        <w:lastRenderedPageBreak/>
        <w:t>(3.5.1) Select the carbon pricing regulation(s) which impact your operations.</w:t>
      </w:r>
      <w:bookmarkEnd w:id="33"/>
    </w:p>
    <w:p w14:paraId="6A79E6D5" w14:textId="77777777" w:rsidR="00B81545" w:rsidRDefault="00BE4ECB">
      <w:r>
        <w:rPr>
          <w:i/>
          <w:iCs/>
          <w:color w:val="000000"/>
          <w:sz w:val="21"/>
          <w:szCs w:val="21"/>
        </w:rPr>
        <w:t>Select all that apply</w:t>
      </w:r>
    </w:p>
    <w:p w14:paraId="61996F34"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EU ETS</w:t>
      </w:r>
    </w:p>
    <w:p w14:paraId="564BFCC0" w14:textId="77777777" w:rsidR="00B81545" w:rsidRDefault="00BE4ECB">
      <w:pPr>
        <w:pStyle w:val="Heading2"/>
        <w:spacing w:after="240" w:line="276" w:lineRule="auto"/>
      </w:pPr>
      <w:bookmarkStart w:id="34" w:name="_Toc215759194"/>
      <w:r>
        <w:rPr>
          <w:rFonts w:ascii="Roboto" w:eastAsia="Roboto" w:hAnsi="Roboto" w:cs="Roboto"/>
          <w:color w:val="000000"/>
          <w:sz w:val="28"/>
          <w:szCs w:val="28"/>
        </w:rPr>
        <w:t>(3.5.2) Provide details of each Emissions Trading Scheme (ETS) your organization is regulated by.</w:t>
      </w:r>
      <w:bookmarkEnd w:id="34"/>
    </w:p>
    <w:p w14:paraId="3C2C29F1" w14:textId="77777777" w:rsidR="00B81545" w:rsidRDefault="00BE4ECB">
      <w:pPr>
        <w:spacing w:before="240" w:after="240" w:line="276" w:lineRule="auto"/>
      </w:pPr>
      <w:r>
        <w:rPr>
          <w:rFonts w:ascii="Roboto" w:eastAsia="Roboto" w:hAnsi="Roboto" w:cs="Roboto"/>
          <w:b/>
          <w:bCs/>
          <w:color w:val="000000"/>
          <w:sz w:val="28"/>
          <w:szCs w:val="28"/>
        </w:rPr>
        <w:t>EU ETS</w:t>
      </w:r>
    </w:p>
    <w:p w14:paraId="0551D46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(3.5.2.1) % of Scope 1 emissions covered by the ETS</w:t>
      </w:r>
    </w:p>
    <w:p w14:paraId="2F4D27D7" w14:textId="77777777" w:rsidR="00B81545" w:rsidRDefault="00BE4ECB">
      <w:r>
        <w:rPr>
          <w:i/>
          <w:iCs/>
          <w:color w:val="000000"/>
          <w:sz w:val="21"/>
          <w:szCs w:val="21"/>
        </w:rPr>
        <w:t>56</w:t>
      </w:r>
    </w:p>
    <w:p w14:paraId="3DFE291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(3.5.2.2) % of Scope 2 emissions covered by the ETS</w:t>
      </w:r>
    </w:p>
    <w:p w14:paraId="5A7B23DB" w14:textId="77777777" w:rsidR="00B81545" w:rsidRDefault="00BE4ECB">
      <w:r>
        <w:rPr>
          <w:i/>
          <w:iCs/>
          <w:color w:val="000000"/>
          <w:sz w:val="21"/>
          <w:szCs w:val="21"/>
        </w:rPr>
        <w:t>0</w:t>
      </w:r>
    </w:p>
    <w:p w14:paraId="411B73D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(3.5.2.3) Period start date</w:t>
      </w:r>
    </w:p>
    <w:p w14:paraId="55387698" w14:textId="77777777" w:rsidR="00B81545" w:rsidRDefault="00BE4ECB">
      <w:r>
        <w:rPr>
          <w:i/>
          <w:iCs/>
          <w:color w:val="000000"/>
          <w:sz w:val="21"/>
          <w:szCs w:val="21"/>
        </w:rPr>
        <w:t>01/01/2024</w:t>
      </w:r>
    </w:p>
    <w:p w14:paraId="722A7D7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(3.5.2.4) Period end date</w:t>
      </w:r>
    </w:p>
    <w:p w14:paraId="631CD6D6" w14:textId="77777777" w:rsidR="00B81545" w:rsidRDefault="00BE4ECB">
      <w:r>
        <w:rPr>
          <w:i/>
          <w:iCs/>
          <w:color w:val="000000"/>
          <w:sz w:val="21"/>
          <w:szCs w:val="21"/>
        </w:rPr>
        <w:t>12/31/2024</w:t>
      </w:r>
    </w:p>
    <w:p w14:paraId="646AB30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(3.5.2.5) Allowances allocated</w:t>
      </w:r>
    </w:p>
    <w:p w14:paraId="6C62BA81" w14:textId="77777777" w:rsidR="00B81545" w:rsidRDefault="00BE4ECB">
      <w:r>
        <w:rPr>
          <w:i/>
          <w:iCs/>
          <w:color w:val="000000"/>
          <w:sz w:val="21"/>
          <w:szCs w:val="21"/>
        </w:rPr>
        <w:t>98295</w:t>
      </w:r>
    </w:p>
    <w:p w14:paraId="2299D21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(3.5.2.6) Allowances purchased</w:t>
      </w:r>
    </w:p>
    <w:p w14:paraId="021D6D23" w14:textId="77777777" w:rsidR="00B81545" w:rsidRDefault="00BE4ECB">
      <w:r>
        <w:rPr>
          <w:i/>
          <w:iCs/>
          <w:color w:val="000000"/>
          <w:sz w:val="21"/>
          <w:szCs w:val="21"/>
        </w:rPr>
        <w:t>37670</w:t>
      </w:r>
    </w:p>
    <w:p w14:paraId="3DF094B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(3.5.2.7) Verified Scope 1 emissions in metric tons CO2e</w:t>
      </w:r>
    </w:p>
    <w:p w14:paraId="5185B80D" w14:textId="77777777" w:rsidR="00B81545" w:rsidRDefault="00BE4ECB">
      <w:r>
        <w:rPr>
          <w:i/>
          <w:iCs/>
          <w:color w:val="000000"/>
          <w:sz w:val="21"/>
          <w:szCs w:val="21"/>
        </w:rPr>
        <w:lastRenderedPageBreak/>
        <w:t>135965</w:t>
      </w:r>
    </w:p>
    <w:p w14:paraId="11F2A27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(3.5.2.8) Verified Scope 2 emissions in metric tons CO2e</w:t>
      </w:r>
    </w:p>
    <w:p w14:paraId="244F7D9C" w14:textId="77777777" w:rsidR="00B81545" w:rsidRDefault="00BE4ECB">
      <w:r>
        <w:rPr>
          <w:i/>
          <w:iCs/>
          <w:color w:val="000000"/>
          <w:sz w:val="21"/>
          <w:szCs w:val="21"/>
        </w:rPr>
        <w:t>0</w:t>
      </w:r>
    </w:p>
    <w:p w14:paraId="18927D0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(3.5.2.9) Details of ownership</w:t>
      </w:r>
    </w:p>
    <w:p w14:paraId="46D22CBC" w14:textId="77777777" w:rsidR="00B81545" w:rsidRDefault="00BE4ECB">
      <w:r>
        <w:rPr>
          <w:i/>
          <w:iCs/>
          <w:color w:val="000000"/>
          <w:sz w:val="21"/>
          <w:szCs w:val="21"/>
        </w:rPr>
        <w:t>Select from:</w:t>
      </w:r>
    </w:p>
    <w:p w14:paraId="080B09EF"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Facilities we own and operate</w:t>
      </w:r>
    </w:p>
    <w:p w14:paraId="2A88BCF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(3.5.2.10) Comment</w:t>
      </w:r>
    </w:p>
    <w:p w14:paraId="5AC515FB" w14:textId="77777777" w:rsidR="00B81545" w:rsidRDefault="00BE4ECB">
      <w:r>
        <w:rPr>
          <w:i/>
          <w:iCs/>
          <w:color w:val="000000"/>
          <w:sz w:val="21"/>
          <w:szCs w:val="21"/>
        </w:rPr>
        <w:t>EU Emissions Trading Scheme covers two Synthomer manufacturing sites in Czechia and Netherlands</w:t>
      </w:r>
    </w:p>
    <w:p w14:paraId="55E9335F" w14:textId="77777777" w:rsidR="00B81545" w:rsidRDefault="00BE4ECB">
      <w:r>
        <w:rPr>
          <w:i/>
          <w:iCs/>
          <w:color w:val="000000"/>
          <w:sz w:val="21"/>
          <w:szCs w:val="21"/>
        </w:rPr>
        <w:t>[Fixed row]</w:t>
      </w:r>
    </w:p>
    <w:p w14:paraId="6E64A0A5" w14:textId="77777777" w:rsidR="00B81545" w:rsidRDefault="00B81545"/>
    <w:p w14:paraId="2573D1AE" w14:textId="77777777" w:rsidR="00B81545" w:rsidRDefault="00BE4ECB">
      <w:pPr>
        <w:pStyle w:val="Heading2"/>
        <w:spacing w:after="240" w:line="276" w:lineRule="auto"/>
      </w:pPr>
      <w:bookmarkStart w:id="35" w:name="_Toc215759195"/>
      <w:r>
        <w:rPr>
          <w:rFonts w:ascii="Roboto" w:eastAsia="Roboto" w:hAnsi="Roboto" w:cs="Roboto"/>
          <w:color w:val="000000"/>
          <w:sz w:val="28"/>
          <w:szCs w:val="28"/>
        </w:rPr>
        <w:t>(3.5.4) What is your strategy for complying with the systems you are regulated by or anticipate being regulated by?</w:t>
      </w:r>
      <w:bookmarkEnd w:id="35"/>
    </w:p>
    <w:p w14:paraId="673FBDE0" w14:textId="77777777" w:rsidR="00B81545" w:rsidRDefault="00BE4ECB">
      <w:r>
        <w:rPr>
          <w:i/>
          <w:iCs/>
          <w:color w:val="000000"/>
          <w:sz w:val="21"/>
          <w:szCs w:val="21"/>
        </w:rPr>
        <w:t xml:space="preserve">Two sites are currently regulated under EU-ETS (Czechia and Netherlands). One site in France was regulated under EU-ETS but projects in 2023 to reduce gas consumption also meant the site emissions fell below the applicable threshold for 2024. The Manufacturing Operations teams forecast the yearly Scope 1 emissions of the two sites under EU-ETS and estimate if the assigned allowances will be sufficient. If the answer is no, and there are no allowances on stock from previous years the Procurement Function proceed to purchase the shortfall in allowances. Our climate transition action plan (CTAP) supports our journey towards net-zero and contains actions to reduce the exposure of our direct operations to carbon pricing mechanisms such as EU-ETS The CTAP is focused on four specific action areas and is set out across three time horizons (2025, 2026-2030 and 2030-2050). Two action areas relate to this risk. • Integrating a GHG forecasting model into our business plans to identify the product and manufacturing innovation and market development options to reduce our GHG emissions over the next five or more years • Reducing Scope 1 and 2 GHG by continuing to deliver our current five-year capital improvement plan, driving energy efficiency through our manufacturing excellence programmes including the adoption of ISO50001, sourcing 100% renewable electricity for all our sites and developing net-zero roadmaps for three pilot manufacturing sites including the site the Netherlands. Projects to achieve the necessary emissions reductions to mitigate the risks associated with carbon pricing mechanisms have been identified. During 2022 the existing coal burning unit at our plant in Czech Republic was replaced by a natural gas boiler. The cost of the investment was 4.4 million GBP. The project saved per year around 30,000 tonnes of CO2e emissions and will avoid the purchase of about 40,000 tonnes of EU ETS carbon allowances. In 2025, we will focus on progressing design work on longer-term projects, including heat recovery projects in France, further improvements at our main plant in Malaysia, and to reduce our exposure to EU ETS install lower carbon technology waste treatment in our Czechia site and explore opportunities to electrify some operations in the Netherlands site to reduce our Scope 1 emissions. We estimate that, once complete, these will save a further 7% of Scope 1 and 2 GHG emissions by 2028, as well as delivering production efficiencies and cost savings. 80% of our purchased electricity is from renewable sources and we will continue to reduce and optimise electricity and heat consumption in the short term. In the next few years it is expected that the amount of EU-ETS allowances to be purchased will increase if we do not continue to make progress to reduce our Scope 1 emissions because the free allowance threshold limits will be reduced. The Group Corporate </w:t>
      </w:r>
      <w:r>
        <w:rPr>
          <w:i/>
          <w:iCs/>
          <w:color w:val="000000"/>
          <w:sz w:val="21"/>
          <w:szCs w:val="21"/>
        </w:rPr>
        <w:lastRenderedPageBreak/>
        <w:t>Sustainability Team and local internal teams also conduct horizon scanning exercises to maintain awareness of changes in existing and potential future regulatory carbon pricing mechanisms.</w:t>
      </w:r>
    </w:p>
    <w:p w14:paraId="13642706" w14:textId="77777777" w:rsidR="00B81545" w:rsidRDefault="00BE4ECB">
      <w:pPr>
        <w:pStyle w:val="Heading2"/>
        <w:spacing w:after="240" w:line="276" w:lineRule="auto"/>
      </w:pPr>
      <w:bookmarkStart w:id="36" w:name="_Toc215759196"/>
      <w:r>
        <w:rPr>
          <w:rFonts w:ascii="Roboto" w:eastAsia="Roboto" w:hAnsi="Roboto" w:cs="Roboto"/>
          <w:color w:val="000000"/>
          <w:sz w:val="28"/>
          <w:szCs w:val="28"/>
        </w:rPr>
        <w:t>(3.6) Have you identified any environmental opportunities which have had a substantive effect on your organization in the reporting year, or are anticipated to have a substantive effect on your organization in the future?</w:t>
      </w:r>
      <w:bookmarkEnd w:id="36"/>
    </w:p>
    <w:p w14:paraId="0439D332" w14:textId="77777777" w:rsidR="00B81545" w:rsidRDefault="00BE4ECB">
      <w:pPr>
        <w:spacing w:before="240" w:after="240" w:line="276" w:lineRule="auto"/>
      </w:pPr>
      <w:r>
        <w:rPr>
          <w:rFonts w:ascii="Roboto" w:eastAsia="Roboto" w:hAnsi="Roboto" w:cs="Roboto"/>
          <w:b/>
          <w:bCs/>
          <w:color w:val="000000"/>
          <w:sz w:val="28"/>
          <w:szCs w:val="28"/>
        </w:rPr>
        <w:t>Climate change</w:t>
      </w:r>
    </w:p>
    <w:p w14:paraId="3967D99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(3.6.1) Environmental opportunities identified</w:t>
      </w:r>
    </w:p>
    <w:p w14:paraId="60143B91" w14:textId="77777777" w:rsidR="00B81545" w:rsidRDefault="00BE4ECB">
      <w:r>
        <w:rPr>
          <w:i/>
          <w:iCs/>
          <w:color w:val="000000"/>
          <w:sz w:val="21"/>
          <w:szCs w:val="21"/>
        </w:rPr>
        <w:t>Select from:</w:t>
      </w:r>
    </w:p>
    <w:p w14:paraId="033E1A39"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 we have identified opportunities, and some/all are being realized</w:t>
      </w:r>
    </w:p>
    <w:p w14:paraId="0080A972" w14:textId="77777777" w:rsidR="00B81545" w:rsidRDefault="00BE4ECB">
      <w:pPr>
        <w:spacing w:before="240" w:after="240" w:line="276" w:lineRule="auto"/>
      </w:pPr>
      <w:r>
        <w:rPr>
          <w:rFonts w:ascii="Roboto" w:eastAsia="Roboto" w:hAnsi="Roboto" w:cs="Roboto"/>
          <w:b/>
          <w:bCs/>
          <w:color w:val="000000"/>
          <w:sz w:val="28"/>
          <w:szCs w:val="28"/>
        </w:rPr>
        <w:t>Forests</w:t>
      </w:r>
    </w:p>
    <w:p w14:paraId="62F1186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(3.6.1) Environmental opportunities identified</w:t>
      </w:r>
    </w:p>
    <w:p w14:paraId="5641719D" w14:textId="77777777" w:rsidR="00B81545" w:rsidRDefault="00BE4ECB">
      <w:r>
        <w:rPr>
          <w:i/>
          <w:iCs/>
          <w:color w:val="000000"/>
          <w:sz w:val="21"/>
          <w:szCs w:val="21"/>
        </w:rPr>
        <w:t>Select from:</w:t>
      </w:r>
    </w:p>
    <w:p w14:paraId="27B07119"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w:t>
      </w:r>
    </w:p>
    <w:p w14:paraId="36EF967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(3.6.2) Primary reason why your organization does not consider itself to have environmental opportunities</w:t>
      </w:r>
    </w:p>
    <w:p w14:paraId="206CFB0D" w14:textId="77777777" w:rsidR="00B81545" w:rsidRDefault="00BE4ECB">
      <w:r>
        <w:rPr>
          <w:i/>
          <w:iCs/>
          <w:color w:val="000000"/>
          <w:sz w:val="21"/>
          <w:szCs w:val="21"/>
        </w:rPr>
        <w:t>Select from:</w:t>
      </w:r>
    </w:p>
    <w:p w14:paraId="0FE7D9B3"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Opportunities exist, but none anticipated to have a substantive effect on organization</w:t>
      </w:r>
    </w:p>
    <w:p w14:paraId="4C974F7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(3.6.3) Please explain</w:t>
      </w:r>
    </w:p>
    <w:p w14:paraId="63CF6A5B" w14:textId="77777777" w:rsidR="00B81545" w:rsidRDefault="00BE4ECB">
      <w:r>
        <w:rPr>
          <w:i/>
          <w:iCs/>
          <w:color w:val="000000"/>
          <w:sz w:val="21"/>
          <w:szCs w:val="21"/>
        </w:rPr>
        <w:t xml:space="preserve">Our approach is informed by the issues that matter most to our stakeholders, including employees, investors, and customers, and that are most aligned with delivering our business strategy. This year we updated our Group-level materiality assessment with our first double materiality assessment (DMA). The DMA required us to assess the actual or potential effects of our operations on people and the planet, as well as how sustainability issues might affect our financial performance and position. This involved: • Mapping our value chain and stakeholders to help us create a longlist of our risks and opportunities and their potential impact on stakeholders • Engaging with key stakeholder groups, such as employees, investors, customers and suppliers to validate the longlist • Assessing the financial materiality of those risks and opportunities on our business as well as their likely societal impact to help us set and validate specific materiality thresholds. As a result, we identified the topics aligned with the European Sustainability Reporting Standards that are most material to our business at a Group level and a provisional list of </w:t>
      </w:r>
      <w:r>
        <w:rPr>
          <w:i/>
          <w:iCs/>
          <w:color w:val="000000"/>
          <w:sz w:val="21"/>
          <w:szCs w:val="21"/>
        </w:rPr>
        <w:lastRenderedPageBreak/>
        <w:t>material impacts, risks and opportunities. Forest commodities was not identified as one of the most relevant sustainability issues over a five-year period to December 2029, being the period covered by our approved strategic plan (Annual Report 2024 Page 30). All opportunities are quantified against a matrix that considers the likelihood of an event occurring and the consequences in terms of potential impact on profit before tax, business interruption and potential SHE effects including injuries to people and the environment. Impacts are considered substantive if it is believed they could result in loss of over 1% EBITDA (calculated as operating profit before depreciation, amortisation and Special Items), or 1% revenue lost or &gt;1 month business interruption. Senior management use this to determine priorities across all the range of business factors (not just Forests). Some medium and longer-term opportunities may exist as we look to expand our range of bio-based/circular products, but given the amount spent in this category is below 0.01% it is not likely to be a substantive opportunity in the near-term. The end-market is not yet positioned for a substantive transition to such products.</w:t>
      </w:r>
    </w:p>
    <w:p w14:paraId="273009C4" w14:textId="77777777" w:rsidR="00B81545" w:rsidRDefault="00BE4ECB">
      <w:pPr>
        <w:spacing w:before="240" w:after="240" w:line="276" w:lineRule="auto"/>
      </w:pPr>
      <w:r>
        <w:rPr>
          <w:rFonts w:ascii="Roboto" w:eastAsia="Roboto" w:hAnsi="Roboto" w:cs="Roboto"/>
          <w:b/>
          <w:bCs/>
          <w:color w:val="000000"/>
          <w:sz w:val="28"/>
          <w:szCs w:val="28"/>
        </w:rPr>
        <w:t>Water</w:t>
      </w:r>
    </w:p>
    <w:p w14:paraId="78F35C7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(3.6.1) Environmental opportunities identified</w:t>
      </w:r>
    </w:p>
    <w:p w14:paraId="2B2F779C" w14:textId="77777777" w:rsidR="00B81545" w:rsidRDefault="00BE4ECB">
      <w:r>
        <w:rPr>
          <w:i/>
          <w:iCs/>
          <w:color w:val="000000"/>
          <w:sz w:val="21"/>
          <w:szCs w:val="21"/>
        </w:rPr>
        <w:t>Select from:</w:t>
      </w:r>
    </w:p>
    <w:p w14:paraId="570C53A4"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w:t>
      </w:r>
    </w:p>
    <w:p w14:paraId="0EF1AEB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(3.6.2) Primary reason why your organization does not consider itself to have environmental opportunities</w:t>
      </w:r>
    </w:p>
    <w:p w14:paraId="68C89126" w14:textId="77777777" w:rsidR="00B81545" w:rsidRDefault="00BE4ECB">
      <w:r>
        <w:rPr>
          <w:i/>
          <w:iCs/>
          <w:color w:val="000000"/>
          <w:sz w:val="21"/>
          <w:szCs w:val="21"/>
        </w:rPr>
        <w:t>Select from:</w:t>
      </w:r>
    </w:p>
    <w:p w14:paraId="7175438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Opportunities exist, but none anticipated to have a substantive effect on organization</w:t>
      </w:r>
    </w:p>
    <w:p w14:paraId="3AABB0D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(3.6.3) Please explain</w:t>
      </w:r>
    </w:p>
    <w:p w14:paraId="67ACD1A5" w14:textId="77777777" w:rsidR="00B81545" w:rsidRDefault="00BE4ECB">
      <w:r>
        <w:rPr>
          <w:i/>
          <w:iCs/>
          <w:color w:val="000000"/>
          <w:sz w:val="21"/>
          <w:szCs w:val="21"/>
        </w:rPr>
        <w:t>Our approach is informed by the issues that matter most to our stakeholders, including employees, investors, and customers, and that are most aligned with delivering our business strategy. This year we updated our Group-level materiality assessment with our first double materiality assessment (DMA). The DMA required us to assess the actual or potential effects of our operations on people and the planet, as well as how sustainability issues might affect our financial performance and position. This involved: • Mapping our value chain and stakeholders to help us create a longlist of our risks and opportunities and their potential impact on stakeholders • Engaging with key stakeholder groups, such as employees, investors, customers and suppliers to validate the longlist • Assessing the financial materiality of those risks and opportunities on our business as well as their likely societal impact to help us set and validate specific materiality thresholds. As a result, we have identified the topics aligned with the European Sustainability Reporting Standards that are most material to our business at a Group level and a provisional list of material impacts, risks and opportunities. As a company already predominantly producing water-based products, we feel substantive new opportunities are limited. Some medium and longer-term options do exist as we look to drive innovation in certain products that could help customers reduce the amount of water they use in their manufacturing operations. This is not likely to be a substantive opportunity in the near-term. Some medium and longer-term opportunities may exist as we look to increase our water resilience to potential future regulatory changes and potential increasing water stress at a small number of sites, but this has not been identified as substantive through our climate and water risk assessments and scenario analysis.</w:t>
      </w:r>
    </w:p>
    <w:p w14:paraId="6BF38C18" w14:textId="77777777" w:rsidR="00B81545" w:rsidRDefault="00BE4ECB">
      <w:r>
        <w:rPr>
          <w:i/>
          <w:iCs/>
          <w:color w:val="000000"/>
          <w:sz w:val="21"/>
          <w:szCs w:val="21"/>
        </w:rPr>
        <w:t>[Fixed row]</w:t>
      </w:r>
    </w:p>
    <w:p w14:paraId="795256CC" w14:textId="77777777" w:rsidR="00B81545" w:rsidRDefault="00B81545"/>
    <w:p w14:paraId="66D8C778" w14:textId="77777777" w:rsidR="00B81545" w:rsidRDefault="00BE4ECB">
      <w:pPr>
        <w:pStyle w:val="Heading2"/>
        <w:spacing w:after="240" w:line="276" w:lineRule="auto"/>
      </w:pPr>
      <w:bookmarkStart w:id="37" w:name="_Toc215759197"/>
      <w:r>
        <w:rPr>
          <w:rFonts w:ascii="Roboto" w:eastAsia="Roboto" w:hAnsi="Roboto" w:cs="Roboto"/>
          <w:color w:val="000000"/>
          <w:sz w:val="28"/>
          <w:szCs w:val="28"/>
        </w:rPr>
        <w:lastRenderedPageBreak/>
        <w:t>(3.6.1) Provide details of the environmental opportunities identified which have had a substantive effect on your organization in the reporting year, or are anticipated to have a substantive effect on your organization in the future.</w:t>
      </w:r>
      <w:bookmarkEnd w:id="37"/>
    </w:p>
    <w:p w14:paraId="25692E12" w14:textId="77777777" w:rsidR="00B81545" w:rsidRDefault="00BE4ECB">
      <w:pPr>
        <w:spacing w:before="240" w:after="240" w:line="276" w:lineRule="auto"/>
      </w:pPr>
      <w:r>
        <w:rPr>
          <w:rFonts w:ascii="Roboto" w:eastAsia="Roboto" w:hAnsi="Roboto" w:cs="Roboto"/>
          <w:b/>
          <w:bCs/>
          <w:color w:val="000000"/>
          <w:sz w:val="28"/>
          <w:szCs w:val="28"/>
        </w:rPr>
        <w:t>Climate change</w:t>
      </w:r>
    </w:p>
    <w:p w14:paraId="4F193C7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(3.6.1.1) Opportunity identifier</w:t>
      </w:r>
    </w:p>
    <w:p w14:paraId="16313F21" w14:textId="77777777" w:rsidR="00B81545" w:rsidRDefault="00BE4ECB">
      <w:r>
        <w:rPr>
          <w:i/>
          <w:iCs/>
          <w:color w:val="000000"/>
          <w:sz w:val="21"/>
          <w:szCs w:val="21"/>
        </w:rPr>
        <w:t>Select from:</w:t>
      </w:r>
    </w:p>
    <w:p w14:paraId="7A4F9AAB"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Opp1</w:t>
      </w:r>
    </w:p>
    <w:p w14:paraId="5AED8F7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(3.6.1.3) Opportunity type and primary environmental opportunity driver</w:t>
      </w:r>
    </w:p>
    <w:p w14:paraId="66A610D0" w14:textId="77777777" w:rsidR="00B81545" w:rsidRDefault="00BE4ECB">
      <w:r>
        <w:rPr>
          <w:rFonts w:ascii="Roboto" w:eastAsia="Roboto" w:hAnsi="Roboto" w:cs="Roboto"/>
          <w:color w:val="000000"/>
          <w:sz w:val="22"/>
          <w:szCs w:val="22"/>
        </w:rPr>
        <w:t xml:space="preserve">Products and services </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Development of new products or services through R&amp;D and innovation </w:t>
      </w:r>
    </w:p>
    <w:p w14:paraId="0BDFDF12" w14:textId="77777777" w:rsidR="00B81545" w:rsidRDefault="00B81545"/>
    <w:p w14:paraId="267D716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(3.6.1.4) Value chain stage where the opportunity occurs</w:t>
      </w:r>
    </w:p>
    <w:p w14:paraId="357481A4" w14:textId="77777777" w:rsidR="00B81545" w:rsidRDefault="00BE4ECB">
      <w:r>
        <w:rPr>
          <w:i/>
          <w:iCs/>
          <w:color w:val="000000"/>
          <w:sz w:val="21"/>
          <w:szCs w:val="21"/>
        </w:rPr>
        <w:t>Select from:</w:t>
      </w:r>
    </w:p>
    <w:p w14:paraId="519E48C5"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Downstream value chain</w:t>
      </w:r>
    </w:p>
    <w:p w14:paraId="405A7F6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(3.6.1.5) Country/area where the opportunity occurs</w:t>
      </w:r>
    </w:p>
    <w:p w14:paraId="6AD5E04A" w14:textId="77777777" w:rsidR="00B81545" w:rsidRDefault="00BE4ECB">
      <w:r>
        <w:rPr>
          <w:i/>
          <w:iCs/>
          <w:color w:val="000000"/>
          <w:sz w:val="21"/>
          <w:szCs w:val="21"/>
        </w:rPr>
        <w:t>Select all that apply</w:t>
      </w:r>
    </w:p>
    <w:p w14:paraId="2A0A633B"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China</w:t>
      </w:r>
      <w:r>
        <w:rPr>
          <w:rFonts w:ascii="Roboto" w:eastAsia="Roboto" w:hAnsi="Roboto" w:cs="Roboto"/>
          <w:color w:val="000000"/>
          <w:sz w:val="22"/>
          <w:szCs w:val="22"/>
        </w:rPr>
        <w:tab/>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Belgium</w:t>
      </w:r>
    </w:p>
    <w:p w14:paraId="6B8D9B15"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Italy</w:t>
      </w:r>
      <w:r>
        <w:rPr>
          <w:rFonts w:ascii="Roboto" w:eastAsia="Roboto" w:hAnsi="Roboto" w:cs="Roboto"/>
          <w:color w:val="000000"/>
          <w:sz w:val="22"/>
          <w:szCs w:val="22"/>
        </w:rPr>
        <w:tab/>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Czechia</w:t>
      </w:r>
    </w:p>
    <w:p w14:paraId="32836DDD"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France</w:t>
      </w:r>
      <w:r>
        <w:rPr>
          <w:rFonts w:ascii="Roboto" w:eastAsia="Roboto" w:hAnsi="Roboto" w:cs="Roboto"/>
          <w:color w:val="000000"/>
          <w:sz w:val="22"/>
          <w:szCs w:val="22"/>
        </w:rPr>
        <w:tab/>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Germany</w:t>
      </w:r>
    </w:p>
    <w:p w14:paraId="771A8D3A"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Mexico</w:t>
      </w:r>
      <w:r>
        <w:rPr>
          <w:rFonts w:ascii="Roboto" w:eastAsia="Roboto" w:hAnsi="Roboto" w:cs="Roboto"/>
          <w:color w:val="000000"/>
          <w:sz w:val="22"/>
          <w:szCs w:val="22"/>
        </w:rPr>
        <w:tab/>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Malaysia</w:t>
      </w:r>
    </w:p>
    <w:p w14:paraId="50A8D105"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Austria</w:t>
      </w:r>
      <w:r>
        <w:rPr>
          <w:rFonts w:ascii="Roboto" w:eastAsia="Roboto" w:hAnsi="Roboto" w:cs="Roboto"/>
          <w:color w:val="000000"/>
          <w:sz w:val="22"/>
          <w:szCs w:val="22"/>
        </w:rPr>
        <w:tab/>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Portugal</w:t>
      </w:r>
    </w:p>
    <w:p w14:paraId="77679CD5"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Viet Nam</w:t>
      </w:r>
      <w:r>
        <w:rPr>
          <w:rFonts w:ascii="Roboto" w:eastAsia="Roboto" w:hAnsi="Roboto" w:cs="Roboto"/>
          <w:color w:val="000000"/>
          <w:sz w:val="22"/>
          <w:szCs w:val="22"/>
        </w:rPr>
        <w:tab/>
      </w:r>
    </w:p>
    <w:p w14:paraId="5CF8866C"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Netherlands</w:t>
      </w:r>
      <w:r>
        <w:rPr>
          <w:rFonts w:ascii="Roboto" w:eastAsia="Roboto" w:hAnsi="Roboto" w:cs="Roboto"/>
          <w:color w:val="000000"/>
          <w:sz w:val="22"/>
          <w:szCs w:val="22"/>
        </w:rPr>
        <w:tab/>
      </w:r>
    </w:p>
    <w:p w14:paraId="4549BE91"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Saudi Arabia</w:t>
      </w:r>
      <w:r>
        <w:rPr>
          <w:rFonts w:ascii="Roboto" w:eastAsia="Roboto" w:hAnsi="Roboto" w:cs="Roboto"/>
          <w:color w:val="000000"/>
          <w:sz w:val="22"/>
          <w:szCs w:val="22"/>
        </w:rPr>
        <w:tab/>
      </w:r>
    </w:p>
    <w:p w14:paraId="392098A4" w14:textId="77777777" w:rsidR="00B81545" w:rsidRDefault="00BE4ECB">
      <w:pPr>
        <w:tabs>
          <w:tab w:val="left" w:pos="7500"/>
        </w:tabs>
      </w:pPr>
      <w:r>
        <w:rPr>
          <w:rFonts w:ascii="Segoe UI Symbol" w:eastAsia="Segoe UI Symbol" w:hAnsi="Segoe UI Symbol" w:cs="Segoe UI Symbol"/>
          <w:color w:val="FF0000"/>
          <w:sz w:val="24"/>
          <w:szCs w:val="24"/>
        </w:rPr>
        <w:lastRenderedPageBreak/>
        <w:t>☑</w:t>
      </w:r>
      <w:r>
        <w:rPr>
          <w:rFonts w:ascii="Roboto" w:eastAsia="Roboto" w:hAnsi="Roboto" w:cs="Roboto"/>
          <w:color w:val="000000"/>
          <w:sz w:val="22"/>
          <w:szCs w:val="22"/>
        </w:rPr>
        <w:t xml:space="preserve"> United States of America</w:t>
      </w:r>
      <w:r>
        <w:rPr>
          <w:rFonts w:ascii="Roboto" w:eastAsia="Roboto" w:hAnsi="Roboto" w:cs="Roboto"/>
          <w:color w:val="000000"/>
          <w:sz w:val="22"/>
          <w:szCs w:val="22"/>
        </w:rPr>
        <w:tab/>
      </w:r>
    </w:p>
    <w:p w14:paraId="328CAEDC"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United Kingdom of Great Britain and Northern Ireland</w:t>
      </w:r>
      <w:r>
        <w:rPr>
          <w:rFonts w:ascii="Roboto" w:eastAsia="Roboto" w:hAnsi="Roboto" w:cs="Roboto"/>
          <w:color w:val="000000"/>
          <w:sz w:val="22"/>
          <w:szCs w:val="22"/>
        </w:rPr>
        <w:tab/>
      </w:r>
    </w:p>
    <w:p w14:paraId="5A1CFB3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(3.6.1.8) Organization specific description</w:t>
      </w:r>
    </w:p>
    <w:p w14:paraId="24DF8B1C" w14:textId="77777777" w:rsidR="00B81545" w:rsidRDefault="00BE4ECB">
      <w:r>
        <w:rPr>
          <w:i/>
          <w:iCs/>
          <w:color w:val="000000"/>
          <w:sz w:val="21"/>
          <w:szCs w:val="21"/>
        </w:rPr>
        <w:t>This opportunity gives us an opportunity to use our innovation skills to create competitive advantage and is expected to increase with increasing medium to longer-term demand from customers in response to changing regulation e.g. EU Ecodesign for Sustainable Products Regulation (ESPR) and customers own Scope 3 science-based target commitments. We have developed a product sustainability scorecard to prioritise innovation projects against specific criteria, such as the use of raw materials, energy reduction and helping customers meet their sustainability goals. It provides a clear framework for product development and has transformed the way we design with sustainability in mind. This year, we launched 38 new products of which 69% had enhanced sustainability benefits (up from 50% in 2022). We developed in-house capabilities for lifecycle assessment (LCA) and product carbon footprint (PCF) to provide our customers with PCF reports in accordance with Together for Sustainability (</w:t>
      </w:r>
      <w:proofErr w:type="spellStart"/>
      <w:r>
        <w:rPr>
          <w:i/>
          <w:iCs/>
          <w:color w:val="000000"/>
          <w:sz w:val="21"/>
          <w:szCs w:val="21"/>
        </w:rPr>
        <w:t>TfS</w:t>
      </w:r>
      <w:proofErr w:type="spellEnd"/>
      <w:r>
        <w:rPr>
          <w:i/>
          <w:iCs/>
          <w:color w:val="000000"/>
          <w:sz w:val="21"/>
          <w:szCs w:val="21"/>
        </w:rPr>
        <w:t xml:space="preserve">) guidelines, covering more than 60% of our production volume. Our LCA/PCF methodology is focused on the application/chemical family combination, which makes it possible to assess and innovate on the carbon footprint for each market segment. We are also making products that help support a more circular economy, such as our new </w:t>
      </w:r>
      <w:proofErr w:type="spellStart"/>
      <w:r>
        <w:rPr>
          <w:i/>
          <w:iCs/>
          <w:color w:val="000000"/>
          <w:sz w:val="21"/>
          <w:szCs w:val="21"/>
        </w:rPr>
        <w:t>SyNovusTM</w:t>
      </w:r>
      <w:proofErr w:type="spellEnd"/>
      <w:r>
        <w:rPr>
          <w:i/>
          <w:iCs/>
          <w:color w:val="000000"/>
          <w:sz w:val="21"/>
          <w:szCs w:val="21"/>
        </w:rPr>
        <w:t xml:space="preserve"> Plus product line, which is helping to recycle rubber gloves into new applications, including soles for safety shoes.</w:t>
      </w:r>
    </w:p>
    <w:p w14:paraId="2EE8883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(3.6.1.9) Primary financial effect of the opportunity</w:t>
      </w:r>
    </w:p>
    <w:p w14:paraId="29BF688C" w14:textId="77777777" w:rsidR="00B81545" w:rsidRDefault="00BE4ECB">
      <w:r>
        <w:rPr>
          <w:i/>
          <w:iCs/>
          <w:color w:val="000000"/>
          <w:sz w:val="21"/>
          <w:szCs w:val="21"/>
        </w:rPr>
        <w:t>Select from:</w:t>
      </w:r>
    </w:p>
    <w:p w14:paraId="2F1A9B47"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Increased revenues through access to new and emerging markets </w:t>
      </w:r>
    </w:p>
    <w:p w14:paraId="2AC3B32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(3.6.1.10) Time horizon over which the opportunity is anticipated to have a substantive effect on the organization</w:t>
      </w:r>
    </w:p>
    <w:p w14:paraId="30BCE07F" w14:textId="77777777" w:rsidR="00B81545" w:rsidRDefault="00BE4ECB">
      <w:r>
        <w:rPr>
          <w:i/>
          <w:iCs/>
          <w:color w:val="000000"/>
          <w:sz w:val="21"/>
          <w:szCs w:val="21"/>
        </w:rPr>
        <w:t>Select all that apply</w:t>
      </w:r>
    </w:p>
    <w:p w14:paraId="58FD2F3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Medium-term</w:t>
      </w:r>
    </w:p>
    <w:p w14:paraId="040A45D4"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Long-term</w:t>
      </w:r>
    </w:p>
    <w:p w14:paraId="1925838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(3.6.1.11) Likelihood of the opportunity having an effect within the anticipated time horizon</w:t>
      </w:r>
    </w:p>
    <w:p w14:paraId="4F3282CA" w14:textId="77777777" w:rsidR="00B81545" w:rsidRDefault="00BE4ECB">
      <w:r>
        <w:rPr>
          <w:i/>
          <w:iCs/>
          <w:color w:val="000000"/>
          <w:sz w:val="21"/>
          <w:szCs w:val="21"/>
        </w:rPr>
        <w:t>Select from:</w:t>
      </w:r>
    </w:p>
    <w:p w14:paraId="5FD06F8D"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Likely (66–100%) </w:t>
      </w:r>
    </w:p>
    <w:p w14:paraId="5A544AD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(3.6.1.12) Magnitude</w:t>
      </w:r>
    </w:p>
    <w:p w14:paraId="6EC7F30B" w14:textId="77777777" w:rsidR="00B81545" w:rsidRDefault="00BE4ECB">
      <w:r>
        <w:rPr>
          <w:i/>
          <w:iCs/>
          <w:color w:val="000000"/>
          <w:sz w:val="21"/>
          <w:szCs w:val="21"/>
        </w:rPr>
        <w:t>Select from:</w:t>
      </w:r>
    </w:p>
    <w:p w14:paraId="07C3DE24" w14:textId="77777777" w:rsidR="00B81545" w:rsidRDefault="00BE4ECB">
      <w:r>
        <w:rPr>
          <w:rFonts w:ascii="Segoe UI Symbol" w:eastAsia="Segoe UI Symbol" w:hAnsi="Segoe UI Symbol" w:cs="Segoe UI Symbol"/>
          <w:color w:val="FF0000"/>
          <w:sz w:val="24"/>
          <w:szCs w:val="24"/>
        </w:rPr>
        <w:lastRenderedPageBreak/>
        <w:t>☑</w:t>
      </w:r>
      <w:r>
        <w:rPr>
          <w:rFonts w:ascii="Roboto" w:eastAsia="Roboto" w:hAnsi="Roboto" w:cs="Roboto"/>
          <w:color w:val="000000"/>
          <w:sz w:val="22"/>
          <w:szCs w:val="22"/>
        </w:rPr>
        <w:t xml:space="preserve"> Medium</w:t>
      </w:r>
    </w:p>
    <w:p w14:paraId="002DC95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(3.6.1.14) Anticipated effect of the opportunity on the financial position, financial performance and cash flows of the organization in the selected future time horizons</w:t>
      </w:r>
    </w:p>
    <w:p w14:paraId="77920CA2" w14:textId="77777777" w:rsidR="00B81545" w:rsidRDefault="00BE4ECB">
      <w:r>
        <w:rPr>
          <w:i/>
          <w:iCs/>
          <w:color w:val="000000"/>
          <w:sz w:val="21"/>
          <w:szCs w:val="21"/>
        </w:rPr>
        <w:t>Over the shorter term horizon it is expected that the opportunities captured here will have a relatively neutral short term impact. In the medium term the financial impact estimation of 1% increase of EBITDA (calculated as operating profit before depreciation, amortisation and Special Items) has been considered the minimum and 2 % the maximum. This opportunity could be higher if there were greater demand from customers but this is not being demonstrated in the current market. This opportunity is expected to increase with the increasing medium to longer-term demand from customers in response to changing regulation e.g. EU Ecodesign for Sustainable Products Regulation (ESPR) and to support customers own climate-related commitments particularly those who have Scope 3 science-based targets.</w:t>
      </w:r>
    </w:p>
    <w:p w14:paraId="38FB90A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(3.6.1.15) Are you able to quantify the financial effects of the opportunity?</w:t>
      </w:r>
    </w:p>
    <w:p w14:paraId="25E81009" w14:textId="77777777" w:rsidR="00B81545" w:rsidRDefault="00BE4ECB">
      <w:r>
        <w:rPr>
          <w:i/>
          <w:iCs/>
          <w:color w:val="000000"/>
          <w:sz w:val="21"/>
          <w:szCs w:val="21"/>
        </w:rPr>
        <w:t>Select from:</w:t>
      </w:r>
    </w:p>
    <w:p w14:paraId="52BBEECD"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w:t>
      </w:r>
    </w:p>
    <w:p w14:paraId="0EC51DE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(3.6.1.19) Anticipated financial effect figure in the medium-term - minimum (currency)</w:t>
      </w:r>
    </w:p>
    <w:p w14:paraId="3B18917D" w14:textId="77777777" w:rsidR="00B81545" w:rsidRDefault="00BE4ECB">
      <w:r>
        <w:rPr>
          <w:i/>
          <w:iCs/>
          <w:color w:val="000000"/>
          <w:sz w:val="21"/>
          <w:szCs w:val="21"/>
        </w:rPr>
        <w:t>1500000</w:t>
      </w:r>
    </w:p>
    <w:p w14:paraId="3892443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(3.6.1.20) Anticipated financial effect figure in the medium-term - maximum (currency)</w:t>
      </w:r>
    </w:p>
    <w:p w14:paraId="5E4F1F8F" w14:textId="77777777" w:rsidR="00B81545" w:rsidRDefault="00BE4ECB">
      <w:r>
        <w:rPr>
          <w:i/>
          <w:iCs/>
          <w:color w:val="000000"/>
          <w:sz w:val="21"/>
          <w:szCs w:val="21"/>
        </w:rPr>
        <w:t>3000000</w:t>
      </w:r>
    </w:p>
    <w:p w14:paraId="1C7A924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(3.6.1.21) Anticipated financial effect figure in the long-term - minimum (currency)</w:t>
      </w:r>
    </w:p>
    <w:p w14:paraId="254AAC20" w14:textId="77777777" w:rsidR="00B81545" w:rsidRDefault="00BE4ECB">
      <w:r>
        <w:rPr>
          <w:i/>
          <w:iCs/>
          <w:color w:val="000000"/>
          <w:sz w:val="21"/>
          <w:szCs w:val="21"/>
        </w:rPr>
        <w:t>2500000</w:t>
      </w:r>
    </w:p>
    <w:p w14:paraId="3CBA048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(3.6.1.22) Anticipated financial effect figure in the long-term – maximum (currency)</w:t>
      </w:r>
    </w:p>
    <w:p w14:paraId="474D15D2" w14:textId="77777777" w:rsidR="00B81545" w:rsidRDefault="00BE4ECB">
      <w:r>
        <w:rPr>
          <w:i/>
          <w:iCs/>
          <w:color w:val="000000"/>
          <w:sz w:val="21"/>
          <w:szCs w:val="21"/>
        </w:rPr>
        <w:t>4500000</w:t>
      </w:r>
    </w:p>
    <w:p w14:paraId="734B048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(3.6.1.23) Explanation of financial effect figures</w:t>
      </w:r>
    </w:p>
    <w:p w14:paraId="1FF8ECA9" w14:textId="77777777" w:rsidR="00B81545" w:rsidRDefault="00BE4ECB">
      <w:r>
        <w:rPr>
          <w:i/>
          <w:iCs/>
          <w:color w:val="000000"/>
          <w:sz w:val="21"/>
          <w:szCs w:val="21"/>
        </w:rPr>
        <w:lastRenderedPageBreak/>
        <w:t>This questionnaire contains forward-looking statements that are based on our current expectations, estimates, and projections. These statements include, but are not limited to, projections of future financial performance, anticipated growth strategies, and anticipated trends in our business. By their nature, these statements involve uncertainty, since future events and circumstances can cause results and developments to differ materially from those anticipated. The forward-looking statements reflect knowledge and information available at the date of preparation of this questionnaire and the Company is under no obligation to update these forward-looking statements. Nothing in this report should be construed as a profit forecast. The reader is cautioned not to place undue reliance on these forward-looking statements. The anticipated financial effect figures are based on growth assumptions linked to existing customer demand and an understanding of the customers implementation timelines. In the medium term the financial impact estimation of 1% increase of EBITDA per year (calculated as operating profit before depreciation, amortisation and Special Items) has been considered the minimum and 2 % the maximum. This opportunity could be higher if there were greater demand from customers but this is not being demonstrated in the current market. This opportunity is expected to increase with the increasing medium to longer-term demand from customers in response to changing regulation e.g. EU Ecodesign for Sustainable Products Regulation (ESPR) and to support customers own climate-related commitments particularly those who have Scope 3 science-based targets.</w:t>
      </w:r>
    </w:p>
    <w:p w14:paraId="2B9BC59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(3.6.1.24) Cost to realize opportunity</w:t>
      </w:r>
    </w:p>
    <w:p w14:paraId="11F73208" w14:textId="77777777" w:rsidR="00B81545" w:rsidRDefault="00BE4ECB">
      <w:r>
        <w:rPr>
          <w:i/>
          <w:iCs/>
          <w:color w:val="000000"/>
          <w:sz w:val="21"/>
          <w:szCs w:val="21"/>
        </w:rPr>
        <w:t>30000000</w:t>
      </w:r>
    </w:p>
    <w:p w14:paraId="5347150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(3.6.1.25) Explanation of cost calculation</w:t>
      </w:r>
    </w:p>
    <w:p w14:paraId="68FE8941" w14:textId="77777777" w:rsidR="00B81545" w:rsidRDefault="00BE4ECB">
      <w:r>
        <w:rPr>
          <w:i/>
          <w:iCs/>
          <w:color w:val="000000"/>
          <w:sz w:val="21"/>
          <w:szCs w:val="21"/>
        </w:rPr>
        <w:t>This questionnaire contains forward-looking statements that are based on our current expectations, estimates, and projections. These statements include, but are not limited to, projections of future financial performance, anticipated growth strategies, and anticipated trends in our business. By their nature, these statements involve uncertainty, since future events and circumstances can cause results and developments to differ materially from those anticipated. The forward-looking statements reflect knowledge and information available at the date of preparation of this questionnaire and the Company is under no obligation to update these forward-looking statements. Nothing in this report should be construed as a profit forecast. The reader is cautioned not to place undue reliance on these forward-looking statements. The cost to realize the opportunity are based on estimates of the likely 5-year R&amp;D budget required to deliver the sustainable product pipeline.</w:t>
      </w:r>
    </w:p>
    <w:p w14:paraId="07E4690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(3.6.1.26) Strategy to realize opportunity</w:t>
      </w:r>
    </w:p>
    <w:p w14:paraId="609E8A16" w14:textId="77777777" w:rsidR="00B81545" w:rsidRDefault="00BE4ECB">
      <w:r>
        <w:rPr>
          <w:i/>
          <w:iCs/>
          <w:color w:val="000000"/>
          <w:sz w:val="21"/>
          <w:szCs w:val="21"/>
        </w:rPr>
        <w:t xml:space="preserve">We have set out the sustainability targets we want to achieve in our Vision 2030 roadmap, and the milestones to get us there. Our Vision 2030 roadmap includes ambitious targets in areas where we believe we can have the most impact for ourselves and our stakeholders including our customers and this includes increasing the % of sustainable products in our portfolio through innovation. We have a Vision 2030 KPI and target to deliver &gt;60% of new products with enhanced sustainability benefits for our customers. To drive this we have developed a product sustainability scorecard to prioritise innovation projects against specific criteria, such as the use of raw materials, energy reduction and helping customers meet their sustainability goals. It provides a clear framework for product development in each of our three business divisions and has transformed the way we design with sustainability in mind. As a case study </w:t>
      </w:r>
      <w:proofErr w:type="spellStart"/>
      <w:r>
        <w:rPr>
          <w:i/>
          <w:iCs/>
          <w:color w:val="000000"/>
          <w:sz w:val="21"/>
          <w:szCs w:val="21"/>
        </w:rPr>
        <w:t>SyNovus</w:t>
      </w:r>
      <w:proofErr w:type="spellEnd"/>
      <w:r>
        <w:rPr>
          <w:i/>
          <w:iCs/>
          <w:color w:val="000000"/>
          <w:sz w:val="21"/>
          <w:szCs w:val="21"/>
        </w:rPr>
        <w:t xml:space="preserve">™ is our latest innovation platform for developing sustainable NBR for glove manufacturing customers. It enables customers to use lower curing temperatures in their process, reducing their energy costs and carbon footprint. Trial results demonstrate that with </w:t>
      </w:r>
      <w:proofErr w:type="spellStart"/>
      <w:r>
        <w:rPr>
          <w:i/>
          <w:iCs/>
          <w:color w:val="000000"/>
          <w:sz w:val="21"/>
          <w:szCs w:val="21"/>
        </w:rPr>
        <w:t>SyNovus</w:t>
      </w:r>
      <w:proofErr w:type="spellEnd"/>
      <w:r>
        <w:rPr>
          <w:i/>
          <w:iCs/>
          <w:color w:val="000000"/>
          <w:sz w:val="21"/>
          <w:szCs w:val="21"/>
        </w:rPr>
        <w:t xml:space="preserve">™ Plus, glove-making customers can potentially reduce their operating temperature by 20°C, which is equivalent to 2kg of CO2 emission per 1,000 pieces. And because </w:t>
      </w:r>
      <w:proofErr w:type="spellStart"/>
      <w:r>
        <w:rPr>
          <w:i/>
          <w:iCs/>
          <w:color w:val="000000"/>
          <w:sz w:val="21"/>
          <w:szCs w:val="21"/>
        </w:rPr>
        <w:t>SyNovus</w:t>
      </w:r>
      <w:proofErr w:type="spellEnd"/>
      <w:r>
        <w:rPr>
          <w:i/>
          <w:iCs/>
          <w:color w:val="000000"/>
          <w:sz w:val="21"/>
          <w:szCs w:val="21"/>
        </w:rPr>
        <w:t>™ Plus requires less heat to cure, customers benefit from energy savings of more than 10%, making it a significantly more sustainable material than conventional latex. This was demonstrated through an independent lifecycle assessment conducted according to ISO 14040, 14044 and 14071.</w:t>
      </w:r>
    </w:p>
    <w:p w14:paraId="3D244595" w14:textId="77777777" w:rsidR="00B81545" w:rsidRDefault="00BE4ECB">
      <w:pPr>
        <w:spacing w:before="240" w:after="240" w:line="276" w:lineRule="auto"/>
      </w:pPr>
      <w:r>
        <w:rPr>
          <w:rFonts w:ascii="Roboto" w:eastAsia="Roboto" w:hAnsi="Roboto" w:cs="Roboto"/>
          <w:b/>
          <w:bCs/>
          <w:color w:val="000000"/>
          <w:sz w:val="28"/>
          <w:szCs w:val="28"/>
        </w:rPr>
        <w:lastRenderedPageBreak/>
        <w:t>Climate change</w:t>
      </w:r>
    </w:p>
    <w:p w14:paraId="338E4BE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(3.6.1.1) Opportunity identifier</w:t>
      </w:r>
    </w:p>
    <w:p w14:paraId="7503CB64" w14:textId="77777777" w:rsidR="00B81545" w:rsidRDefault="00BE4ECB">
      <w:r>
        <w:rPr>
          <w:i/>
          <w:iCs/>
          <w:color w:val="000000"/>
          <w:sz w:val="21"/>
          <w:szCs w:val="21"/>
        </w:rPr>
        <w:t>Select from:</w:t>
      </w:r>
    </w:p>
    <w:p w14:paraId="2D9EA4A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Opp2</w:t>
      </w:r>
    </w:p>
    <w:p w14:paraId="3A2069A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(3.6.1.3) Opportunity type and primary environmental opportunity driver</w:t>
      </w:r>
    </w:p>
    <w:p w14:paraId="0882C9BF" w14:textId="77777777" w:rsidR="00B81545" w:rsidRDefault="00BE4ECB">
      <w:r>
        <w:rPr>
          <w:rFonts w:ascii="Roboto" w:eastAsia="Roboto" w:hAnsi="Roboto" w:cs="Roboto"/>
          <w:color w:val="000000"/>
          <w:sz w:val="22"/>
          <w:szCs w:val="22"/>
        </w:rPr>
        <w:t xml:space="preserve"> Markets </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Increased demand for certified and sustainable materials</w:t>
      </w:r>
    </w:p>
    <w:p w14:paraId="1C826B32" w14:textId="77777777" w:rsidR="00B81545" w:rsidRDefault="00B81545"/>
    <w:p w14:paraId="5257299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(3.6.1.4) Value chain stage where the opportunity occurs</w:t>
      </w:r>
    </w:p>
    <w:p w14:paraId="74E36A2E" w14:textId="77777777" w:rsidR="00B81545" w:rsidRDefault="00BE4ECB">
      <w:r>
        <w:rPr>
          <w:i/>
          <w:iCs/>
          <w:color w:val="000000"/>
          <w:sz w:val="21"/>
          <w:szCs w:val="21"/>
        </w:rPr>
        <w:t>Select from:</w:t>
      </w:r>
    </w:p>
    <w:p w14:paraId="536D6F3B"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Downstream value chain</w:t>
      </w:r>
    </w:p>
    <w:p w14:paraId="2851027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(3.6.1.5) Country/area where the opportunity occurs</w:t>
      </w:r>
    </w:p>
    <w:p w14:paraId="46D8C635" w14:textId="77777777" w:rsidR="00B81545" w:rsidRDefault="00BE4ECB">
      <w:r>
        <w:rPr>
          <w:i/>
          <w:iCs/>
          <w:color w:val="000000"/>
          <w:sz w:val="21"/>
          <w:szCs w:val="21"/>
        </w:rPr>
        <w:t>Select all that apply</w:t>
      </w:r>
    </w:p>
    <w:p w14:paraId="0538A876"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China</w:t>
      </w:r>
      <w:r>
        <w:rPr>
          <w:rFonts w:ascii="Roboto" w:eastAsia="Roboto" w:hAnsi="Roboto" w:cs="Roboto"/>
          <w:color w:val="000000"/>
          <w:sz w:val="22"/>
          <w:szCs w:val="22"/>
        </w:rPr>
        <w:tab/>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Belgium</w:t>
      </w:r>
    </w:p>
    <w:p w14:paraId="69A37C19"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Italy</w:t>
      </w:r>
      <w:r>
        <w:rPr>
          <w:rFonts w:ascii="Roboto" w:eastAsia="Roboto" w:hAnsi="Roboto" w:cs="Roboto"/>
          <w:color w:val="000000"/>
          <w:sz w:val="22"/>
          <w:szCs w:val="22"/>
        </w:rPr>
        <w:tab/>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Czechia</w:t>
      </w:r>
    </w:p>
    <w:p w14:paraId="3FDCC4FE"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France</w:t>
      </w:r>
      <w:r>
        <w:rPr>
          <w:rFonts w:ascii="Roboto" w:eastAsia="Roboto" w:hAnsi="Roboto" w:cs="Roboto"/>
          <w:color w:val="000000"/>
          <w:sz w:val="22"/>
          <w:szCs w:val="22"/>
        </w:rPr>
        <w:tab/>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Germany</w:t>
      </w:r>
    </w:p>
    <w:p w14:paraId="137E0C0F"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Mexico</w:t>
      </w:r>
      <w:r>
        <w:rPr>
          <w:rFonts w:ascii="Roboto" w:eastAsia="Roboto" w:hAnsi="Roboto" w:cs="Roboto"/>
          <w:color w:val="000000"/>
          <w:sz w:val="22"/>
          <w:szCs w:val="22"/>
        </w:rPr>
        <w:tab/>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Malaysia</w:t>
      </w:r>
    </w:p>
    <w:p w14:paraId="65A14F5F"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Austria</w:t>
      </w:r>
      <w:r>
        <w:rPr>
          <w:rFonts w:ascii="Roboto" w:eastAsia="Roboto" w:hAnsi="Roboto" w:cs="Roboto"/>
          <w:color w:val="000000"/>
          <w:sz w:val="22"/>
          <w:szCs w:val="22"/>
        </w:rPr>
        <w:tab/>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Portugal</w:t>
      </w:r>
    </w:p>
    <w:p w14:paraId="786EEAFE"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Viet Nam</w:t>
      </w:r>
      <w:r>
        <w:rPr>
          <w:rFonts w:ascii="Roboto" w:eastAsia="Roboto" w:hAnsi="Roboto" w:cs="Roboto"/>
          <w:color w:val="000000"/>
          <w:sz w:val="22"/>
          <w:szCs w:val="22"/>
        </w:rPr>
        <w:tab/>
      </w:r>
    </w:p>
    <w:p w14:paraId="5239F94D"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Netherlands</w:t>
      </w:r>
      <w:r>
        <w:rPr>
          <w:rFonts w:ascii="Roboto" w:eastAsia="Roboto" w:hAnsi="Roboto" w:cs="Roboto"/>
          <w:color w:val="000000"/>
          <w:sz w:val="22"/>
          <w:szCs w:val="22"/>
        </w:rPr>
        <w:tab/>
      </w:r>
    </w:p>
    <w:p w14:paraId="151DCF86"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Saudi Arabia</w:t>
      </w:r>
      <w:r>
        <w:rPr>
          <w:rFonts w:ascii="Roboto" w:eastAsia="Roboto" w:hAnsi="Roboto" w:cs="Roboto"/>
          <w:color w:val="000000"/>
          <w:sz w:val="22"/>
          <w:szCs w:val="22"/>
        </w:rPr>
        <w:tab/>
      </w:r>
    </w:p>
    <w:p w14:paraId="33AF0546"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United States of America</w:t>
      </w:r>
      <w:r>
        <w:rPr>
          <w:rFonts w:ascii="Roboto" w:eastAsia="Roboto" w:hAnsi="Roboto" w:cs="Roboto"/>
          <w:color w:val="000000"/>
          <w:sz w:val="22"/>
          <w:szCs w:val="22"/>
        </w:rPr>
        <w:tab/>
      </w:r>
    </w:p>
    <w:p w14:paraId="5C6A0DBE"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United Kingdom of Great Britain and Northern Ireland</w:t>
      </w:r>
      <w:r>
        <w:rPr>
          <w:rFonts w:ascii="Roboto" w:eastAsia="Roboto" w:hAnsi="Roboto" w:cs="Roboto"/>
          <w:color w:val="000000"/>
          <w:sz w:val="22"/>
          <w:szCs w:val="22"/>
        </w:rPr>
        <w:tab/>
      </w:r>
    </w:p>
    <w:p w14:paraId="6B9E1E8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(3.6.1.8) Organization specific description</w:t>
      </w:r>
    </w:p>
    <w:p w14:paraId="2C05AEC2" w14:textId="77777777" w:rsidR="00B81545" w:rsidRDefault="00BE4ECB">
      <w:r>
        <w:rPr>
          <w:i/>
          <w:iCs/>
          <w:color w:val="000000"/>
          <w:sz w:val="21"/>
          <w:szCs w:val="21"/>
        </w:rPr>
        <w:t xml:space="preserve">This gives an opportunity to create competitive advantage and is expected to increase over the medium to long-term in response to regulation e.g. EU Ecodesign for Sustainable Products Regulation (ESPR), customers own Scope 3 science-based target commitments and end-market demands. Our products require resources, such as key monomer feedstocks and water, and we are working to select more sustainable resources. One of the ways we do this is the selection of alternative feedstocks, including materials that are lower-carbon fossil based, bio-based or circular. Eight manufacturing sites are certified in 2024 under the International Sustainability and Carbon Certification for Biomass and Bioenergy’s ISCC PLUS programme. This was implemented in direct response to customer feedback. This allows the use of bio-based and circular raw materials using a ‘mass balance’ approach as an alternative to fossil-based raw materials. Our offer of products containing renewable/circular feedstock is made possible through value chain partnerships, both with customers and suppliers. In Asia, we teamed up with suppliers to establish one of the first ISCC certified value chains to manufacture bio-based nitrile latex for the glove industry using bio-based feedstock in a mass-balance approach. And our CCS coatings business launched </w:t>
      </w:r>
      <w:proofErr w:type="spellStart"/>
      <w:r>
        <w:rPr>
          <w:i/>
          <w:iCs/>
          <w:color w:val="000000"/>
          <w:sz w:val="21"/>
          <w:szCs w:val="21"/>
        </w:rPr>
        <w:t>Revacryl</w:t>
      </w:r>
      <w:proofErr w:type="spellEnd"/>
      <w:r>
        <w:rPr>
          <w:i/>
          <w:iCs/>
          <w:color w:val="000000"/>
          <w:sz w:val="21"/>
          <w:szCs w:val="21"/>
        </w:rPr>
        <w:t xml:space="preserve"> AE 3723 BIO, a 50% mass-balance bio-based emulsion that keeps all the performance properties, while providing a lower-carbon benefit to the customer.</w:t>
      </w:r>
    </w:p>
    <w:p w14:paraId="710E053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(3.6.1.9) Primary financial effect of the opportunity</w:t>
      </w:r>
    </w:p>
    <w:p w14:paraId="41EC0147" w14:textId="77777777" w:rsidR="00B81545" w:rsidRDefault="00BE4ECB">
      <w:r>
        <w:rPr>
          <w:i/>
          <w:iCs/>
          <w:color w:val="000000"/>
          <w:sz w:val="21"/>
          <w:szCs w:val="21"/>
        </w:rPr>
        <w:t>Select from:</w:t>
      </w:r>
    </w:p>
    <w:p w14:paraId="15F9CE0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Increased revenues resulting from increased demand for products and services </w:t>
      </w:r>
    </w:p>
    <w:p w14:paraId="2B62604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(3.6.1.10) Time horizon over which the opportunity is anticipated to have a substantive effect on the organization</w:t>
      </w:r>
    </w:p>
    <w:p w14:paraId="7813526F" w14:textId="77777777" w:rsidR="00B81545" w:rsidRDefault="00BE4ECB">
      <w:r>
        <w:rPr>
          <w:i/>
          <w:iCs/>
          <w:color w:val="000000"/>
          <w:sz w:val="21"/>
          <w:szCs w:val="21"/>
        </w:rPr>
        <w:t>Select all that apply</w:t>
      </w:r>
    </w:p>
    <w:p w14:paraId="184E6EB4"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Medium-term</w:t>
      </w:r>
    </w:p>
    <w:p w14:paraId="13F9A4F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Long-term</w:t>
      </w:r>
    </w:p>
    <w:p w14:paraId="6B3A6CB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(3.6.1.11) Likelihood of the opportunity having an effect within the anticipated time horizon</w:t>
      </w:r>
    </w:p>
    <w:p w14:paraId="3B68E81E" w14:textId="77777777" w:rsidR="00B81545" w:rsidRDefault="00BE4ECB">
      <w:r>
        <w:rPr>
          <w:i/>
          <w:iCs/>
          <w:color w:val="000000"/>
          <w:sz w:val="21"/>
          <w:szCs w:val="21"/>
        </w:rPr>
        <w:t>Select from:</w:t>
      </w:r>
    </w:p>
    <w:p w14:paraId="429D9FB0"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More likely than not (50–100%) </w:t>
      </w:r>
    </w:p>
    <w:p w14:paraId="3404062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(3.6.1.12) Magnitude</w:t>
      </w:r>
    </w:p>
    <w:p w14:paraId="196C7FCD" w14:textId="77777777" w:rsidR="00B81545" w:rsidRDefault="00BE4ECB">
      <w:r>
        <w:rPr>
          <w:i/>
          <w:iCs/>
          <w:color w:val="000000"/>
          <w:sz w:val="21"/>
          <w:szCs w:val="21"/>
        </w:rPr>
        <w:t>Select from:</w:t>
      </w:r>
    </w:p>
    <w:p w14:paraId="726FA473"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Medium</w:t>
      </w:r>
    </w:p>
    <w:p w14:paraId="4004CCD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(3.6.1.14) Anticipated effect of the opportunity on the financial position, financial performance and cash flows of the organization in the selected future time horizons</w:t>
      </w:r>
    </w:p>
    <w:p w14:paraId="1332E75D" w14:textId="77777777" w:rsidR="00B81545" w:rsidRDefault="00BE4ECB">
      <w:r>
        <w:rPr>
          <w:i/>
          <w:iCs/>
          <w:color w:val="000000"/>
          <w:sz w:val="21"/>
          <w:szCs w:val="21"/>
        </w:rPr>
        <w:t>Over the shorter term horizon it is expected that the opportunities captured here will have a relatively neutral short term impact. In the medium term the financial impact estimation of 1% increase of EBITDA (calculated as operating profit before depreciation, amortisation and Special Items) has been considered the minimum and 2 % the maximum. This opportunity could be higher if there were greater demand from customers but this is not being demonstrated in the current market. This opportunity is expected to increase with the increasing medium to longer-term demand from customers in response to changing regulation e.g. EU Ecodesign for Sustainable Products Regulation (ESPR) and to support customers own climate-related commitments particularly those who have Scope 3 science-based targets.</w:t>
      </w:r>
    </w:p>
    <w:p w14:paraId="22E2A86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(3.6.1.15) Are you able to quantify the financial effects of the opportunity?</w:t>
      </w:r>
    </w:p>
    <w:p w14:paraId="6C63A4E0" w14:textId="77777777" w:rsidR="00B81545" w:rsidRDefault="00BE4ECB">
      <w:r>
        <w:rPr>
          <w:i/>
          <w:iCs/>
          <w:color w:val="000000"/>
          <w:sz w:val="21"/>
          <w:szCs w:val="21"/>
        </w:rPr>
        <w:t>Select from:</w:t>
      </w:r>
    </w:p>
    <w:p w14:paraId="45B91252"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w:t>
      </w:r>
    </w:p>
    <w:p w14:paraId="6800B1D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(3.6.1.19) Anticipated financial effect figure in the medium-term - minimum (currency)</w:t>
      </w:r>
    </w:p>
    <w:p w14:paraId="7DB2C3EA" w14:textId="77777777" w:rsidR="00B81545" w:rsidRDefault="00BE4ECB">
      <w:r>
        <w:rPr>
          <w:i/>
          <w:iCs/>
          <w:color w:val="000000"/>
          <w:sz w:val="21"/>
          <w:szCs w:val="21"/>
        </w:rPr>
        <w:t>1500000</w:t>
      </w:r>
    </w:p>
    <w:p w14:paraId="4E12E72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(3.6.1.20) Anticipated financial effect figure in the medium-term - maximum (currency)</w:t>
      </w:r>
    </w:p>
    <w:p w14:paraId="463AF32D" w14:textId="77777777" w:rsidR="00B81545" w:rsidRDefault="00BE4ECB">
      <w:r>
        <w:rPr>
          <w:i/>
          <w:iCs/>
          <w:color w:val="000000"/>
          <w:sz w:val="21"/>
          <w:szCs w:val="21"/>
        </w:rPr>
        <w:t>3000000</w:t>
      </w:r>
    </w:p>
    <w:p w14:paraId="5E8FD2A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(3.6.1.21) Anticipated financial effect figure in the long-term - minimum (currency)</w:t>
      </w:r>
    </w:p>
    <w:p w14:paraId="4E91FBB5" w14:textId="77777777" w:rsidR="00B81545" w:rsidRDefault="00BE4ECB">
      <w:r>
        <w:rPr>
          <w:i/>
          <w:iCs/>
          <w:color w:val="000000"/>
          <w:sz w:val="21"/>
          <w:szCs w:val="21"/>
        </w:rPr>
        <w:t>2500000</w:t>
      </w:r>
    </w:p>
    <w:p w14:paraId="517225D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(3.6.1.22) Anticipated financial effect figure in the long-term – maximum (currency)</w:t>
      </w:r>
    </w:p>
    <w:p w14:paraId="2321C5AD" w14:textId="77777777" w:rsidR="00B81545" w:rsidRDefault="00BE4ECB">
      <w:r>
        <w:rPr>
          <w:i/>
          <w:iCs/>
          <w:color w:val="000000"/>
          <w:sz w:val="21"/>
          <w:szCs w:val="21"/>
        </w:rPr>
        <w:t>4500000</w:t>
      </w:r>
    </w:p>
    <w:p w14:paraId="61A9564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(3.6.1.23) Explanation of financial effect figures</w:t>
      </w:r>
    </w:p>
    <w:p w14:paraId="385F2F11" w14:textId="77777777" w:rsidR="00B81545" w:rsidRDefault="00BE4ECB">
      <w:r>
        <w:rPr>
          <w:i/>
          <w:iCs/>
          <w:color w:val="000000"/>
          <w:sz w:val="21"/>
          <w:szCs w:val="21"/>
        </w:rPr>
        <w:t xml:space="preserve">This questionnaire contains forward-looking statements that are based on our current expectations, estimates, and projections. These statements include, but are not limited to, projections of future financial performance, anticipated growth strategies, and anticipated trends in our business. By their nature, these statements involve uncertainty, since future events and circumstances can cause results and developments to differ materially from those anticipated. The forward-looking statements </w:t>
      </w:r>
      <w:r>
        <w:rPr>
          <w:i/>
          <w:iCs/>
          <w:color w:val="000000"/>
          <w:sz w:val="21"/>
          <w:szCs w:val="21"/>
        </w:rPr>
        <w:lastRenderedPageBreak/>
        <w:t>reflect knowledge and information available at the date of preparation of this questionnaire and the Company is under no obligation to update these forward-looking statements. Nothing in this report should be construed as a profit forecast. The reader is cautioned not to place undue reliance on these forward-looking statements. The anticipated financial effect figures are based on growth assumptions linked to existing customer demand and an understanding of the customers implementation timelines. In the medium term the financial impact estimation of 1% increase of EBITDA (calculated as operating profit before depreciation, amortisation and Special Items) has been considered the minimum and 2 % the maximum. This opportunity could be higher if there were greater demand from customers but this is not being demonstrated in the current market. This opportunity is expected to increase with the increasing medium to longer-term demand from customers in response to changing regulation e.g. EU Ecodesign for Sustainable Products Regulation (ESPR) and to support customers own climate-related commitments particularly those who have Scope 3 science-based targets.</w:t>
      </w:r>
    </w:p>
    <w:p w14:paraId="369D7A2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(3.6.1.24) Cost to realize opportunity</w:t>
      </w:r>
    </w:p>
    <w:p w14:paraId="52637E2F" w14:textId="77777777" w:rsidR="00B81545" w:rsidRDefault="00BE4ECB">
      <w:r>
        <w:rPr>
          <w:i/>
          <w:iCs/>
          <w:color w:val="000000"/>
          <w:sz w:val="21"/>
          <w:szCs w:val="21"/>
        </w:rPr>
        <w:t>0</w:t>
      </w:r>
    </w:p>
    <w:p w14:paraId="4DECB96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(3.6.1.25) Explanation of cost calculation</w:t>
      </w:r>
    </w:p>
    <w:p w14:paraId="0D906BB9" w14:textId="77777777" w:rsidR="00B81545" w:rsidRDefault="00BE4ECB">
      <w:r>
        <w:rPr>
          <w:i/>
          <w:iCs/>
          <w:color w:val="000000"/>
          <w:sz w:val="21"/>
          <w:szCs w:val="21"/>
        </w:rPr>
        <w:t xml:space="preserve">This questionnaire contains forward-looking statements that are based on our current expectations, estimates, and projections. These statements include, but are not limited to, projections of future financial performance, anticipated growth strategies, and anticipated trends in our business. By their nature, these statements involve uncertainty, since future events and circumstances can cause results and developments to differ materially from those anticipated. The forward-looking statements reflect knowledge and information available at the date of preparation of this questionnaire and the Company is under no obligation to update these forward-looking statements. Nothing in this report should be construed as a profit forecast. The reader is cautioned not to place undue reliance on these forward-looking statements. There are not expected to be additional costs in the procurement of lower-carbon raw materials to deliver this opportunity and if any additional costs were incurred the costs would be passed on to customers who place a value on lower products </w:t>
      </w:r>
      <w:proofErr w:type="spellStart"/>
      <w:r>
        <w:rPr>
          <w:i/>
          <w:iCs/>
          <w:color w:val="000000"/>
          <w:sz w:val="21"/>
          <w:szCs w:val="21"/>
        </w:rPr>
        <w:t>products</w:t>
      </w:r>
      <w:proofErr w:type="spellEnd"/>
      <w:r>
        <w:rPr>
          <w:i/>
          <w:iCs/>
          <w:color w:val="000000"/>
          <w:sz w:val="21"/>
          <w:szCs w:val="21"/>
        </w:rPr>
        <w:t>.</w:t>
      </w:r>
    </w:p>
    <w:p w14:paraId="7881557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(3.6.1.26) Strategy to realize opportunity</w:t>
      </w:r>
    </w:p>
    <w:p w14:paraId="14B9D94F" w14:textId="77777777" w:rsidR="00B81545" w:rsidRDefault="00BE4ECB">
      <w:r>
        <w:rPr>
          <w:i/>
          <w:iCs/>
          <w:color w:val="000000"/>
          <w:sz w:val="21"/>
          <w:szCs w:val="21"/>
        </w:rPr>
        <w:t>We are continuing to create and respond to demand from our customers for more sustainable products. Our immediate focus as identified in our TCFD report is to explore how to work with suppliers that can make the lowest-carbon monomers from existing feedstocks. This is also where we have the potential to make the most immediate impact on our Scope 3 emissions reduction target. Introducing alternative feedstocks, including those from certified bio-based or circular sources where they offer a lower-carbon solution is key to the strategy to realise this opportunity.</w:t>
      </w:r>
    </w:p>
    <w:p w14:paraId="38D25C07" w14:textId="77777777" w:rsidR="00B81545" w:rsidRDefault="00BE4ECB">
      <w:pPr>
        <w:spacing w:before="240" w:after="240" w:line="276" w:lineRule="auto"/>
      </w:pPr>
      <w:r>
        <w:rPr>
          <w:rFonts w:ascii="Roboto" w:eastAsia="Roboto" w:hAnsi="Roboto" w:cs="Roboto"/>
          <w:b/>
          <w:bCs/>
          <w:color w:val="000000"/>
          <w:sz w:val="28"/>
          <w:szCs w:val="28"/>
        </w:rPr>
        <w:t>Climate change</w:t>
      </w:r>
    </w:p>
    <w:p w14:paraId="7921587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(3.6.1.1) Opportunity identifier</w:t>
      </w:r>
    </w:p>
    <w:p w14:paraId="0F4B20CD" w14:textId="77777777" w:rsidR="00B81545" w:rsidRDefault="00BE4ECB">
      <w:r>
        <w:rPr>
          <w:i/>
          <w:iCs/>
          <w:color w:val="000000"/>
          <w:sz w:val="21"/>
          <w:szCs w:val="21"/>
        </w:rPr>
        <w:t>Select from:</w:t>
      </w:r>
    </w:p>
    <w:p w14:paraId="5036170A"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Opp3</w:t>
      </w:r>
    </w:p>
    <w:p w14:paraId="461EA7C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(3.6.1.3) Opportunity type and primary environmental opportunity driver</w:t>
      </w:r>
    </w:p>
    <w:p w14:paraId="21188D7D" w14:textId="77777777" w:rsidR="00B81545" w:rsidRDefault="00BE4ECB">
      <w:r>
        <w:rPr>
          <w:rFonts w:ascii="Roboto" w:eastAsia="Roboto" w:hAnsi="Roboto" w:cs="Roboto"/>
          <w:color w:val="000000"/>
          <w:sz w:val="22"/>
          <w:szCs w:val="22"/>
        </w:rPr>
        <w:t>Resource efficiency</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Increased efficiency of production and/or distribution processes</w:t>
      </w:r>
    </w:p>
    <w:p w14:paraId="45F8AD5B" w14:textId="77777777" w:rsidR="00B81545" w:rsidRDefault="00B81545"/>
    <w:p w14:paraId="701F57B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(3.6.1.4) Value chain stage where the opportunity occurs</w:t>
      </w:r>
    </w:p>
    <w:p w14:paraId="7D74271F" w14:textId="77777777" w:rsidR="00B81545" w:rsidRDefault="00BE4ECB">
      <w:r>
        <w:rPr>
          <w:i/>
          <w:iCs/>
          <w:color w:val="000000"/>
          <w:sz w:val="21"/>
          <w:szCs w:val="21"/>
        </w:rPr>
        <w:t>Select from:</w:t>
      </w:r>
    </w:p>
    <w:p w14:paraId="6C0DB9F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Direct operations</w:t>
      </w:r>
    </w:p>
    <w:p w14:paraId="65A4DDC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(3.6.1.5) Country/area where the opportunity occurs</w:t>
      </w:r>
    </w:p>
    <w:p w14:paraId="00DCDE0F" w14:textId="77777777" w:rsidR="00B81545" w:rsidRDefault="00BE4ECB">
      <w:r>
        <w:rPr>
          <w:i/>
          <w:iCs/>
          <w:color w:val="000000"/>
          <w:sz w:val="21"/>
          <w:szCs w:val="21"/>
        </w:rPr>
        <w:t>Select all that apply</w:t>
      </w:r>
    </w:p>
    <w:p w14:paraId="343F92DB"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China</w:t>
      </w:r>
      <w:r>
        <w:rPr>
          <w:rFonts w:ascii="Roboto" w:eastAsia="Roboto" w:hAnsi="Roboto" w:cs="Roboto"/>
          <w:color w:val="000000"/>
          <w:sz w:val="22"/>
          <w:szCs w:val="22"/>
        </w:rPr>
        <w:tab/>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Belgium</w:t>
      </w:r>
    </w:p>
    <w:p w14:paraId="05F1B840"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Italy</w:t>
      </w:r>
      <w:r>
        <w:rPr>
          <w:rFonts w:ascii="Roboto" w:eastAsia="Roboto" w:hAnsi="Roboto" w:cs="Roboto"/>
          <w:color w:val="000000"/>
          <w:sz w:val="22"/>
          <w:szCs w:val="22"/>
        </w:rPr>
        <w:tab/>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Czechia</w:t>
      </w:r>
    </w:p>
    <w:p w14:paraId="25362251"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France</w:t>
      </w:r>
      <w:r>
        <w:rPr>
          <w:rFonts w:ascii="Roboto" w:eastAsia="Roboto" w:hAnsi="Roboto" w:cs="Roboto"/>
          <w:color w:val="000000"/>
          <w:sz w:val="22"/>
          <w:szCs w:val="22"/>
        </w:rPr>
        <w:tab/>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Germany</w:t>
      </w:r>
    </w:p>
    <w:p w14:paraId="28CF3BF5"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Mexico</w:t>
      </w:r>
      <w:r>
        <w:rPr>
          <w:rFonts w:ascii="Roboto" w:eastAsia="Roboto" w:hAnsi="Roboto" w:cs="Roboto"/>
          <w:color w:val="000000"/>
          <w:sz w:val="22"/>
          <w:szCs w:val="22"/>
        </w:rPr>
        <w:tab/>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Malaysia</w:t>
      </w:r>
    </w:p>
    <w:p w14:paraId="313BDC84"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Austria</w:t>
      </w:r>
      <w:r>
        <w:rPr>
          <w:rFonts w:ascii="Roboto" w:eastAsia="Roboto" w:hAnsi="Roboto" w:cs="Roboto"/>
          <w:color w:val="000000"/>
          <w:sz w:val="22"/>
          <w:szCs w:val="22"/>
        </w:rPr>
        <w:tab/>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Portugal</w:t>
      </w:r>
    </w:p>
    <w:p w14:paraId="6087801E"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Viet Nam</w:t>
      </w:r>
      <w:r>
        <w:rPr>
          <w:rFonts w:ascii="Roboto" w:eastAsia="Roboto" w:hAnsi="Roboto" w:cs="Roboto"/>
          <w:color w:val="000000"/>
          <w:sz w:val="22"/>
          <w:szCs w:val="22"/>
        </w:rPr>
        <w:tab/>
      </w:r>
    </w:p>
    <w:p w14:paraId="494ADE05"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Netherlands</w:t>
      </w:r>
      <w:r>
        <w:rPr>
          <w:rFonts w:ascii="Roboto" w:eastAsia="Roboto" w:hAnsi="Roboto" w:cs="Roboto"/>
          <w:color w:val="000000"/>
          <w:sz w:val="22"/>
          <w:szCs w:val="22"/>
        </w:rPr>
        <w:tab/>
      </w:r>
    </w:p>
    <w:p w14:paraId="5834432D"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Saudi Arabia</w:t>
      </w:r>
      <w:r>
        <w:rPr>
          <w:rFonts w:ascii="Roboto" w:eastAsia="Roboto" w:hAnsi="Roboto" w:cs="Roboto"/>
          <w:color w:val="000000"/>
          <w:sz w:val="22"/>
          <w:szCs w:val="22"/>
        </w:rPr>
        <w:tab/>
      </w:r>
    </w:p>
    <w:p w14:paraId="6801FB9F"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United States of America</w:t>
      </w:r>
      <w:r>
        <w:rPr>
          <w:rFonts w:ascii="Roboto" w:eastAsia="Roboto" w:hAnsi="Roboto" w:cs="Roboto"/>
          <w:color w:val="000000"/>
          <w:sz w:val="22"/>
          <w:szCs w:val="22"/>
        </w:rPr>
        <w:tab/>
      </w:r>
    </w:p>
    <w:p w14:paraId="2F1F00A5"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United Kingdom of Great Britain and Northern Ireland</w:t>
      </w:r>
      <w:r>
        <w:rPr>
          <w:rFonts w:ascii="Roboto" w:eastAsia="Roboto" w:hAnsi="Roboto" w:cs="Roboto"/>
          <w:color w:val="000000"/>
          <w:sz w:val="22"/>
          <w:szCs w:val="22"/>
        </w:rPr>
        <w:tab/>
      </w:r>
    </w:p>
    <w:p w14:paraId="5368736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(3.6.1.8) Organization specific description</w:t>
      </w:r>
    </w:p>
    <w:p w14:paraId="69206932" w14:textId="77777777" w:rsidR="00B81545" w:rsidRDefault="00BE4ECB">
      <w:r>
        <w:rPr>
          <w:i/>
          <w:iCs/>
          <w:color w:val="000000"/>
          <w:sz w:val="21"/>
          <w:szCs w:val="21"/>
        </w:rPr>
        <w:t xml:space="preserve">Synthomer metered energy use amounted to nearly 1.6 million MWh in 2024, highlighting the relevance of energy for our operations. Energy consumption reduction can contribute to reduce our operating costs. A refreshed portfolio of projects to help Synthomer improve energy efficiency and reduce Scope 1 and 2 emissions has been drawn up, and alongside this from 2024 continuous improvement actions have been embedded as part of site manufacturing strategies and Value Gap tracking, with key projects tracked by a central Operational Sustainability team. This includes both shorter term actions and medium term projects that are currently only at concept stage. The need for climate change mitigation, which is driven by the Paris Climate Agreement and our commitment to meeting our 2030 Science Based Targets, is leading to new/extended incentives for energy efficiency (e.g. tax cuts, levy exemptions) that Synthomer could benefit from and is actively engaging on – in </w:t>
      </w:r>
      <w:r>
        <w:rPr>
          <w:i/>
          <w:iCs/>
          <w:color w:val="000000"/>
          <w:sz w:val="21"/>
          <w:szCs w:val="21"/>
        </w:rPr>
        <w:lastRenderedPageBreak/>
        <w:t>particular for a future project on alternative waste treatment in Czechia. Synthomer is committed to source most of its electricity from renewable sources. This is being accomplished mainly through Renewable Energy Attribute Certificates but we have also set up new supply contracts and are evaluating off-site virtual power purchase agreements (</w:t>
      </w:r>
      <w:proofErr w:type="spellStart"/>
      <w:r>
        <w:rPr>
          <w:i/>
          <w:iCs/>
          <w:color w:val="000000"/>
          <w:sz w:val="21"/>
          <w:szCs w:val="21"/>
        </w:rPr>
        <w:t>vPPA</w:t>
      </w:r>
      <w:proofErr w:type="spellEnd"/>
      <w:r>
        <w:rPr>
          <w:i/>
          <w:iCs/>
          <w:color w:val="000000"/>
          <w:sz w:val="21"/>
          <w:szCs w:val="21"/>
        </w:rPr>
        <w:t>) opportunities in Europe and Asia. Solar panels are installed at several of our sites and long-standing PPAs are in place at sites in Stallingborough, UK and Jefferson, USA.</w:t>
      </w:r>
    </w:p>
    <w:p w14:paraId="1B708C2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(3.6.1.9) Primary financial effect of the opportunity</w:t>
      </w:r>
    </w:p>
    <w:p w14:paraId="47BD06E9" w14:textId="77777777" w:rsidR="00B81545" w:rsidRDefault="00BE4ECB">
      <w:r>
        <w:rPr>
          <w:i/>
          <w:iCs/>
          <w:color w:val="000000"/>
          <w:sz w:val="21"/>
          <w:szCs w:val="21"/>
        </w:rPr>
        <w:t>Select from:</w:t>
      </w:r>
    </w:p>
    <w:p w14:paraId="39BEFD93"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Reduced indirect (operating) costs </w:t>
      </w:r>
    </w:p>
    <w:p w14:paraId="6F12BD9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(3.6.1.10) Time horizon over which the opportunity is anticipated to have a substantive effect on the organization</w:t>
      </w:r>
    </w:p>
    <w:p w14:paraId="3CFFB40D" w14:textId="77777777" w:rsidR="00B81545" w:rsidRDefault="00BE4ECB">
      <w:r>
        <w:rPr>
          <w:i/>
          <w:iCs/>
          <w:color w:val="000000"/>
          <w:sz w:val="21"/>
          <w:szCs w:val="21"/>
        </w:rPr>
        <w:t>Select all that apply</w:t>
      </w:r>
    </w:p>
    <w:p w14:paraId="38AB361B"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Short-term</w:t>
      </w:r>
    </w:p>
    <w:p w14:paraId="1B478C6B"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Medium-term</w:t>
      </w:r>
    </w:p>
    <w:p w14:paraId="22E299D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(3.6.1.11) Likelihood of the opportunity having an effect within the anticipated time horizon</w:t>
      </w:r>
    </w:p>
    <w:p w14:paraId="6A34DD6A" w14:textId="77777777" w:rsidR="00B81545" w:rsidRDefault="00BE4ECB">
      <w:r>
        <w:rPr>
          <w:i/>
          <w:iCs/>
          <w:color w:val="000000"/>
          <w:sz w:val="21"/>
          <w:szCs w:val="21"/>
        </w:rPr>
        <w:t>Select from:</w:t>
      </w:r>
    </w:p>
    <w:p w14:paraId="091F2592"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Very likely (90–100%) </w:t>
      </w:r>
    </w:p>
    <w:p w14:paraId="0AF1016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(3.6.1.12) Magnitude</w:t>
      </w:r>
    </w:p>
    <w:p w14:paraId="5ACF51BD" w14:textId="77777777" w:rsidR="00B81545" w:rsidRDefault="00BE4ECB">
      <w:r>
        <w:rPr>
          <w:i/>
          <w:iCs/>
          <w:color w:val="000000"/>
          <w:sz w:val="21"/>
          <w:szCs w:val="21"/>
        </w:rPr>
        <w:t>Select from:</w:t>
      </w:r>
    </w:p>
    <w:p w14:paraId="5E7F9587"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Medium</w:t>
      </w:r>
    </w:p>
    <w:p w14:paraId="5F983C0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(3.6.1.14) Anticipated effect of the opportunity on the financial position, financial performance and cash flows of the organization in the selected future time horizons</w:t>
      </w:r>
    </w:p>
    <w:p w14:paraId="6E43A62B" w14:textId="77777777" w:rsidR="00B81545" w:rsidRDefault="00BE4ECB">
      <w:r>
        <w:rPr>
          <w:i/>
          <w:iCs/>
          <w:color w:val="000000"/>
          <w:sz w:val="21"/>
          <w:szCs w:val="21"/>
        </w:rPr>
        <w:t>Over the shorter term horizon it is expected that the opportunities captured here will have a relatively neutral short term impact. Capital expenditure requirements are within normal budget ranges, with payback within a 2-3 year time horizon.</w:t>
      </w:r>
    </w:p>
    <w:p w14:paraId="344AA05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(3.6.1.15) Are you able to quantify the financial effects of the opportunity?</w:t>
      </w:r>
    </w:p>
    <w:p w14:paraId="2DF689B8" w14:textId="77777777" w:rsidR="00B81545" w:rsidRDefault="00BE4ECB">
      <w:r>
        <w:rPr>
          <w:i/>
          <w:iCs/>
          <w:color w:val="000000"/>
          <w:sz w:val="21"/>
          <w:szCs w:val="21"/>
        </w:rPr>
        <w:lastRenderedPageBreak/>
        <w:t>Select from:</w:t>
      </w:r>
    </w:p>
    <w:p w14:paraId="660E1655"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w:t>
      </w:r>
    </w:p>
    <w:p w14:paraId="457BA77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(3.6.1.17) Anticipated financial effect figure in the short-term - minimum (currency)</w:t>
      </w:r>
    </w:p>
    <w:p w14:paraId="33D3C82F" w14:textId="77777777" w:rsidR="00B81545" w:rsidRDefault="00BE4ECB">
      <w:r>
        <w:rPr>
          <w:i/>
          <w:iCs/>
          <w:color w:val="000000"/>
          <w:sz w:val="21"/>
          <w:szCs w:val="21"/>
        </w:rPr>
        <w:t>2000000</w:t>
      </w:r>
    </w:p>
    <w:p w14:paraId="5EB3920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(3.6.1.18) Anticipated financial effect figure in the short-term – maximum (currency)</w:t>
      </w:r>
    </w:p>
    <w:p w14:paraId="29F535E3" w14:textId="77777777" w:rsidR="00B81545" w:rsidRDefault="00BE4ECB">
      <w:r>
        <w:rPr>
          <w:i/>
          <w:iCs/>
          <w:color w:val="000000"/>
          <w:sz w:val="21"/>
          <w:szCs w:val="21"/>
        </w:rPr>
        <w:t>2200000</w:t>
      </w:r>
    </w:p>
    <w:p w14:paraId="3F21132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(3.6.1.19) Anticipated financial effect figure in the medium-term - minimum (currency)</w:t>
      </w:r>
    </w:p>
    <w:p w14:paraId="72E919F5" w14:textId="77777777" w:rsidR="00B81545" w:rsidRDefault="00BE4ECB">
      <w:r>
        <w:rPr>
          <w:i/>
          <w:iCs/>
          <w:color w:val="000000"/>
          <w:sz w:val="21"/>
          <w:szCs w:val="21"/>
        </w:rPr>
        <w:t>5400000</w:t>
      </w:r>
    </w:p>
    <w:p w14:paraId="7395B4D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(3.6.1.20) Anticipated financial effect figure in the medium-term - maximum (currency)</w:t>
      </w:r>
    </w:p>
    <w:p w14:paraId="5147075A" w14:textId="77777777" w:rsidR="00B81545" w:rsidRDefault="00BE4ECB">
      <w:r>
        <w:rPr>
          <w:i/>
          <w:iCs/>
          <w:color w:val="000000"/>
          <w:sz w:val="21"/>
          <w:szCs w:val="21"/>
        </w:rPr>
        <w:t>9000000</w:t>
      </w:r>
    </w:p>
    <w:p w14:paraId="2CF1D58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(3.6.1.23) Explanation of financial effect figures</w:t>
      </w:r>
    </w:p>
    <w:p w14:paraId="549A2B22" w14:textId="77777777" w:rsidR="00B81545" w:rsidRDefault="00BE4ECB">
      <w:r>
        <w:rPr>
          <w:i/>
          <w:iCs/>
          <w:color w:val="000000"/>
          <w:sz w:val="21"/>
          <w:szCs w:val="21"/>
        </w:rPr>
        <w:t>This questionnaire contains forward-looking statements that are based on our current expectations, estimates, and projections. These statements include, but are not limited to, projections of future financial performance, anticipated growth strategies, and anticipated trends in our business. By their nature, these statements involve uncertainty, since future events and circumstances can cause results and developments to differ materially from those anticipated. The forward-looking statements reflect knowledge and information available at the date of preparation of this questionnaire and the Company is under no obligation to update these forward-looking statements. Nothing in this report should be construed as a profit forecast. The reader is cautioned not to place undue reliance on these forward-looking statements. The anticipated financial effect figures reported here are based on cost saving assumptions linked to the implementation of energy efficiency and process efficiency projects which are captured by the Operational Excellence team as part of project planning. Achieved savings will be affected by factors such as changes in fuel prices but no sensitivity analysis has been applied to the figures quoted here. Ranges quoted here reflect for the minimum identified actions/projects that are relatively well defined and progressed, and the maximum reflects planned projects where development work is not as advanced.</w:t>
      </w:r>
    </w:p>
    <w:p w14:paraId="397597E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(3.6.1.24) Cost to realize opportunity</w:t>
      </w:r>
    </w:p>
    <w:p w14:paraId="6F528AD5" w14:textId="77777777" w:rsidR="00B81545" w:rsidRDefault="00BE4ECB">
      <w:r>
        <w:rPr>
          <w:i/>
          <w:iCs/>
          <w:color w:val="000000"/>
          <w:sz w:val="21"/>
          <w:szCs w:val="21"/>
        </w:rPr>
        <w:t>71000000</w:t>
      </w:r>
    </w:p>
    <w:p w14:paraId="4CA4F38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(3.6.1.25) Explanation of cost calculation</w:t>
      </w:r>
    </w:p>
    <w:p w14:paraId="6F1E8BE1" w14:textId="77777777" w:rsidR="00B81545" w:rsidRDefault="00BE4ECB">
      <w:r>
        <w:rPr>
          <w:i/>
          <w:iCs/>
          <w:color w:val="000000"/>
          <w:sz w:val="21"/>
          <w:szCs w:val="21"/>
        </w:rPr>
        <w:lastRenderedPageBreak/>
        <w:t>The quoted costs are estimated capital outlay costs for energy and emission reduction projects implemented or being assessed for implementation between 2025 and 2029 - based on data on 5 year capex plans.</w:t>
      </w:r>
    </w:p>
    <w:p w14:paraId="01E925C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(3.6.1.26) Strategy to realize opportunity</w:t>
      </w:r>
    </w:p>
    <w:p w14:paraId="685B4AFC" w14:textId="77777777" w:rsidR="00B81545" w:rsidRDefault="00BE4ECB">
      <w:r>
        <w:rPr>
          <w:i/>
          <w:iCs/>
          <w:color w:val="000000"/>
          <w:sz w:val="21"/>
          <w:szCs w:val="21"/>
        </w:rPr>
        <w:t xml:space="preserve">Strategy is part of </w:t>
      </w:r>
      <w:proofErr w:type="spellStart"/>
      <w:r>
        <w:rPr>
          <w:i/>
          <w:iCs/>
          <w:color w:val="000000"/>
          <w:sz w:val="21"/>
          <w:szCs w:val="21"/>
        </w:rPr>
        <w:t>Synthomer's</w:t>
      </w:r>
      <w:proofErr w:type="spellEnd"/>
      <w:r>
        <w:rPr>
          <w:i/>
          <w:iCs/>
          <w:color w:val="000000"/>
          <w:sz w:val="21"/>
          <w:szCs w:val="21"/>
        </w:rPr>
        <w:t xml:space="preserve"> Climate Transition Action Plan. This will focus on four specific areas and is set out across three time horizons (2025, 2026-2030 and 2030-2050). One area is reducing Scope 1 and 2 GHG by continuing to deliver our current five-year capital improvement plan, driving energy efficiency through our manufacturing excellence programmes, sourcing 100% renewable electricity for all our sites and developing net-zero roadmaps for three pilot manufacturing sites Case Study 1: Building on the multi-million GBP project completed in mid-2022 to replace coal burning units at our plant in Czechia with natural gas boilers (improving the site’s energy usage per tonne 5% and saving an estimated 17,500 MWh of energy in 2023), work is now in progress to look at alternative, lower energy processes for waste gas treatment that could potentially save a further 75,000 MWh by the end of 2029. Case Study 2: Building on actions already implemented and noted in the 2024 CDP submission, our largest site in Asia is progressing with a 2025 project to enable waste gas buffering and maintain optimum TOX operating conditions, looking to save around 7,000 MWh of natural gas.</w:t>
      </w:r>
    </w:p>
    <w:p w14:paraId="1158A3E2" w14:textId="77777777" w:rsidR="00B81545" w:rsidRDefault="00BE4ECB">
      <w:r>
        <w:rPr>
          <w:i/>
          <w:iCs/>
          <w:color w:val="000000"/>
          <w:sz w:val="21"/>
          <w:szCs w:val="21"/>
        </w:rPr>
        <w:t>[Add row]</w:t>
      </w:r>
    </w:p>
    <w:p w14:paraId="1093C2A9" w14:textId="77777777" w:rsidR="00B81545" w:rsidRDefault="00B81545"/>
    <w:p w14:paraId="0F9F91A8" w14:textId="77777777" w:rsidR="00B81545" w:rsidRDefault="00BE4ECB">
      <w:pPr>
        <w:pStyle w:val="Heading2"/>
        <w:spacing w:after="240" w:line="276" w:lineRule="auto"/>
      </w:pPr>
      <w:bookmarkStart w:id="38" w:name="_Toc215759198"/>
      <w:r>
        <w:rPr>
          <w:rFonts w:ascii="Roboto" w:eastAsia="Roboto" w:hAnsi="Roboto" w:cs="Roboto"/>
          <w:color w:val="000000"/>
          <w:sz w:val="28"/>
          <w:szCs w:val="28"/>
        </w:rPr>
        <w:t>(3.6.2) Provide the amount and proportion of your financial metrics in the reporting year that are aligned with the substantive effects of environmental opportunities.</w:t>
      </w:r>
      <w:bookmarkEnd w:id="38"/>
    </w:p>
    <w:p w14:paraId="77A39FB6" w14:textId="77777777" w:rsidR="00B81545" w:rsidRDefault="00BE4ECB">
      <w:pPr>
        <w:spacing w:before="240" w:after="240" w:line="276" w:lineRule="auto"/>
      </w:pPr>
      <w:r>
        <w:rPr>
          <w:rFonts w:ascii="Roboto" w:eastAsia="Roboto" w:hAnsi="Roboto" w:cs="Roboto"/>
          <w:b/>
          <w:bCs/>
          <w:color w:val="000000"/>
          <w:sz w:val="28"/>
          <w:szCs w:val="28"/>
        </w:rPr>
        <w:t>Climate change</w:t>
      </w:r>
    </w:p>
    <w:p w14:paraId="5B33067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(3.6.2.1) Financial metric</w:t>
      </w:r>
    </w:p>
    <w:p w14:paraId="4F8C2573" w14:textId="77777777" w:rsidR="00B81545" w:rsidRDefault="00BE4ECB">
      <w:r>
        <w:rPr>
          <w:i/>
          <w:iCs/>
          <w:color w:val="000000"/>
          <w:sz w:val="21"/>
          <w:szCs w:val="21"/>
        </w:rPr>
        <w:t>Select from:</w:t>
      </w:r>
    </w:p>
    <w:p w14:paraId="4E85904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Revenue</w:t>
      </w:r>
    </w:p>
    <w:p w14:paraId="74FCFC6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(3.6.2.2) Amount of financial metric aligned with opportunities for this environmental issue (unit currency as selected in 1.2)</w:t>
      </w:r>
    </w:p>
    <w:p w14:paraId="286B40D3" w14:textId="77777777" w:rsidR="00B81545" w:rsidRDefault="00BE4ECB">
      <w:r>
        <w:rPr>
          <w:i/>
          <w:iCs/>
          <w:color w:val="000000"/>
          <w:sz w:val="21"/>
          <w:szCs w:val="21"/>
        </w:rPr>
        <w:t>1192080000</w:t>
      </w:r>
    </w:p>
    <w:p w14:paraId="35A2B6F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(3.6.2.3) % of total financial metric aligned with opportunities for this environmental issue</w:t>
      </w:r>
    </w:p>
    <w:p w14:paraId="3E530E08" w14:textId="77777777" w:rsidR="00B81545" w:rsidRDefault="00BE4ECB">
      <w:r>
        <w:rPr>
          <w:i/>
          <w:iCs/>
          <w:color w:val="000000"/>
          <w:sz w:val="21"/>
          <w:szCs w:val="21"/>
        </w:rPr>
        <w:t>Select from:</w:t>
      </w:r>
    </w:p>
    <w:p w14:paraId="134E27F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51-60%</w:t>
      </w:r>
    </w:p>
    <w:p w14:paraId="3861020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(3.6.2.4) Explanation of financial figures</w:t>
      </w:r>
    </w:p>
    <w:p w14:paraId="7C96CC2F" w14:textId="77777777" w:rsidR="00B81545" w:rsidRDefault="00BE4ECB">
      <w:r>
        <w:rPr>
          <w:i/>
          <w:iCs/>
          <w:color w:val="000000"/>
          <w:sz w:val="21"/>
          <w:szCs w:val="21"/>
        </w:rPr>
        <w:t xml:space="preserve">The reported revenues are aligned with the FTSE Russell Green Revenue Classification System (GRCS). In the reporting year we manufactured products eligible for: a) GRCS ER.01.0 - Revenue generating activities related specifically to the design, development or manufacture of materials that during their manufacture or through their use allow for considerable increases in the efficiency of resource usage. Comprises revenue from manufacture and sale of low VOC coatings, and construction materials such as LITEX Shield, SYNTHOMER NX, and water-based XSBR latex binders for the manufacture of glass mesh fabric products used for external insulation systems such as EIFS (exterior insulation and finishing system). Comprises revenue from sale of specialist polymers, architectural and masonry coatings, mortar modification, waterproofing and flooring, </w:t>
      </w:r>
      <w:proofErr w:type="spellStart"/>
      <w:r>
        <w:rPr>
          <w:i/>
          <w:iCs/>
          <w:color w:val="000000"/>
          <w:sz w:val="21"/>
          <w:szCs w:val="21"/>
        </w:rPr>
        <w:t>fiber</w:t>
      </w:r>
      <w:proofErr w:type="spellEnd"/>
      <w:r>
        <w:rPr>
          <w:i/>
          <w:iCs/>
          <w:color w:val="000000"/>
          <w:sz w:val="21"/>
          <w:szCs w:val="21"/>
        </w:rPr>
        <w:t xml:space="preserve"> bonding, and energy solutions. b) GRCS EM.07.1 - Revenue generating activities related specifically to the design, development, manufacture, installation or operation of products that store electrical energy at a grid or building level. Also include lithium-ion and other advanced batteries and their components unless specifically designed for consumer </w:t>
      </w:r>
      <w:proofErr w:type="spellStart"/>
      <w:r>
        <w:rPr>
          <w:i/>
          <w:iCs/>
          <w:color w:val="000000"/>
          <w:sz w:val="21"/>
          <w:szCs w:val="21"/>
        </w:rPr>
        <w:t>products.Comprises</w:t>
      </w:r>
      <w:proofErr w:type="spellEnd"/>
      <w:r>
        <w:rPr>
          <w:i/>
          <w:iCs/>
          <w:color w:val="000000"/>
          <w:sz w:val="21"/>
          <w:szCs w:val="21"/>
        </w:rPr>
        <w:t xml:space="preserve"> revenue from sale of LITEX LB-420 and LITEX LB-422, a water-based XSBR latex binders for the manufacture of anode of lithium-ion batteries.</w:t>
      </w:r>
    </w:p>
    <w:p w14:paraId="40240F86" w14:textId="77777777" w:rsidR="00B81545" w:rsidRDefault="00BE4ECB">
      <w:r>
        <w:rPr>
          <w:i/>
          <w:iCs/>
          <w:color w:val="000000"/>
          <w:sz w:val="21"/>
          <w:szCs w:val="21"/>
        </w:rPr>
        <w:t>[Add row]</w:t>
      </w:r>
    </w:p>
    <w:p w14:paraId="4274699C" w14:textId="77777777" w:rsidR="00B81545" w:rsidRDefault="00B81545"/>
    <w:p w14:paraId="07046F06" w14:textId="77777777" w:rsidR="00B81545" w:rsidRDefault="00B81545">
      <w:pPr>
        <w:pageBreakBefore/>
      </w:pPr>
    </w:p>
    <w:p w14:paraId="5023FB7E" w14:textId="77777777" w:rsidR="00B81545" w:rsidRDefault="00BE4ECB">
      <w:pPr>
        <w:pStyle w:val="Heading1"/>
      </w:pPr>
      <w:bookmarkStart w:id="39" w:name="_Toc215759199"/>
      <w:r>
        <w:rPr>
          <w:rFonts w:ascii="Roboto" w:eastAsia="Roboto" w:hAnsi="Roboto" w:cs="Roboto"/>
          <w:color w:val="000000"/>
          <w:sz w:val="29"/>
          <w:szCs w:val="29"/>
        </w:rPr>
        <w:t>C4. Governance</w:t>
      </w:r>
      <w:bookmarkEnd w:id="39"/>
    </w:p>
    <w:p w14:paraId="0F73E11A" w14:textId="77777777" w:rsidR="00B81545" w:rsidRDefault="00BE4ECB">
      <w:pPr>
        <w:pStyle w:val="Heading2"/>
        <w:spacing w:after="240" w:line="276" w:lineRule="auto"/>
      </w:pPr>
      <w:bookmarkStart w:id="40" w:name="_Toc215759200"/>
      <w:r>
        <w:rPr>
          <w:rFonts w:ascii="Roboto" w:eastAsia="Roboto" w:hAnsi="Roboto" w:cs="Roboto"/>
          <w:color w:val="000000"/>
          <w:sz w:val="28"/>
          <w:szCs w:val="28"/>
        </w:rPr>
        <w:t>(4.1) Does your organization have a board of directors or an equivalent governing body?</w:t>
      </w:r>
      <w:bookmarkEnd w:id="40"/>
    </w:p>
    <w:p w14:paraId="6B8F4B2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(4.1.1) Board of directors or equivalent governing body</w:t>
      </w:r>
    </w:p>
    <w:p w14:paraId="73422307" w14:textId="77777777" w:rsidR="00B81545" w:rsidRDefault="00BE4ECB">
      <w:r>
        <w:rPr>
          <w:i/>
          <w:iCs/>
          <w:color w:val="000000"/>
          <w:sz w:val="21"/>
          <w:szCs w:val="21"/>
        </w:rPr>
        <w:t>Select from:</w:t>
      </w:r>
    </w:p>
    <w:p w14:paraId="4B46AF1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w:t>
      </w:r>
    </w:p>
    <w:p w14:paraId="71B6EBD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(4.1.2) Frequency with which the board or equivalent meets</w:t>
      </w:r>
    </w:p>
    <w:p w14:paraId="1181F6E4" w14:textId="77777777" w:rsidR="00B81545" w:rsidRDefault="00BE4ECB">
      <w:r>
        <w:rPr>
          <w:i/>
          <w:iCs/>
          <w:color w:val="000000"/>
          <w:sz w:val="21"/>
          <w:szCs w:val="21"/>
        </w:rPr>
        <w:t>Select from:</w:t>
      </w:r>
    </w:p>
    <w:p w14:paraId="41E9386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More frequently than quarterly </w:t>
      </w:r>
    </w:p>
    <w:p w14:paraId="2B25D4B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(4.1.3) Types of directors your board or equivalent is comprised of</w:t>
      </w:r>
    </w:p>
    <w:p w14:paraId="655EF9CD" w14:textId="77777777" w:rsidR="00B81545" w:rsidRDefault="00BE4ECB">
      <w:r>
        <w:rPr>
          <w:i/>
          <w:iCs/>
          <w:color w:val="000000"/>
          <w:sz w:val="21"/>
          <w:szCs w:val="21"/>
        </w:rPr>
        <w:t>Select all that apply</w:t>
      </w:r>
    </w:p>
    <w:p w14:paraId="07A20E95"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Executive directors or equivalent </w:t>
      </w:r>
    </w:p>
    <w:p w14:paraId="6F162D30"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Non-executive directors or equivalent </w:t>
      </w:r>
    </w:p>
    <w:p w14:paraId="40D07A15"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Independent non-executive directors or equivalent </w:t>
      </w:r>
    </w:p>
    <w:p w14:paraId="18E843F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(4.1.4) Board diversity and inclusion policy</w:t>
      </w:r>
    </w:p>
    <w:p w14:paraId="2184D18C" w14:textId="77777777" w:rsidR="00B81545" w:rsidRDefault="00BE4ECB">
      <w:r>
        <w:rPr>
          <w:i/>
          <w:iCs/>
          <w:color w:val="000000"/>
          <w:sz w:val="21"/>
          <w:szCs w:val="21"/>
        </w:rPr>
        <w:t>Select from:</w:t>
      </w:r>
    </w:p>
    <w:p w14:paraId="7F67A7C5"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 and it is publicly available </w:t>
      </w:r>
    </w:p>
    <w:p w14:paraId="469C2E7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(4.1.5) Briefly describe what the policy covers</w:t>
      </w:r>
    </w:p>
    <w:p w14:paraId="70AEAB3F" w14:textId="77777777" w:rsidR="00B81545" w:rsidRDefault="00BE4ECB">
      <w:r>
        <w:rPr>
          <w:i/>
          <w:iCs/>
          <w:color w:val="000000"/>
          <w:sz w:val="21"/>
          <w:szCs w:val="21"/>
        </w:rPr>
        <w:t xml:space="preserve">Policy objectives In conjunction with the Nomination Committee, the Board will: ► Foster a diverse and inclusive boardroom culture, where all directors feel valued, respected, and empowered to contribute their unique perspectives and talents. ► Continue its journey towards greater diversity on the Board, at a minimum setting a target of at least 40% female representation on the Board, with at least one woman in a senior Board position, and at least one director from a minority ethnic group on the Board. ► Oversee the development of a diverse pipeline for succession to the Board and its Committees. ► Support and monitor </w:t>
      </w:r>
      <w:proofErr w:type="spellStart"/>
      <w:r>
        <w:rPr>
          <w:i/>
          <w:iCs/>
          <w:color w:val="000000"/>
          <w:sz w:val="21"/>
          <w:szCs w:val="21"/>
        </w:rPr>
        <w:t>Synthomer’s</w:t>
      </w:r>
      <w:proofErr w:type="spellEnd"/>
      <w:r>
        <w:rPr>
          <w:i/>
          <w:iCs/>
          <w:color w:val="000000"/>
          <w:sz w:val="21"/>
          <w:szCs w:val="21"/>
        </w:rPr>
        <w:t xml:space="preserve"> activities to </w:t>
      </w:r>
      <w:r>
        <w:rPr>
          <w:i/>
          <w:iCs/>
          <w:color w:val="000000"/>
          <w:sz w:val="21"/>
          <w:szCs w:val="21"/>
        </w:rPr>
        <w:lastRenderedPageBreak/>
        <w:t xml:space="preserve">increase the percentage of senior management roles held by women and other under-represented groups across the Group, in line with our published targets. ► Ensure all Board appointments are subject to a formal, rigorous, and transparent process, such that no unlawful discrimination occurs at any stage during the selection process on any grounds (including gender, age, race, religion, or sexual orientation); ► Ensure all Board candidates are considered on merit and against objective criteria, with due regard for the benefits of diversity on the Board. ► When engaging an external search firm to help recruit Board candidates, only engage firms that understand and embrace </w:t>
      </w:r>
      <w:proofErr w:type="spellStart"/>
      <w:r>
        <w:rPr>
          <w:i/>
          <w:iCs/>
          <w:color w:val="000000"/>
          <w:sz w:val="21"/>
          <w:szCs w:val="21"/>
        </w:rPr>
        <w:t>Synthomer’s</w:t>
      </w:r>
      <w:proofErr w:type="spellEnd"/>
      <w:r>
        <w:rPr>
          <w:i/>
          <w:iCs/>
          <w:color w:val="000000"/>
          <w:sz w:val="21"/>
          <w:szCs w:val="21"/>
        </w:rPr>
        <w:t xml:space="preserve"> approach to diversity, equity and inclusion.</w:t>
      </w:r>
    </w:p>
    <w:p w14:paraId="77EC75F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(4.1.6) Attach the policy (optional)</w:t>
      </w:r>
    </w:p>
    <w:p w14:paraId="45756150" w14:textId="77777777" w:rsidR="00B81545" w:rsidRDefault="00BE4ECB">
      <w:r>
        <w:rPr>
          <w:i/>
          <w:iCs/>
          <w:color w:val="000000"/>
          <w:sz w:val="21"/>
          <w:szCs w:val="21"/>
        </w:rPr>
        <w:t>synthomer_board-diversity-equity-and-inclusion-policy_march2025.pdf</w:t>
      </w:r>
    </w:p>
    <w:p w14:paraId="43230DE8" w14:textId="77777777" w:rsidR="00B81545" w:rsidRDefault="00BE4ECB">
      <w:r>
        <w:rPr>
          <w:i/>
          <w:iCs/>
          <w:color w:val="000000"/>
          <w:sz w:val="21"/>
          <w:szCs w:val="21"/>
        </w:rPr>
        <w:t>[Fixed row]</w:t>
      </w:r>
    </w:p>
    <w:p w14:paraId="32D960F0" w14:textId="77777777" w:rsidR="00B81545" w:rsidRDefault="00B81545"/>
    <w:p w14:paraId="5868A0FE" w14:textId="77777777" w:rsidR="00B81545" w:rsidRDefault="00BE4ECB">
      <w:pPr>
        <w:pStyle w:val="Heading2"/>
        <w:spacing w:after="240" w:line="276" w:lineRule="auto"/>
      </w:pPr>
      <w:bookmarkStart w:id="41" w:name="_Toc215759201"/>
      <w:r>
        <w:rPr>
          <w:rFonts w:ascii="Roboto" w:eastAsia="Roboto" w:hAnsi="Roboto" w:cs="Roboto"/>
          <w:color w:val="000000"/>
          <w:sz w:val="28"/>
          <w:szCs w:val="28"/>
        </w:rPr>
        <w:t>(4.1.1) Is there board-level oversight of environmental issues within your organization?</w:t>
      </w:r>
      <w:bookmarkEnd w:id="41"/>
    </w:p>
    <w:p w14:paraId="40F506E4" w14:textId="77777777" w:rsidR="00B81545" w:rsidRDefault="00BE4ECB">
      <w:pPr>
        <w:spacing w:before="240" w:after="240" w:line="276" w:lineRule="auto"/>
      </w:pPr>
      <w:r>
        <w:rPr>
          <w:rFonts w:ascii="Roboto" w:eastAsia="Roboto" w:hAnsi="Roboto" w:cs="Roboto"/>
          <w:b/>
          <w:bCs/>
          <w:color w:val="000000"/>
          <w:sz w:val="28"/>
          <w:szCs w:val="28"/>
        </w:rPr>
        <w:t>Climate change</w:t>
      </w:r>
    </w:p>
    <w:p w14:paraId="131631C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(4.1.1.1) Board-level oversight of this environmental issue</w:t>
      </w:r>
    </w:p>
    <w:p w14:paraId="55801D58" w14:textId="77777777" w:rsidR="00B81545" w:rsidRDefault="00BE4ECB">
      <w:r>
        <w:rPr>
          <w:i/>
          <w:iCs/>
          <w:color w:val="000000"/>
          <w:sz w:val="21"/>
          <w:szCs w:val="21"/>
        </w:rPr>
        <w:t>Select from:</w:t>
      </w:r>
    </w:p>
    <w:p w14:paraId="2EF29D73"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w:t>
      </w:r>
    </w:p>
    <w:p w14:paraId="2C8F0E82" w14:textId="77777777" w:rsidR="00B81545" w:rsidRDefault="00BE4ECB">
      <w:pPr>
        <w:spacing w:before="240" w:after="240" w:line="276" w:lineRule="auto"/>
      </w:pPr>
      <w:r>
        <w:rPr>
          <w:rFonts w:ascii="Roboto" w:eastAsia="Roboto" w:hAnsi="Roboto" w:cs="Roboto"/>
          <w:b/>
          <w:bCs/>
          <w:color w:val="000000"/>
          <w:sz w:val="28"/>
          <w:szCs w:val="28"/>
        </w:rPr>
        <w:t>Forests</w:t>
      </w:r>
    </w:p>
    <w:p w14:paraId="072C60E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(4.1.1.1) Board-level oversight of this environmental issue</w:t>
      </w:r>
    </w:p>
    <w:p w14:paraId="4C8D4E6F" w14:textId="77777777" w:rsidR="00B81545" w:rsidRDefault="00BE4ECB">
      <w:r>
        <w:rPr>
          <w:i/>
          <w:iCs/>
          <w:color w:val="000000"/>
          <w:sz w:val="21"/>
          <w:szCs w:val="21"/>
        </w:rPr>
        <w:t>Select from:</w:t>
      </w:r>
    </w:p>
    <w:p w14:paraId="6406E917"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 but we plan to within the next two years</w:t>
      </w:r>
    </w:p>
    <w:p w14:paraId="7828FF5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(4.1.1.2) Primary reason for no board-level oversight of this environmental issue</w:t>
      </w:r>
    </w:p>
    <w:p w14:paraId="57D92464" w14:textId="77777777" w:rsidR="00B81545" w:rsidRDefault="00BE4ECB">
      <w:r>
        <w:rPr>
          <w:i/>
          <w:iCs/>
          <w:color w:val="000000"/>
          <w:sz w:val="21"/>
          <w:szCs w:val="21"/>
        </w:rPr>
        <w:t>Select from:</w:t>
      </w:r>
    </w:p>
    <w:p w14:paraId="4056048B"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Not an immediate strategic priority</w:t>
      </w:r>
    </w:p>
    <w:p w14:paraId="3EF917C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(4.1.1.3)  Explain why your organization does not have board-level oversight of this environmental issue</w:t>
      </w:r>
    </w:p>
    <w:p w14:paraId="7511C125" w14:textId="77777777" w:rsidR="00B81545" w:rsidRDefault="00BE4ECB">
      <w:r>
        <w:rPr>
          <w:i/>
          <w:iCs/>
          <w:color w:val="000000"/>
          <w:sz w:val="21"/>
          <w:szCs w:val="21"/>
        </w:rPr>
        <w:lastRenderedPageBreak/>
        <w:t>Synthomer plc does not currently have dedicated board-level oversight of forest-related issues due to the relatively low exposure and materiality of deforestation risks within our operations and supply chain. Our use of commodities linked to deforestation is minimal, representing less than 0.01% of total procurement spend. The financial exposure associated with these commodities is also negligible, with earnings at risk assessed at significantly less than 1%. As such, forest-related risks are considered to be of lower strategic priority compared to other environmental issues. Synthomer conducts a formal materiality assessment every two years to identify and prioritise sustainability topics. This process has consistently identified sustainable procurement as an important area of focus. However, within this domain, climate-related risks—such as greenhouse gas emissions, water consumption, and waste generation—have been assessed as having a significantly higher impact than deforestation-related concerns. While board-level oversight is not currently assigned specifically to forest issues, our broader sustainability governance framework ensures that environmental risks are monitored and managed appropriately. This includes compliance with relevant regulations such as the EU Deforestation Regulation, which we require our suppliers to adhere to. Synthomer remains committed to responsible sourcing and will continue to monitor the evolving regulatory and stakeholder landscape to ensure our governance structures remain fit for purpose.</w:t>
      </w:r>
    </w:p>
    <w:p w14:paraId="452BADD0" w14:textId="77777777" w:rsidR="00B81545" w:rsidRDefault="00BE4ECB">
      <w:pPr>
        <w:spacing w:before="240" w:after="240" w:line="276" w:lineRule="auto"/>
      </w:pPr>
      <w:r>
        <w:rPr>
          <w:rFonts w:ascii="Roboto" w:eastAsia="Roboto" w:hAnsi="Roboto" w:cs="Roboto"/>
          <w:b/>
          <w:bCs/>
          <w:color w:val="000000"/>
          <w:sz w:val="28"/>
          <w:szCs w:val="28"/>
        </w:rPr>
        <w:t>Water</w:t>
      </w:r>
    </w:p>
    <w:p w14:paraId="37B7EAB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(4.1.1.1) Board-level oversight of this environmental issue</w:t>
      </w:r>
    </w:p>
    <w:p w14:paraId="25B351E2" w14:textId="77777777" w:rsidR="00B81545" w:rsidRDefault="00BE4ECB">
      <w:r>
        <w:rPr>
          <w:i/>
          <w:iCs/>
          <w:color w:val="000000"/>
          <w:sz w:val="21"/>
          <w:szCs w:val="21"/>
        </w:rPr>
        <w:t>Select from:</w:t>
      </w:r>
    </w:p>
    <w:p w14:paraId="6B590CD0"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w:t>
      </w:r>
    </w:p>
    <w:p w14:paraId="524D6CDD" w14:textId="77777777" w:rsidR="00B81545" w:rsidRDefault="00BE4ECB">
      <w:pPr>
        <w:spacing w:before="240" w:after="240" w:line="276" w:lineRule="auto"/>
      </w:pPr>
      <w:r>
        <w:rPr>
          <w:rFonts w:ascii="Roboto" w:eastAsia="Roboto" w:hAnsi="Roboto" w:cs="Roboto"/>
          <w:b/>
          <w:bCs/>
          <w:color w:val="000000"/>
          <w:sz w:val="28"/>
          <w:szCs w:val="28"/>
        </w:rPr>
        <w:t>Biodiversity</w:t>
      </w:r>
    </w:p>
    <w:p w14:paraId="7F564A4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(4.1.1.1) Board-level oversight of this environmental issue</w:t>
      </w:r>
    </w:p>
    <w:p w14:paraId="2C6D5B05" w14:textId="77777777" w:rsidR="00B81545" w:rsidRDefault="00BE4ECB">
      <w:r>
        <w:rPr>
          <w:i/>
          <w:iCs/>
          <w:color w:val="000000"/>
          <w:sz w:val="21"/>
          <w:szCs w:val="21"/>
        </w:rPr>
        <w:t>Select from:</w:t>
      </w:r>
    </w:p>
    <w:p w14:paraId="7A4989C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w:t>
      </w:r>
    </w:p>
    <w:p w14:paraId="7237BBFC" w14:textId="77777777" w:rsidR="00B81545" w:rsidRDefault="00BE4ECB">
      <w:r>
        <w:rPr>
          <w:i/>
          <w:iCs/>
          <w:color w:val="000000"/>
          <w:sz w:val="21"/>
          <w:szCs w:val="21"/>
        </w:rPr>
        <w:t>[Fixed row]</w:t>
      </w:r>
    </w:p>
    <w:p w14:paraId="5F3395FA" w14:textId="77777777" w:rsidR="00B81545" w:rsidRDefault="00B81545"/>
    <w:p w14:paraId="590D7328" w14:textId="77777777" w:rsidR="00B81545" w:rsidRDefault="00BE4ECB">
      <w:pPr>
        <w:pStyle w:val="Heading2"/>
        <w:spacing w:after="240" w:line="276" w:lineRule="auto"/>
      </w:pPr>
      <w:bookmarkStart w:id="42" w:name="_Toc215759202"/>
      <w:r>
        <w:rPr>
          <w:rFonts w:ascii="Roboto" w:eastAsia="Roboto" w:hAnsi="Roboto" w:cs="Roboto"/>
          <w:color w:val="000000"/>
          <w:sz w:val="28"/>
          <w:szCs w:val="28"/>
        </w:rPr>
        <w:t>(4.1.2) Identify the positions (do not include any names) of the individuals or committees on the board with accountability for environmental issues and provide details of the board’s oversight of environmental issues.</w:t>
      </w:r>
      <w:bookmarkEnd w:id="42"/>
    </w:p>
    <w:p w14:paraId="7407AF7A" w14:textId="77777777" w:rsidR="00B81545" w:rsidRDefault="00BE4ECB">
      <w:pPr>
        <w:spacing w:before="240" w:after="240" w:line="276" w:lineRule="auto"/>
      </w:pPr>
      <w:r>
        <w:rPr>
          <w:rFonts w:ascii="Roboto" w:eastAsia="Roboto" w:hAnsi="Roboto" w:cs="Roboto"/>
          <w:b/>
          <w:bCs/>
          <w:color w:val="000000"/>
          <w:sz w:val="28"/>
          <w:szCs w:val="28"/>
        </w:rPr>
        <w:t>Climate change</w:t>
      </w:r>
    </w:p>
    <w:p w14:paraId="65E3D56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(4.1.2.1) Positions of individuals or committees with accountability for this environmental issue</w:t>
      </w:r>
    </w:p>
    <w:p w14:paraId="707DC007" w14:textId="77777777" w:rsidR="00B81545" w:rsidRDefault="00BE4ECB">
      <w:r>
        <w:rPr>
          <w:i/>
          <w:iCs/>
          <w:color w:val="000000"/>
          <w:sz w:val="21"/>
          <w:szCs w:val="21"/>
        </w:rPr>
        <w:t>Select all that apply</w:t>
      </w:r>
    </w:p>
    <w:p w14:paraId="233CCBEC" w14:textId="77777777" w:rsidR="00B81545" w:rsidRDefault="00BE4ECB">
      <w:r>
        <w:rPr>
          <w:rFonts w:ascii="Segoe UI Symbol" w:eastAsia="Segoe UI Symbol" w:hAnsi="Segoe UI Symbol" w:cs="Segoe UI Symbol"/>
          <w:color w:val="FF0000"/>
          <w:sz w:val="24"/>
          <w:szCs w:val="24"/>
        </w:rPr>
        <w:lastRenderedPageBreak/>
        <w:t>☑</w:t>
      </w:r>
      <w:r>
        <w:rPr>
          <w:rFonts w:ascii="Roboto" w:eastAsia="Roboto" w:hAnsi="Roboto" w:cs="Roboto"/>
          <w:color w:val="000000"/>
          <w:sz w:val="22"/>
          <w:szCs w:val="22"/>
        </w:rPr>
        <w:t xml:space="preserve"> Chief Executive Officer (CEO)</w:t>
      </w:r>
    </w:p>
    <w:p w14:paraId="6E67EE7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(4.1.2.2) Positions’ accountability for this environmental issue is outlined in policies applicable to the board</w:t>
      </w:r>
    </w:p>
    <w:p w14:paraId="2434C50B" w14:textId="77777777" w:rsidR="00B81545" w:rsidRDefault="00BE4ECB">
      <w:r>
        <w:rPr>
          <w:i/>
          <w:iCs/>
          <w:color w:val="000000"/>
          <w:sz w:val="21"/>
          <w:szCs w:val="21"/>
        </w:rPr>
        <w:t>Select from:</w:t>
      </w:r>
    </w:p>
    <w:p w14:paraId="1778014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w:t>
      </w:r>
    </w:p>
    <w:p w14:paraId="71D4CE5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(4.1.2.3) Policies which outline the positions’ accountability for this environmental issue</w:t>
      </w:r>
    </w:p>
    <w:p w14:paraId="0BFBB9A5" w14:textId="77777777" w:rsidR="00B81545" w:rsidRDefault="00BE4ECB">
      <w:r>
        <w:rPr>
          <w:i/>
          <w:iCs/>
          <w:color w:val="000000"/>
          <w:sz w:val="21"/>
          <w:szCs w:val="21"/>
        </w:rPr>
        <w:t>Select all that apply</w:t>
      </w:r>
    </w:p>
    <w:p w14:paraId="530D95A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Board mandate</w:t>
      </w:r>
    </w:p>
    <w:p w14:paraId="4B340A8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(4.1.2.4) Frequency with which this environmental issue is a scheduled agenda item</w:t>
      </w:r>
    </w:p>
    <w:p w14:paraId="2684C07A" w14:textId="77777777" w:rsidR="00B81545" w:rsidRDefault="00BE4ECB">
      <w:r>
        <w:rPr>
          <w:i/>
          <w:iCs/>
          <w:color w:val="000000"/>
          <w:sz w:val="21"/>
          <w:szCs w:val="21"/>
        </w:rPr>
        <w:t>Select from:</w:t>
      </w:r>
    </w:p>
    <w:p w14:paraId="4DD8BD3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Scheduled agenda item in every board meeting (standing agenda item)</w:t>
      </w:r>
    </w:p>
    <w:p w14:paraId="0EDFF05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(4.1.2.5) Governance mechanisms into which this environmental issue is integrated</w:t>
      </w:r>
    </w:p>
    <w:p w14:paraId="401377F8" w14:textId="77777777" w:rsidR="00B81545" w:rsidRDefault="00BE4ECB">
      <w:r>
        <w:rPr>
          <w:i/>
          <w:iCs/>
          <w:color w:val="000000"/>
          <w:sz w:val="21"/>
          <w:szCs w:val="21"/>
        </w:rPr>
        <w:t>Select all that apply</w:t>
      </w:r>
    </w:p>
    <w:p w14:paraId="45EE3A70"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Reviewing and guiding annual budgets</w:t>
      </w:r>
      <w:r>
        <w:rPr>
          <w:rFonts w:ascii="Roboto" w:eastAsia="Roboto" w:hAnsi="Roboto" w:cs="Roboto"/>
          <w:color w:val="000000"/>
          <w:sz w:val="22"/>
          <w:szCs w:val="22"/>
        </w:rPr>
        <w:tab/>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Reviewing and guiding innovation/R&amp;D priorities</w:t>
      </w:r>
    </w:p>
    <w:p w14:paraId="5F44B041"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Overseeing and guiding scenario analysis</w:t>
      </w:r>
      <w:r>
        <w:rPr>
          <w:rFonts w:ascii="Roboto" w:eastAsia="Roboto" w:hAnsi="Roboto" w:cs="Roboto"/>
          <w:color w:val="000000"/>
          <w:sz w:val="22"/>
          <w:szCs w:val="22"/>
        </w:rPr>
        <w:tab/>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Approving and/or overseeing employee incentives</w:t>
      </w:r>
    </w:p>
    <w:p w14:paraId="692A9816"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Overseeing the setting of corporate targets</w:t>
      </w:r>
      <w:r>
        <w:rPr>
          <w:rFonts w:ascii="Roboto" w:eastAsia="Roboto" w:hAnsi="Roboto" w:cs="Roboto"/>
          <w:color w:val="000000"/>
          <w:sz w:val="22"/>
          <w:szCs w:val="22"/>
        </w:rPr>
        <w:tab/>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Overseeing and guiding major capital expenditures</w:t>
      </w:r>
    </w:p>
    <w:p w14:paraId="2219621B"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Monitoring progress towards corporate targets</w:t>
      </w:r>
      <w:r>
        <w:rPr>
          <w:rFonts w:ascii="Roboto" w:eastAsia="Roboto" w:hAnsi="Roboto" w:cs="Roboto"/>
          <w:color w:val="000000"/>
          <w:sz w:val="22"/>
          <w:szCs w:val="22"/>
        </w:rPr>
        <w:tab/>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Monitoring the implementation of the business strategy</w:t>
      </w:r>
    </w:p>
    <w:p w14:paraId="42D55EAE"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Approving corporate policies and/or commitments</w:t>
      </w:r>
      <w:r>
        <w:rPr>
          <w:rFonts w:ascii="Roboto" w:eastAsia="Roboto" w:hAnsi="Roboto" w:cs="Roboto"/>
          <w:color w:val="000000"/>
          <w:sz w:val="22"/>
          <w:szCs w:val="22"/>
        </w:rPr>
        <w:tab/>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Overseeing reporting, audit, and verification processes</w:t>
      </w:r>
    </w:p>
    <w:p w14:paraId="0E9E0DE2"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Monitoring the implementation of a climate transition plan</w:t>
      </w:r>
    </w:p>
    <w:p w14:paraId="6087545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Overseeing and guiding the development of a business strategy</w:t>
      </w:r>
    </w:p>
    <w:p w14:paraId="42BA90A0"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Overseeing and guiding acquisitions, mergers, and divestitures</w:t>
      </w:r>
    </w:p>
    <w:p w14:paraId="0A4B24D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Monitoring compliance with corporate policies and/or commitments</w:t>
      </w:r>
    </w:p>
    <w:p w14:paraId="7FD20AD9"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Overseeing and guiding the development of a climate transition plan</w:t>
      </w:r>
    </w:p>
    <w:p w14:paraId="37F71B7F"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Reviewing and guiding the assessment process for dependencies, impacts, risks, and opportunities</w:t>
      </w:r>
    </w:p>
    <w:p w14:paraId="1DE6A9E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(4.1.2.7) Please explain</w:t>
      </w:r>
    </w:p>
    <w:p w14:paraId="351204A6" w14:textId="77777777" w:rsidR="00B81545" w:rsidRDefault="00BE4ECB">
      <w:r>
        <w:rPr>
          <w:i/>
          <w:iCs/>
          <w:color w:val="000000"/>
          <w:sz w:val="21"/>
          <w:szCs w:val="21"/>
        </w:rPr>
        <w:t xml:space="preserve">In 2023, the Board, rather than a Committee of the Board, took ownership of the Company’s progress against our sustainability strategy, Vision 2030 targets and 2050 net zero pledge. Given that these environmental, social and governance (ESG) matters are a key part of our strategy, we want to clearly show that the Board retains ultimate oversight of, and responsibility for, delivering against our stated ESG goals. At the Executive Committee level, in 2022 Synthomer formed the Executive Sustainability Steering Committee. It is chaired by the CEO, meets quarterly and is attended by the full Executive Committee. It oversees our overall sustainability agenda and progress on each of our Vision 2030 sustainability goals. These goals are owned and sponsored by an Executive Committee member, who is responsible for making sure we have the right plans in place to deliver within the timeframe. The Company also formed an Executive Risk Committee in 2022. This Committee is chaired by the CFO and ensures a robust process for identifying, prioritising, managing and controlling significant risks affecting the Group. It is attended by the full Executive Committee and the Head of Internal Audit. It makes sure the Group has risk management policies and procedures in place – including those covering ESG, project governance, sanctions, crisis management, human rights, business continuity and business management. The Board is responsible for the overall oversight of strategic risk management, including topics in the environment policy such as water, biodiversity and climate-related risks and opportunities. The Board reviews our risk profile twice a year. The material is prepared by the Executive Risk Committee (ERC), which reports to the Audit Committee. The Audit Committee ensures that the Board’s risk management is effective. Climate-related risks are part of the agenda. Any large capex, M&amp;A and business plan proposals, including sustainability projects, are approved by the Board – climate change (and carbon tax) are considered as factors when assessing these plans. The Board engages quarterly with the Vice President, ESG to review the risks and opportunities in relation to </w:t>
      </w:r>
      <w:proofErr w:type="spellStart"/>
      <w:r>
        <w:rPr>
          <w:i/>
          <w:iCs/>
          <w:color w:val="000000"/>
          <w:sz w:val="21"/>
          <w:szCs w:val="21"/>
        </w:rPr>
        <w:t>Synthomer’s</w:t>
      </w:r>
      <w:proofErr w:type="spellEnd"/>
      <w:r>
        <w:rPr>
          <w:i/>
          <w:iCs/>
          <w:color w:val="000000"/>
          <w:sz w:val="21"/>
          <w:szCs w:val="21"/>
        </w:rPr>
        <w:t xml:space="preserve"> ability to drive strategic value through ESG (including climate change)</w:t>
      </w:r>
    </w:p>
    <w:p w14:paraId="0F493172" w14:textId="77777777" w:rsidR="00B81545" w:rsidRDefault="00BE4ECB">
      <w:pPr>
        <w:spacing w:before="240" w:after="240" w:line="276" w:lineRule="auto"/>
      </w:pPr>
      <w:r>
        <w:rPr>
          <w:rFonts w:ascii="Roboto" w:eastAsia="Roboto" w:hAnsi="Roboto" w:cs="Roboto"/>
          <w:b/>
          <w:bCs/>
          <w:color w:val="000000"/>
          <w:sz w:val="28"/>
          <w:szCs w:val="28"/>
        </w:rPr>
        <w:t>Water</w:t>
      </w:r>
    </w:p>
    <w:p w14:paraId="05FA8D6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(4.1.2.1) Positions of individuals or committees with accountability for this environmental issue</w:t>
      </w:r>
    </w:p>
    <w:p w14:paraId="78104C1C" w14:textId="77777777" w:rsidR="00B81545" w:rsidRDefault="00BE4ECB">
      <w:r>
        <w:rPr>
          <w:i/>
          <w:iCs/>
          <w:color w:val="000000"/>
          <w:sz w:val="21"/>
          <w:szCs w:val="21"/>
        </w:rPr>
        <w:t>Select all that apply</w:t>
      </w:r>
    </w:p>
    <w:p w14:paraId="2444D33F"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Chief Executive Officer (CEO)</w:t>
      </w:r>
    </w:p>
    <w:p w14:paraId="7F68E22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(4.1.2.2) Positions’ accountability for this environmental issue is outlined in policies applicable to the board</w:t>
      </w:r>
    </w:p>
    <w:p w14:paraId="75B85924" w14:textId="77777777" w:rsidR="00B81545" w:rsidRDefault="00BE4ECB">
      <w:r>
        <w:rPr>
          <w:i/>
          <w:iCs/>
          <w:color w:val="000000"/>
          <w:sz w:val="21"/>
          <w:szCs w:val="21"/>
        </w:rPr>
        <w:t>Select from:</w:t>
      </w:r>
    </w:p>
    <w:p w14:paraId="3C40A0C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w:t>
      </w:r>
    </w:p>
    <w:p w14:paraId="1665D9E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(4.1.2.3) Policies which outline the positions’ accountability for this environmental issue</w:t>
      </w:r>
    </w:p>
    <w:p w14:paraId="5C643473" w14:textId="77777777" w:rsidR="00B81545" w:rsidRDefault="00BE4ECB">
      <w:r>
        <w:rPr>
          <w:i/>
          <w:iCs/>
          <w:color w:val="000000"/>
          <w:sz w:val="21"/>
          <w:szCs w:val="21"/>
        </w:rPr>
        <w:t>Select all that apply</w:t>
      </w:r>
    </w:p>
    <w:p w14:paraId="0B3D03F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Board mandate</w:t>
      </w:r>
    </w:p>
    <w:p w14:paraId="3ECDA23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(4.1.2.4) Frequency with which this environmental issue is a scheduled agenda item</w:t>
      </w:r>
    </w:p>
    <w:p w14:paraId="71D544D6" w14:textId="77777777" w:rsidR="00B81545" w:rsidRDefault="00BE4ECB">
      <w:r>
        <w:rPr>
          <w:i/>
          <w:iCs/>
          <w:color w:val="000000"/>
          <w:sz w:val="21"/>
          <w:szCs w:val="21"/>
        </w:rPr>
        <w:lastRenderedPageBreak/>
        <w:t>Select from:</w:t>
      </w:r>
    </w:p>
    <w:p w14:paraId="1DBEC7A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Scheduled agenda item in some board meetings – at least annually</w:t>
      </w:r>
    </w:p>
    <w:p w14:paraId="3AFEC3C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(4.1.2.5) Governance mechanisms into which this environmental issue is integrated</w:t>
      </w:r>
    </w:p>
    <w:p w14:paraId="5AA8E51B" w14:textId="77777777" w:rsidR="00B81545" w:rsidRDefault="00BE4ECB">
      <w:r>
        <w:rPr>
          <w:i/>
          <w:iCs/>
          <w:color w:val="000000"/>
          <w:sz w:val="21"/>
          <w:szCs w:val="21"/>
        </w:rPr>
        <w:t>Select all that apply</w:t>
      </w:r>
    </w:p>
    <w:p w14:paraId="1C6A31C6"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Reviewing and guiding annual budgets</w:t>
      </w:r>
      <w:r>
        <w:rPr>
          <w:rFonts w:ascii="Roboto" w:eastAsia="Roboto" w:hAnsi="Roboto" w:cs="Roboto"/>
          <w:color w:val="000000"/>
          <w:sz w:val="22"/>
          <w:szCs w:val="22"/>
        </w:rPr>
        <w:tab/>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Reviewing and guiding innovation/R&amp;D priorities</w:t>
      </w:r>
    </w:p>
    <w:p w14:paraId="31044129"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Overseeing and guiding scenario analysis</w:t>
      </w:r>
      <w:r>
        <w:rPr>
          <w:rFonts w:ascii="Roboto" w:eastAsia="Roboto" w:hAnsi="Roboto" w:cs="Roboto"/>
          <w:color w:val="000000"/>
          <w:sz w:val="22"/>
          <w:szCs w:val="22"/>
        </w:rPr>
        <w:tab/>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Overseeing and guiding major capital expenditures</w:t>
      </w:r>
    </w:p>
    <w:p w14:paraId="0B449FA2"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Overseeing the setting of corporate targets</w:t>
      </w:r>
      <w:r>
        <w:rPr>
          <w:rFonts w:ascii="Roboto" w:eastAsia="Roboto" w:hAnsi="Roboto" w:cs="Roboto"/>
          <w:color w:val="000000"/>
          <w:sz w:val="22"/>
          <w:szCs w:val="22"/>
        </w:rPr>
        <w:tab/>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Monitoring the implementation of the business strategy</w:t>
      </w:r>
    </w:p>
    <w:p w14:paraId="62ACC63E"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Monitoring progress towards corporate targets</w:t>
      </w:r>
      <w:r>
        <w:rPr>
          <w:rFonts w:ascii="Roboto" w:eastAsia="Roboto" w:hAnsi="Roboto" w:cs="Roboto"/>
          <w:color w:val="000000"/>
          <w:sz w:val="22"/>
          <w:szCs w:val="22"/>
        </w:rPr>
        <w:tab/>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Overseeing reporting, audit, and verification processes</w:t>
      </w:r>
    </w:p>
    <w:p w14:paraId="193E21CD"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Approving corporate policies and/or commitments</w:t>
      </w:r>
      <w:r>
        <w:rPr>
          <w:rFonts w:ascii="Roboto" w:eastAsia="Roboto" w:hAnsi="Roboto" w:cs="Roboto"/>
          <w:color w:val="000000"/>
          <w:sz w:val="22"/>
          <w:szCs w:val="22"/>
        </w:rPr>
        <w:tab/>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Monitoring the implementation of a climate transition plan</w:t>
      </w:r>
    </w:p>
    <w:p w14:paraId="7FA370D0"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Overseeing and guiding the development of a business strategy</w:t>
      </w:r>
    </w:p>
    <w:p w14:paraId="3C2BD65F"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Overseeing and guiding acquisitions, mergers, and divestitures</w:t>
      </w:r>
    </w:p>
    <w:p w14:paraId="78CBC942"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Monitoring compliance with corporate policies and/or commitments</w:t>
      </w:r>
    </w:p>
    <w:p w14:paraId="3CF4E582"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Overseeing and guiding the development of a climate transition plan</w:t>
      </w:r>
    </w:p>
    <w:p w14:paraId="1A1581DF"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Reviewing and guiding the assessment process for dependencies, impacts, risks, and opportunities</w:t>
      </w:r>
    </w:p>
    <w:p w14:paraId="4624131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(4.1.2.7) Please explain</w:t>
      </w:r>
    </w:p>
    <w:p w14:paraId="70FD3357" w14:textId="77777777" w:rsidR="00B81545" w:rsidRDefault="00BE4ECB">
      <w:r>
        <w:rPr>
          <w:i/>
          <w:iCs/>
          <w:color w:val="000000"/>
          <w:sz w:val="21"/>
          <w:szCs w:val="21"/>
        </w:rPr>
        <w:t xml:space="preserve">In 2023, the Board, rather than a Committee of the Board, took ownership of the Company’s progress against our sustainability strategy, Vision 2030 targets and 2050 net zero pledge. Given that these environmental, social and governance (ESG) matters are a key part of our strategy, we want to clearly show that the Board retains ultimate oversight of, and responsibility for, delivering against our stated ESG goals. At the Executive Committee level, in 2022 Synthomer formed the Executive Sustainability Steering Committee. It is chaired by the CEO, meets quarterly and is attended by the full Executive Committee. It oversees our overall sustainability agenda and progress on each of our Vision 2030 sustainability goals. These goals are owned and sponsored by an Executive Committee member, who is responsible for making sure we have the right plans in place to deliver within the timeframe. The Company also formed an Executive Risk Committee in 2022. This Committee is chaired by the CFO and ensures a robust process for identifying, prioritising, managing and controlling significant risks affecting the Group. It is attended by the full Executive Committee and the Head of Internal Audit. It makes sure the Group has risk management policies and procedures in place – including those covering ESG, project governance, sanctions, crisis management, human rights, business continuity and business management. The Board is responsible for the overall oversight of strategic risk management, including topics in the environment policy such as water, biodiversity and climate-related risks and opportunities. The Board reviews our risk profile twice a year. The material is prepared by the Executive Risk Committee (ERC), which reports to the Audit Committee. The Audit Committee ensures that the Board’s risk management is effective. Climate-related risks are part of the agenda. Any large capex, M&amp;A and business plan proposals, including sustainability projects, are approved by the Board – climate change (and carbon tax) are considered as factors when assessing these plans. The Board engages quarterly with the Vice President, ESG to review the risks and opportunities in relation to </w:t>
      </w:r>
      <w:proofErr w:type="spellStart"/>
      <w:r>
        <w:rPr>
          <w:i/>
          <w:iCs/>
          <w:color w:val="000000"/>
          <w:sz w:val="21"/>
          <w:szCs w:val="21"/>
        </w:rPr>
        <w:t>Synthomer’s</w:t>
      </w:r>
      <w:proofErr w:type="spellEnd"/>
      <w:r>
        <w:rPr>
          <w:i/>
          <w:iCs/>
          <w:color w:val="000000"/>
          <w:sz w:val="21"/>
          <w:szCs w:val="21"/>
        </w:rPr>
        <w:t xml:space="preserve"> ability to drive strategic value through ESG (including climate change)</w:t>
      </w:r>
    </w:p>
    <w:p w14:paraId="3CA79694" w14:textId="77777777" w:rsidR="00B81545" w:rsidRDefault="00BE4ECB">
      <w:pPr>
        <w:spacing w:before="240" w:after="240" w:line="276" w:lineRule="auto"/>
      </w:pPr>
      <w:r>
        <w:rPr>
          <w:rFonts w:ascii="Roboto" w:eastAsia="Roboto" w:hAnsi="Roboto" w:cs="Roboto"/>
          <w:b/>
          <w:bCs/>
          <w:color w:val="000000"/>
          <w:sz w:val="28"/>
          <w:szCs w:val="28"/>
        </w:rPr>
        <w:lastRenderedPageBreak/>
        <w:t>Biodiversity</w:t>
      </w:r>
    </w:p>
    <w:p w14:paraId="04487CE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(4.1.2.1) Positions of individuals or committees with accountability for this environmental issue</w:t>
      </w:r>
    </w:p>
    <w:p w14:paraId="6BECEBFB" w14:textId="77777777" w:rsidR="00B81545" w:rsidRDefault="00BE4ECB">
      <w:r>
        <w:rPr>
          <w:i/>
          <w:iCs/>
          <w:color w:val="000000"/>
          <w:sz w:val="21"/>
          <w:szCs w:val="21"/>
        </w:rPr>
        <w:t>Select all that apply</w:t>
      </w:r>
    </w:p>
    <w:p w14:paraId="7B25E74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Chief Executive Officer (CEO)</w:t>
      </w:r>
    </w:p>
    <w:p w14:paraId="7825982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(4.1.2.2) Positions’ accountability for this environmental issue is outlined in policies applicable to the board</w:t>
      </w:r>
    </w:p>
    <w:p w14:paraId="554C0862" w14:textId="77777777" w:rsidR="00B81545" w:rsidRDefault="00BE4ECB">
      <w:r>
        <w:rPr>
          <w:i/>
          <w:iCs/>
          <w:color w:val="000000"/>
          <w:sz w:val="21"/>
          <w:szCs w:val="21"/>
        </w:rPr>
        <w:t>Select from:</w:t>
      </w:r>
    </w:p>
    <w:p w14:paraId="60EA7230"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w:t>
      </w:r>
    </w:p>
    <w:p w14:paraId="1D2B8C6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(4.1.2.3) Policies which outline the positions’ accountability for this environmental issue</w:t>
      </w:r>
    </w:p>
    <w:p w14:paraId="2AB72E81" w14:textId="77777777" w:rsidR="00B81545" w:rsidRDefault="00BE4ECB">
      <w:r>
        <w:rPr>
          <w:i/>
          <w:iCs/>
          <w:color w:val="000000"/>
          <w:sz w:val="21"/>
          <w:szCs w:val="21"/>
        </w:rPr>
        <w:t>Select all that apply</w:t>
      </w:r>
    </w:p>
    <w:p w14:paraId="507FDCD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Board mandate</w:t>
      </w:r>
    </w:p>
    <w:p w14:paraId="5447CCA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(4.1.2.4) Frequency with which this environmental issue is a scheduled agenda item</w:t>
      </w:r>
    </w:p>
    <w:p w14:paraId="618293AE" w14:textId="77777777" w:rsidR="00B81545" w:rsidRDefault="00BE4ECB">
      <w:r>
        <w:rPr>
          <w:i/>
          <w:iCs/>
          <w:color w:val="000000"/>
          <w:sz w:val="21"/>
          <w:szCs w:val="21"/>
        </w:rPr>
        <w:t>Select from:</w:t>
      </w:r>
    </w:p>
    <w:p w14:paraId="69686DD3"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Sporadic – agenda item as important matters arise</w:t>
      </w:r>
    </w:p>
    <w:p w14:paraId="664A1BE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(4.1.2.5) Governance mechanisms into which this environmental issue is integrated</w:t>
      </w:r>
    </w:p>
    <w:p w14:paraId="441D6E78" w14:textId="77777777" w:rsidR="00B81545" w:rsidRDefault="00BE4ECB">
      <w:r>
        <w:rPr>
          <w:i/>
          <w:iCs/>
          <w:color w:val="000000"/>
          <w:sz w:val="21"/>
          <w:szCs w:val="21"/>
        </w:rPr>
        <w:t>Select all that apply</w:t>
      </w:r>
    </w:p>
    <w:p w14:paraId="3823CD9B"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Overseeing the setting of corporate targets</w:t>
      </w:r>
    </w:p>
    <w:p w14:paraId="50938F3F"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Monitoring progress towards corporate targets</w:t>
      </w:r>
    </w:p>
    <w:p w14:paraId="47EB38DB"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Approving corporate policies and/or commitments</w:t>
      </w:r>
    </w:p>
    <w:p w14:paraId="25F102A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Overseeing and guiding major capital expenditures</w:t>
      </w:r>
    </w:p>
    <w:p w14:paraId="29FF7305"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Overseeing reporting, audit, and verification processes</w:t>
      </w:r>
    </w:p>
    <w:p w14:paraId="47EC630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Overseeing and guiding acquisitions, mergers, and divestitures</w:t>
      </w:r>
    </w:p>
    <w:p w14:paraId="52A0DA90"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Monitoring compliance with corporate policies and/or commitments</w:t>
      </w:r>
    </w:p>
    <w:p w14:paraId="7FEDB547"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Reviewing and guiding the assessment process for dependencies, impacts, risks, and opportunities</w:t>
      </w:r>
    </w:p>
    <w:p w14:paraId="5D50655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(4.1.2.7) Please explain</w:t>
      </w:r>
    </w:p>
    <w:p w14:paraId="704DBBA9" w14:textId="77777777" w:rsidR="00B81545" w:rsidRDefault="00BE4ECB">
      <w:r>
        <w:rPr>
          <w:i/>
          <w:iCs/>
          <w:color w:val="000000"/>
          <w:sz w:val="21"/>
          <w:szCs w:val="21"/>
        </w:rPr>
        <w:t xml:space="preserve">In 2023, the Board, rather than a Committee of the Board, took ownership of the Company’s progress against our sustainability strategy, Vision 2030 targets and 2050 net zero pledge. Given that these environmental, social and governance (ESG) matters are a key part of our strategy, we want to clearly show that the Board retains ultimate oversight of, and responsibility for, delivering against our stated ESG goals. At the Executive Committee level, in 2022 Synthomer formed the Executive Sustainability Steering Committee. It is chaired by the CEO, meets quarterly and is attended by the full Executive Committee. It oversees our overall sustainability agenda and progress on each of our Vision 2030 sustainability goals. These goals are owned and sponsored by an Executive Committee member, who is responsible for making sure we have the right plans in place to deliver within the timeframe. The Company also formed an Executive Risk Committee in 2022. This Committee is chaired by the CFO and ensures a robust process for identifying, prioritising, managing and controlling significant risks affecting the Group. It is attended by the full Executive Committee and the Head of Internal Audit. It makes sure the Group has risk management policies and procedures in place – including those covering ESG, project governance, sanctions, crisis management, human rights, business continuity and business management. The Board is responsible for the overall oversight of strategic risk management, including topics in the environment policy such as water, biodiversity and climate-related risks and opportunities. The Board reviews our risk profile twice a year. The material is prepared by the Executive Risk Committee (ERC), which reports to the Audit Committee. The Audit Committee ensures that the Board’s risk management is effective. Climate-related risks are part of the agenda. Any large capex, M&amp;A and business plan proposals, including sustainability projects, are approved by the Board – climate change (and carbon tax) are considered as factors when assessing these plans. The Board engages quarterly with the Vice President, ESG to review the risks and opportunities in relation to </w:t>
      </w:r>
      <w:proofErr w:type="spellStart"/>
      <w:r>
        <w:rPr>
          <w:i/>
          <w:iCs/>
          <w:color w:val="000000"/>
          <w:sz w:val="21"/>
          <w:szCs w:val="21"/>
        </w:rPr>
        <w:t>Synthomer’s</w:t>
      </w:r>
      <w:proofErr w:type="spellEnd"/>
      <w:r>
        <w:rPr>
          <w:i/>
          <w:iCs/>
          <w:color w:val="000000"/>
          <w:sz w:val="21"/>
          <w:szCs w:val="21"/>
        </w:rPr>
        <w:t xml:space="preserve"> ability to drive strategic value through ESG (including climate change)</w:t>
      </w:r>
    </w:p>
    <w:p w14:paraId="71252D8A" w14:textId="77777777" w:rsidR="00B81545" w:rsidRDefault="00BE4ECB">
      <w:r>
        <w:rPr>
          <w:i/>
          <w:iCs/>
          <w:color w:val="000000"/>
          <w:sz w:val="21"/>
          <w:szCs w:val="21"/>
        </w:rPr>
        <w:t>[Fixed row]</w:t>
      </w:r>
    </w:p>
    <w:p w14:paraId="3A50FDBF" w14:textId="77777777" w:rsidR="00B81545" w:rsidRDefault="00B81545"/>
    <w:p w14:paraId="5023508B" w14:textId="77777777" w:rsidR="00B81545" w:rsidRDefault="00BE4ECB">
      <w:pPr>
        <w:pStyle w:val="Heading2"/>
        <w:spacing w:after="240" w:line="276" w:lineRule="auto"/>
      </w:pPr>
      <w:bookmarkStart w:id="43" w:name="_Toc215759203"/>
      <w:r>
        <w:rPr>
          <w:rFonts w:ascii="Roboto" w:eastAsia="Roboto" w:hAnsi="Roboto" w:cs="Roboto"/>
          <w:color w:val="000000"/>
          <w:sz w:val="28"/>
          <w:szCs w:val="28"/>
        </w:rPr>
        <w:t>(4.2) Does your organization’s board have competency on environmental issues?</w:t>
      </w:r>
      <w:bookmarkEnd w:id="43"/>
      <w:r>
        <w:rPr>
          <w:rFonts w:ascii="Roboto" w:eastAsia="Roboto" w:hAnsi="Roboto" w:cs="Roboto"/>
          <w:color w:val="000000"/>
          <w:sz w:val="28"/>
          <w:szCs w:val="28"/>
        </w:rPr>
        <w:t xml:space="preserve"> </w:t>
      </w:r>
    </w:p>
    <w:p w14:paraId="75D5BB43" w14:textId="77777777" w:rsidR="00B81545" w:rsidRDefault="00BE4ECB">
      <w:pPr>
        <w:spacing w:before="240" w:after="240" w:line="276" w:lineRule="auto"/>
      </w:pPr>
      <w:r>
        <w:rPr>
          <w:rFonts w:ascii="Roboto" w:eastAsia="Roboto" w:hAnsi="Roboto" w:cs="Roboto"/>
          <w:b/>
          <w:bCs/>
          <w:color w:val="000000"/>
          <w:sz w:val="28"/>
          <w:szCs w:val="28"/>
        </w:rPr>
        <w:t>Climate change</w:t>
      </w:r>
    </w:p>
    <w:p w14:paraId="237DE03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(4.2.1) Board-level competency on this environmental issue</w:t>
      </w:r>
    </w:p>
    <w:p w14:paraId="2F0F86F5" w14:textId="77777777" w:rsidR="00B81545" w:rsidRDefault="00BE4ECB">
      <w:r>
        <w:rPr>
          <w:i/>
          <w:iCs/>
          <w:color w:val="000000"/>
          <w:sz w:val="21"/>
          <w:szCs w:val="21"/>
        </w:rPr>
        <w:t>Select from:</w:t>
      </w:r>
    </w:p>
    <w:p w14:paraId="01B92AD7"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w:t>
      </w:r>
    </w:p>
    <w:p w14:paraId="37AD38A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(4.2.2) Mechanisms to maintain an environmentally competent board</w:t>
      </w:r>
    </w:p>
    <w:p w14:paraId="0B63EBAB" w14:textId="77777777" w:rsidR="00B81545" w:rsidRDefault="00BE4ECB">
      <w:r>
        <w:rPr>
          <w:i/>
          <w:iCs/>
          <w:color w:val="000000"/>
          <w:sz w:val="21"/>
          <w:szCs w:val="21"/>
        </w:rPr>
        <w:t>Select all that apply</w:t>
      </w:r>
    </w:p>
    <w:p w14:paraId="1354A6B0"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Consulting regularly with an internal, permanent, subject-expert working group</w:t>
      </w:r>
    </w:p>
    <w:p w14:paraId="318B5DD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Regular training for directors on environmental issues, industry best practice, and standards (e.g., TCFD, SBTi) </w:t>
      </w:r>
    </w:p>
    <w:p w14:paraId="4A9AF763" w14:textId="77777777" w:rsidR="00B81545" w:rsidRDefault="00BE4ECB">
      <w:pPr>
        <w:spacing w:before="240" w:after="240" w:line="276" w:lineRule="auto"/>
      </w:pPr>
      <w:r>
        <w:rPr>
          <w:rFonts w:ascii="Roboto" w:eastAsia="Roboto" w:hAnsi="Roboto" w:cs="Roboto"/>
          <w:b/>
          <w:bCs/>
          <w:color w:val="000000"/>
          <w:sz w:val="28"/>
          <w:szCs w:val="28"/>
        </w:rPr>
        <w:lastRenderedPageBreak/>
        <w:t>Forests</w:t>
      </w:r>
    </w:p>
    <w:p w14:paraId="3611705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(4.2.1) Board-level competency on this environmental issue</w:t>
      </w:r>
    </w:p>
    <w:p w14:paraId="560FE8F0" w14:textId="77777777" w:rsidR="00B81545" w:rsidRDefault="00BE4ECB">
      <w:r>
        <w:rPr>
          <w:i/>
          <w:iCs/>
          <w:color w:val="000000"/>
          <w:sz w:val="21"/>
          <w:szCs w:val="21"/>
        </w:rPr>
        <w:t>Select from:</w:t>
      </w:r>
    </w:p>
    <w:p w14:paraId="3B681A87"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w:t>
      </w:r>
    </w:p>
    <w:p w14:paraId="23CE70A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(4.2.2) Mechanisms to maintain an environmentally competent board</w:t>
      </w:r>
    </w:p>
    <w:p w14:paraId="41C3A42F" w14:textId="77777777" w:rsidR="00B81545" w:rsidRDefault="00BE4ECB">
      <w:r>
        <w:rPr>
          <w:i/>
          <w:iCs/>
          <w:color w:val="000000"/>
          <w:sz w:val="21"/>
          <w:szCs w:val="21"/>
        </w:rPr>
        <w:t>Select all that apply</w:t>
      </w:r>
    </w:p>
    <w:p w14:paraId="097E74C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Consulting regularly with an internal, permanent, subject-expert working group</w:t>
      </w:r>
    </w:p>
    <w:p w14:paraId="535361CB"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Regular training for directors on environmental issues, industry best practice, and standards (e.g., TCFD, SBTi) </w:t>
      </w:r>
    </w:p>
    <w:p w14:paraId="40DB7E9D" w14:textId="77777777" w:rsidR="00B81545" w:rsidRDefault="00BE4ECB">
      <w:pPr>
        <w:spacing w:before="240" w:after="240" w:line="276" w:lineRule="auto"/>
      </w:pPr>
      <w:r>
        <w:rPr>
          <w:rFonts w:ascii="Roboto" w:eastAsia="Roboto" w:hAnsi="Roboto" w:cs="Roboto"/>
          <w:b/>
          <w:bCs/>
          <w:color w:val="000000"/>
          <w:sz w:val="28"/>
          <w:szCs w:val="28"/>
        </w:rPr>
        <w:t>Water</w:t>
      </w:r>
    </w:p>
    <w:p w14:paraId="3F952D0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(4.2.1) Board-level competency on this environmental issue</w:t>
      </w:r>
    </w:p>
    <w:p w14:paraId="58ECE671" w14:textId="77777777" w:rsidR="00B81545" w:rsidRDefault="00BE4ECB">
      <w:r>
        <w:rPr>
          <w:i/>
          <w:iCs/>
          <w:color w:val="000000"/>
          <w:sz w:val="21"/>
          <w:szCs w:val="21"/>
        </w:rPr>
        <w:t>Select from:</w:t>
      </w:r>
    </w:p>
    <w:p w14:paraId="13515DC9"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w:t>
      </w:r>
    </w:p>
    <w:p w14:paraId="3387AE9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(4.2.2) Mechanisms to maintain an environmentally competent board</w:t>
      </w:r>
    </w:p>
    <w:p w14:paraId="774227D4" w14:textId="77777777" w:rsidR="00B81545" w:rsidRDefault="00BE4ECB">
      <w:r>
        <w:rPr>
          <w:i/>
          <w:iCs/>
          <w:color w:val="000000"/>
          <w:sz w:val="21"/>
          <w:szCs w:val="21"/>
        </w:rPr>
        <w:t>Select all that apply</w:t>
      </w:r>
    </w:p>
    <w:p w14:paraId="3FFEE0B5"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Consulting regularly with an internal, permanent, subject-expert working group</w:t>
      </w:r>
    </w:p>
    <w:p w14:paraId="2FFF60CA"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Regular training for directors on environmental issues, industry best practice, and standards (e.g., TCFD, SBTi) </w:t>
      </w:r>
    </w:p>
    <w:p w14:paraId="7330E179" w14:textId="77777777" w:rsidR="00B81545" w:rsidRDefault="00BE4ECB">
      <w:r>
        <w:rPr>
          <w:i/>
          <w:iCs/>
          <w:color w:val="000000"/>
          <w:sz w:val="21"/>
          <w:szCs w:val="21"/>
        </w:rPr>
        <w:t>[Fixed row]</w:t>
      </w:r>
    </w:p>
    <w:p w14:paraId="3546D2B9" w14:textId="77777777" w:rsidR="00B81545" w:rsidRDefault="00B81545"/>
    <w:p w14:paraId="790ECF1B" w14:textId="77777777" w:rsidR="00B81545" w:rsidRDefault="00BE4ECB">
      <w:pPr>
        <w:pStyle w:val="Heading2"/>
        <w:spacing w:after="240" w:line="276" w:lineRule="auto"/>
      </w:pPr>
      <w:bookmarkStart w:id="44" w:name="_Toc215759204"/>
      <w:r>
        <w:rPr>
          <w:rFonts w:ascii="Roboto" w:eastAsia="Roboto" w:hAnsi="Roboto" w:cs="Roboto"/>
          <w:color w:val="000000"/>
          <w:sz w:val="28"/>
          <w:szCs w:val="28"/>
        </w:rPr>
        <w:t>(4.3) Is there management-level responsibility for environmental issues within your organization?</w:t>
      </w:r>
      <w:bookmarkEnd w:id="44"/>
    </w:p>
    <w:p w14:paraId="482C3F16" w14:textId="77777777" w:rsidR="00B81545" w:rsidRDefault="00BE4ECB">
      <w:pPr>
        <w:spacing w:before="240" w:after="240" w:line="276" w:lineRule="auto"/>
      </w:pPr>
      <w:r>
        <w:rPr>
          <w:rFonts w:ascii="Roboto" w:eastAsia="Roboto" w:hAnsi="Roboto" w:cs="Roboto"/>
          <w:b/>
          <w:bCs/>
          <w:color w:val="000000"/>
          <w:sz w:val="28"/>
          <w:szCs w:val="28"/>
        </w:rPr>
        <w:t>Climate change</w:t>
      </w:r>
    </w:p>
    <w:p w14:paraId="647D07A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(4.3.1) Management-level responsibility for this environmental issue</w:t>
      </w:r>
    </w:p>
    <w:p w14:paraId="2B9AA71F" w14:textId="77777777" w:rsidR="00B81545" w:rsidRDefault="00BE4ECB">
      <w:r>
        <w:rPr>
          <w:i/>
          <w:iCs/>
          <w:color w:val="000000"/>
          <w:sz w:val="21"/>
          <w:szCs w:val="21"/>
        </w:rPr>
        <w:lastRenderedPageBreak/>
        <w:t>Select from:</w:t>
      </w:r>
    </w:p>
    <w:p w14:paraId="670A1ED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w:t>
      </w:r>
    </w:p>
    <w:p w14:paraId="0A4ECC85" w14:textId="77777777" w:rsidR="00B81545" w:rsidRDefault="00BE4ECB">
      <w:pPr>
        <w:spacing w:before="240" w:after="240" w:line="276" w:lineRule="auto"/>
      </w:pPr>
      <w:r>
        <w:rPr>
          <w:rFonts w:ascii="Roboto" w:eastAsia="Roboto" w:hAnsi="Roboto" w:cs="Roboto"/>
          <w:b/>
          <w:bCs/>
          <w:color w:val="000000"/>
          <w:sz w:val="28"/>
          <w:szCs w:val="28"/>
        </w:rPr>
        <w:t>Forests</w:t>
      </w:r>
    </w:p>
    <w:p w14:paraId="0C08C1B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(4.3.1) Management-level responsibility for this environmental issue</w:t>
      </w:r>
    </w:p>
    <w:p w14:paraId="46FB5FB1" w14:textId="77777777" w:rsidR="00B81545" w:rsidRDefault="00BE4ECB">
      <w:r>
        <w:rPr>
          <w:i/>
          <w:iCs/>
          <w:color w:val="000000"/>
          <w:sz w:val="21"/>
          <w:szCs w:val="21"/>
        </w:rPr>
        <w:t>Select from:</w:t>
      </w:r>
    </w:p>
    <w:p w14:paraId="3492F293"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 and we do not plan to within the next two years</w:t>
      </w:r>
    </w:p>
    <w:p w14:paraId="0470D31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(4.3.2) Primary reason for no management-level responsibility for environmental issues</w:t>
      </w:r>
    </w:p>
    <w:p w14:paraId="775FAD9D" w14:textId="77777777" w:rsidR="00B81545" w:rsidRDefault="00BE4ECB">
      <w:r>
        <w:rPr>
          <w:i/>
          <w:iCs/>
          <w:color w:val="000000"/>
          <w:sz w:val="21"/>
          <w:szCs w:val="21"/>
        </w:rPr>
        <w:t>Select from:</w:t>
      </w:r>
    </w:p>
    <w:p w14:paraId="2C945513"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Not an immediate strategic priority</w:t>
      </w:r>
    </w:p>
    <w:p w14:paraId="5190894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(4.3.3) Explain why your organization does not have management-level responsibility for environmental issues</w:t>
      </w:r>
    </w:p>
    <w:p w14:paraId="30EE43CD" w14:textId="77777777" w:rsidR="00B81545" w:rsidRDefault="00BE4ECB">
      <w:r>
        <w:rPr>
          <w:i/>
          <w:iCs/>
          <w:color w:val="000000"/>
          <w:sz w:val="21"/>
          <w:szCs w:val="21"/>
        </w:rPr>
        <w:t>Forest related products are accounted for less than 0.01% of our total spend, therefore our impact in this area is very limited.</w:t>
      </w:r>
    </w:p>
    <w:p w14:paraId="3FABEA5C" w14:textId="77777777" w:rsidR="00B81545" w:rsidRDefault="00BE4ECB">
      <w:pPr>
        <w:spacing w:before="240" w:after="240" w:line="276" w:lineRule="auto"/>
      </w:pPr>
      <w:r>
        <w:rPr>
          <w:rFonts w:ascii="Roboto" w:eastAsia="Roboto" w:hAnsi="Roboto" w:cs="Roboto"/>
          <w:b/>
          <w:bCs/>
          <w:color w:val="000000"/>
          <w:sz w:val="28"/>
          <w:szCs w:val="28"/>
        </w:rPr>
        <w:t xml:space="preserve"> Water</w:t>
      </w:r>
    </w:p>
    <w:p w14:paraId="414AB1E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(4.3.1) Management-level responsibility for this environmental issue</w:t>
      </w:r>
    </w:p>
    <w:p w14:paraId="69989727" w14:textId="77777777" w:rsidR="00B81545" w:rsidRDefault="00BE4ECB">
      <w:r>
        <w:rPr>
          <w:i/>
          <w:iCs/>
          <w:color w:val="000000"/>
          <w:sz w:val="21"/>
          <w:szCs w:val="21"/>
        </w:rPr>
        <w:t>Select from:</w:t>
      </w:r>
    </w:p>
    <w:p w14:paraId="1DEBAD0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w:t>
      </w:r>
    </w:p>
    <w:p w14:paraId="7558C02C" w14:textId="77777777" w:rsidR="00B81545" w:rsidRDefault="00BE4ECB">
      <w:pPr>
        <w:spacing w:before="240" w:after="240" w:line="276" w:lineRule="auto"/>
      </w:pPr>
      <w:r>
        <w:rPr>
          <w:rFonts w:ascii="Roboto" w:eastAsia="Roboto" w:hAnsi="Roboto" w:cs="Roboto"/>
          <w:b/>
          <w:bCs/>
          <w:color w:val="000000"/>
          <w:sz w:val="28"/>
          <w:szCs w:val="28"/>
        </w:rPr>
        <w:t xml:space="preserve"> Biodiversity</w:t>
      </w:r>
    </w:p>
    <w:p w14:paraId="68D15CC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(4.3.1) Management-level responsibility for this environmental issue</w:t>
      </w:r>
    </w:p>
    <w:p w14:paraId="42E05338" w14:textId="77777777" w:rsidR="00B81545" w:rsidRDefault="00BE4ECB">
      <w:r>
        <w:rPr>
          <w:i/>
          <w:iCs/>
          <w:color w:val="000000"/>
          <w:sz w:val="21"/>
          <w:szCs w:val="21"/>
        </w:rPr>
        <w:t>Select from:</w:t>
      </w:r>
    </w:p>
    <w:p w14:paraId="32E575E5"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 but we plan to within the next two years</w:t>
      </w:r>
    </w:p>
    <w:p w14:paraId="27E890E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(4.3.2) Primary reason for no management-level responsibility for environmental issues</w:t>
      </w:r>
    </w:p>
    <w:p w14:paraId="200BEF65" w14:textId="77777777" w:rsidR="00B81545" w:rsidRDefault="00BE4ECB">
      <w:r>
        <w:rPr>
          <w:i/>
          <w:iCs/>
          <w:color w:val="000000"/>
          <w:sz w:val="21"/>
          <w:szCs w:val="21"/>
        </w:rPr>
        <w:t>Select from:</w:t>
      </w:r>
    </w:p>
    <w:p w14:paraId="04EBCABD"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Not an immediate strategic priority</w:t>
      </w:r>
    </w:p>
    <w:p w14:paraId="64CD6E5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(4.3.3) Explain why your organization does not have management-level responsibility for environmental issues</w:t>
      </w:r>
    </w:p>
    <w:p w14:paraId="380F6DA7" w14:textId="77777777" w:rsidR="00B81545" w:rsidRDefault="00BE4ECB">
      <w:r>
        <w:rPr>
          <w:i/>
          <w:iCs/>
          <w:color w:val="000000"/>
          <w:sz w:val="21"/>
          <w:szCs w:val="21"/>
        </w:rPr>
        <w:t>Our approach is informed by the issues that matter most to our stakeholders, including employees, investors, and customers, and that are most aligned with delivering our business strategy. This year we updated our Group-level materiality assessment with our first double materiality assessment (DMA). The DMA required us to assess the actual or potential effects of our operations on people and the planet, as well as how sustainability issues might affect our financial performance and position. This involved: • Mapping our value chain and stakeholders to help us create a longlist of our risks and opportunities and their potential impact on stakeholders • Engaging with key stakeholder groups, such as employees, investors, customers and suppliers to validate the longlist • Assessing the financial materiality of those risks and opportunities on our business as well as their likely societal impact to help us set and validate specific materiality thresholds. As a result, we have identified the topics aligned with the European Sustainability Reporting Standards that are most material to our business at a Group level and a provisional list of material impacts, risks and opportunities. Biodiversity was not identified as one of the most relevant sustainability issues (Annual Report 2024 Page 30). All identified risks and opportunities were quantified against a risk matrix that considers the likelihood of an event occurring and the consequences in terms of potential impact on profit before tax, business interruption and potential SHE effects including injuries to people and the environment. Impacts are considered substantive if it is believed they could result in over 1% PBT (Profit Before Tax) lost or &gt;1 month’s Business Interruption. Senior management use this to determine priorities across all the range of business units. The risks associated with biodiversity have been assessed as significantly lower impact and hence priority compared with the risks associated with other raw materials such as climate change related aspects as GHG emissions, water consumption or waste consumption.</w:t>
      </w:r>
    </w:p>
    <w:p w14:paraId="42EE7C48" w14:textId="77777777" w:rsidR="00B81545" w:rsidRDefault="00BE4ECB">
      <w:r>
        <w:rPr>
          <w:i/>
          <w:iCs/>
          <w:color w:val="000000"/>
          <w:sz w:val="21"/>
          <w:szCs w:val="21"/>
        </w:rPr>
        <w:t>[Fixed row]</w:t>
      </w:r>
    </w:p>
    <w:p w14:paraId="52229D1D" w14:textId="77777777" w:rsidR="00B81545" w:rsidRDefault="00B81545"/>
    <w:p w14:paraId="14F23BE7" w14:textId="77777777" w:rsidR="00B81545" w:rsidRDefault="00BE4ECB">
      <w:pPr>
        <w:pStyle w:val="Heading2"/>
        <w:spacing w:after="240" w:line="276" w:lineRule="auto"/>
      </w:pPr>
      <w:bookmarkStart w:id="45" w:name="_Toc215759205"/>
      <w:r>
        <w:rPr>
          <w:rFonts w:ascii="Roboto" w:eastAsia="Roboto" w:hAnsi="Roboto" w:cs="Roboto"/>
          <w:color w:val="000000"/>
          <w:sz w:val="28"/>
          <w:szCs w:val="28"/>
        </w:rPr>
        <w:t>(4.3.1) Provide the highest senior management-level positions or committees with responsibility for environmental issues (do not include the names of individuals).</w:t>
      </w:r>
      <w:bookmarkEnd w:id="45"/>
    </w:p>
    <w:p w14:paraId="2BF0C2A5" w14:textId="77777777" w:rsidR="00B81545" w:rsidRDefault="00BE4ECB">
      <w:pPr>
        <w:spacing w:before="240" w:after="240" w:line="276" w:lineRule="auto"/>
      </w:pPr>
      <w:r>
        <w:rPr>
          <w:rFonts w:ascii="Roboto" w:eastAsia="Roboto" w:hAnsi="Roboto" w:cs="Roboto"/>
          <w:b/>
          <w:bCs/>
          <w:color w:val="000000"/>
          <w:sz w:val="28"/>
          <w:szCs w:val="28"/>
        </w:rPr>
        <w:t>Climate change</w:t>
      </w:r>
    </w:p>
    <w:p w14:paraId="4E67F07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(4.3.1.1) Position of individual or committee with responsibility</w:t>
      </w:r>
    </w:p>
    <w:p w14:paraId="048195E6" w14:textId="77777777" w:rsidR="00B81545" w:rsidRDefault="00BE4ECB">
      <w:r>
        <w:rPr>
          <w:rFonts w:ascii="Roboto" w:eastAsia="Roboto" w:hAnsi="Roboto" w:cs="Roboto"/>
          <w:color w:val="000000"/>
          <w:sz w:val="22"/>
          <w:szCs w:val="22"/>
        </w:rPr>
        <w:t>Executive level</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Chief Executive Officer (CEO)</w:t>
      </w:r>
    </w:p>
    <w:p w14:paraId="7A604BA7" w14:textId="77777777" w:rsidR="00B81545" w:rsidRDefault="00B81545"/>
    <w:p w14:paraId="5B43413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(4.3.1.2) Environmental responsibilities of this position</w:t>
      </w:r>
    </w:p>
    <w:p w14:paraId="3E2A15C7" w14:textId="77777777" w:rsidR="00B81545" w:rsidRDefault="00BE4ECB">
      <w:r>
        <w:rPr>
          <w:rFonts w:ascii="Roboto" w:eastAsia="Roboto" w:hAnsi="Roboto" w:cs="Roboto"/>
          <w:color w:val="000000"/>
          <w:sz w:val="22"/>
          <w:szCs w:val="22"/>
        </w:rPr>
        <w:lastRenderedPageBreak/>
        <w:t>Dependencies, impacts, risks and opportunities</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Assessing environmental dependencies, impacts, risks, and opportunities </w:t>
      </w:r>
    </w:p>
    <w:p w14:paraId="6F92469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Managing environmental dependencies, impacts, risks, and opportunities </w:t>
      </w:r>
    </w:p>
    <w:p w14:paraId="59ABCE46" w14:textId="77777777" w:rsidR="00B81545" w:rsidRDefault="00B81545"/>
    <w:p w14:paraId="2F153A28" w14:textId="77777777" w:rsidR="00B81545" w:rsidRDefault="00BE4ECB">
      <w:r>
        <w:rPr>
          <w:rFonts w:ascii="Roboto" w:eastAsia="Roboto" w:hAnsi="Roboto" w:cs="Roboto"/>
          <w:color w:val="000000"/>
          <w:sz w:val="22"/>
          <w:szCs w:val="22"/>
        </w:rPr>
        <w:t xml:space="preserve">Engagement </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Managing supplier compliance with environmental requirements</w:t>
      </w:r>
    </w:p>
    <w:p w14:paraId="5C64EB7E" w14:textId="77777777" w:rsidR="00B81545" w:rsidRDefault="00B81545"/>
    <w:p w14:paraId="26AB2E3F" w14:textId="77777777" w:rsidR="00B81545" w:rsidRDefault="00BE4ECB">
      <w:r>
        <w:rPr>
          <w:rFonts w:ascii="Roboto" w:eastAsia="Roboto" w:hAnsi="Roboto" w:cs="Roboto"/>
          <w:color w:val="000000"/>
          <w:sz w:val="22"/>
          <w:szCs w:val="22"/>
        </w:rPr>
        <w:t xml:space="preserve">Policies, commitments, and targets </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Measuring progress towards environmental science-based targets</w:t>
      </w:r>
    </w:p>
    <w:p w14:paraId="1019E8D4"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Setting corporate environmental policies and/or commitments</w:t>
      </w:r>
    </w:p>
    <w:p w14:paraId="4D05BA7F" w14:textId="77777777" w:rsidR="00B81545" w:rsidRDefault="00B81545"/>
    <w:p w14:paraId="6FD07DCA" w14:textId="77777777" w:rsidR="00B81545" w:rsidRDefault="00BE4ECB">
      <w:r>
        <w:rPr>
          <w:rFonts w:ascii="Roboto" w:eastAsia="Roboto" w:hAnsi="Roboto" w:cs="Roboto"/>
          <w:color w:val="000000"/>
          <w:sz w:val="22"/>
          <w:szCs w:val="22"/>
        </w:rPr>
        <w:t>Strategy and financial planning</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Developing a business strategy which considers environmental issues</w:t>
      </w:r>
    </w:p>
    <w:p w14:paraId="2C769E8D"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Implementing a climate transition plan</w:t>
      </w:r>
    </w:p>
    <w:p w14:paraId="5DAD5DEA"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Implementing the business strategy related to environmental issues</w:t>
      </w:r>
    </w:p>
    <w:p w14:paraId="5EF8B9EA"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Managing acquisitions, mergers, and divestitures related to environmental issues</w:t>
      </w:r>
    </w:p>
    <w:p w14:paraId="0701330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Managing major capital and/or operational expenditures relating to environmental issues</w:t>
      </w:r>
    </w:p>
    <w:p w14:paraId="540F7865" w14:textId="77777777" w:rsidR="00B81545" w:rsidRDefault="00B81545"/>
    <w:p w14:paraId="708AA74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(4.3.1.4) Reporting line</w:t>
      </w:r>
    </w:p>
    <w:p w14:paraId="123F96C0" w14:textId="77777777" w:rsidR="00B81545" w:rsidRDefault="00BE4ECB">
      <w:r>
        <w:rPr>
          <w:i/>
          <w:iCs/>
          <w:color w:val="000000"/>
          <w:sz w:val="21"/>
          <w:szCs w:val="21"/>
        </w:rPr>
        <w:t>Select from:</w:t>
      </w:r>
    </w:p>
    <w:p w14:paraId="2C86FC53"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Reports to the board directly</w:t>
      </w:r>
    </w:p>
    <w:p w14:paraId="518AB4F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(4.3.1.5) Frequency of reporting to the board on environmental issues</w:t>
      </w:r>
    </w:p>
    <w:p w14:paraId="514C9BFA" w14:textId="77777777" w:rsidR="00B81545" w:rsidRDefault="00BE4ECB">
      <w:r>
        <w:rPr>
          <w:i/>
          <w:iCs/>
          <w:color w:val="000000"/>
          <w:sz w:val="21"/>
          <w:szCs w:val="21"/>
        </w:rPr>
        <w:t>Select from:</w:t>
      </w:r>
    </w:p>
    <w:p w14:paraId="0308AD8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Quarterly</w:t>
      </w:r>
    </w:p>
    <w:p w14:paraId="7EF5B02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(4.3.1.6) Please explain</w:t>
      </w:r>
    </w:p>
    <w:p w14:paraId="32733357" w14:textId="77777777" w:rsidR="00B81545" w:rsidRDefault="00BE4ECB">
      <w:r>
        <w:rPr>
          <w:i/>
          <w:iCs/>
          <w:color w:val="000000"/>
          <w:sz w:val="21"/>
          <w:szCs w:val="21"/>
        </w:rPr>
        <w:t xml:space="preserve">Synthomer reports against TCFD for the last four years. The Board engages quarterly with the Vice President, ESG to review the risks and opportunities in relation to </w:t>
      </w:r>
      <w:proofErr w:type="spellStart"/>
      <w:r>
        <w:rPr>
          <w:i/>
          <w:iCs/>
          <w:color w:val="000000"/>
          <w:sz w:val="21"/>
          <w:szCs w:val="21"/>
        </w:rPr>
        <w:t>Synthomer’s</w:t>
      </w:r>
      <w:proofErr w:type="spellEnd"/>
      <w:r>
        <w:rPr>
          <w:i/>
          <w:iCs/>
          <w:color w:val="000000"/>
          <w:sz w:val="21"/>
          <w:szCs w:val="21"/>
        </w:rPr>
        <w:t xml:space="preserve"> ability to drive strategic value through ESG (including climate change). Any large capex, M&amp;A and business plan proposals, including sustainability projects, are approved by the Board – climate change (and carbon tax) are considered as factors when assessing these plans.</w:t>
      </w:r>
    </w:p>
    <w:p w14:paraId="08856E7F" w14:textId="77777777" w:rsidR="00B81545" w:rsidRDefault="00BE4ECB">
      <w:pPr>
        <w:spacing w:before="240" w:after="240" w:line="276" w:lineRule="auto"/>
      </w:pPr>
      <w:r>
        <w:rPr>
          <w:rFonts w:ascii="Roboto" w:eastAsia="Roboto" w:hAnsi="Roboto" w:cs="Roboto"/>
          <w:b/>
          <w:bCs/>
          <w:color w:val="000000"/>
          <w:sz w:val="28"/>
          <w:szCs w:val="28"/>
        </w:rPr>
        <w:lastRenderedPageBreak/>
        <w:t>Water</w:t>
      </w:r>
    </w:p>
    <w:p w14:paraId="01ECA21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(4.3.1.1) Position of individual or committee with responsibility</w:t>
      </w:r>
    </w:p>
    <w:p w14:paraId="6E13A07A" w14:textId="77777777" w:rsidR="00B81545" w:rsidRDefault="00BE4ECB">
      <w:r>
        <w:rPr>
          <w:rFonts w:ascii="Roboto" w:eastAsia="Roboto" w:hAnsi="Roboto" w:cs="Roboto"/>
          <w:color w:val="000000"/>
          <w:sz w:val="22"/>
          <w:szCs w:val="22"/>
        </w:rPr>
        <w:t>Executive level</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Chief Executive Officer (CEO)</w:t>
      </w:r>
    </w:p>
    <w:p w14:paraId="02004AC8" w14:textId="77777777" w:rsidR="00B81545" w:rsidRDefault="00B81545"/>
    <w:p w14:paraId="604198C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(4.3.1.2) Environmental responsibilities of this position</w:t>
      </w:r>
    </w:p>
    <w:p w14:paraId="4F8EADA9" w14:textId="77777777" w:rsidR="00B81545" w:rsidRDefault="00BE4ECB">
      <w:r>
        <w:rPr>
          <w:rFonts w:ascii="Roboto" w:eastAsia="Roboto" w:hAnsi="Roboto" w:cs="Roboto"/>
          <w:color w:val="000000"/>
          <w:sz w:val="22"/>
          <w:szCs w:val="22"/>
        </w:rPr>
        <w:t>Dependencies, impacts, risks and opportunities</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Managing environmental dependencies, impacts, risks, and opportunities </w:t>
      </w:r>
    </w:p>
    <w:p w14:paraId="2FA9130C" w14:textId="77777777" w:rsidR="00B81545" w:rsidRDefault="00B81545"/>
    <w:p w14:paraId="044C875C" w14:textId="77777777" w:rsidR="00B81545" w:rsidRDefault="00BE4ECB">
      <w:r>
        <w:rPr>
          <w:rFonts w:ascii="Roboto" w:eastAsia="Roboto" w:hAnsi="Roboto" w:cs="Roboto"/>
          <w:color w:val="000000"/>
          <w:sz w:val="22"/>
          <w:szCs w:val="22"/>
        </w:rPr>
        <w:t xml:space="preserve">Policies, commitments, and targets </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Monitoring compliance with corporate environmental policies and/or commitments</w:t>
      </w:r>
    </w:p>
    <w:p w14:paraId="06F1794A"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Setting corporate environmental policies and/or commitments</w:t>
      </w:r>
    </w:p>
    <w:p w14:paraId="78C6CD7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Setting corporate environmental targets</w:t>
      </w:r>
    </w:p>
    <w:p w14:paraId="7DC465C7" w14:textId="77777777" w:rsidR="00B81545" w:rsidRDefault="00B81545"/>
    <w:p w14:paraId="72817BB3" w14:textId="77777777" w:rsidR="00B81545" w:rsidRDefault="00BE4ECB">
      <w:r>
        <w:rPr>
          <w:rFonts w:ascii="Roboto" w:eastAsia="Roboto" w:hAnsi="Roboto" w:cs="Roboto"/>
          <w:color w:val="000000"/>
          <w:sz w:val="22"/>
          <w:szCs w:val="22"/>
        </w:rPr>
        <w:t>Strategy and financial planning</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Managing major capital and/or operational expenditures relating to environmental issues</w:t>
      </w:r>
    </w:p>
    <w:p w14:paraId="6C737E55" w14:textId="77777777" w:rsidR="00B81545" w:rsidRDefault="00B81545"/>
    <w:p w14:paraId="25C269E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(4.3.1.4) Reporting line</w:t>
      </w:r>
    </w:p>
    <w:p w14:paraId="2E65B9D5" w14:textId="77777777" w:rsidR="00B81545" w:rsidRDefault="00BE4ECB">
      <w:r>
        <w:rPr>
          <w:i/>
          <w:iCs/>
          <w:color w:val="000000"/>
          <w:sz w:val="21"/>
          <w:szCs w:val="21"/>
        </w:rPr>
        <w:t>Select from:</w:t>
      </w:r>
    </w:p>
    <w:p w14:paraId="0F96DDF9"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Reports to the board directly</w:t>
      </w:r>
    </w:p>
    <w:p w14:paraId="29CE58C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(4.3.1.5) Frequency of reporting to the board on environmental issues</w:t>
      </w:r>
    </w:p>
    <w:p w14:paraId="6C306A0F" w14:textId="77777777" w:rsidR="00B81545" w:rsidRDefault="00BE4ECB">
      <w:r>
        <w:rPr>
          <w:i/>
          <w:iCs/>
          <w:color w:val="000000"/>
          <w:sz w:val="21"/>
          <w:szCs w:val="21"/>
        </w:rPr>
        <w:t>Select from:</w:t>
      </w:r>
    </w:p>
    <w:p w14:paraId="1861C24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Quarterly</w:t>
      </w:r>
    </w:p>
    <w:p w14:paraId="7965F46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(4.3.1.6) Please explain</w:t>
      </w:r>
    </w:p>
    <w:p w14:paraId="575D12FD" w14:textId="77777777" w:rsidR="00B81545" w:rsidRDefault="00BE4ECB">
      <w:r>
        <w:rPr>
          <w:i/>
          <w:iCs/>
          <w:color w:val="000000"/>
          <w:sz w:val="21"/>
          <w:szCs w:val="21"/>
        </w:rPr>
        <w:lastRenderedPageBreak/>
        <w:t xml:space="preserve">Synthomer reports against TCFD for the last four years. The Board engages quarterly with the Vice President, ESG to review the risks and opportunities in relation to </w:t>
      </w:r>
      <w:proofErr w:type="spellStart"/>
      <w:r>
        <w:rPr>
          <w:i/>
          <w:iCs/>
          <w:color w:val="000000"/>
          <w:sz w:val="21"/>
          <w:szCs w:val="21"/>
        </w:rPr>
        <w:t>Synthomer’s</w:t>
      </w:r>
      <w:proofErr w:type="spellEnd"/>
      <w:r>
        <w:rPr>
          <w:i/>
          <w:iCs/>
          <w:color w:val="000000"/>
          <w:sz w:val="21"/>
          <w:szCs w:val="21"/>
        </w:rPr>
        <w:t xml:space="preserve"> ability to drive strategic value through ESG (including climate change). Any large capex, M&amp;A and business plan proposals, including sustainability projects, are approved by the Board – climate change (and carbon tax) are considered as factors when assessing these plans.</w:t>
      </w:r>
    </w:p>
    <w:p w14:paraId="28AE6787" w14:textId="77777777" w:rsidR="00B81545" w:rsidRDefault="00BE4ECB">
      <w:r>
        <w:rPr>
          <w:i/>
          <w:iCs/>
          <w:color w:val="000000"/>
          <w:sz w:val="21"/>
          <w:szCs w:val="21"/>
        </w:rPr>
        <w:t>[Add row]</w:t>
      </w:r>
    </w:p>
    <w:p w14:paraId="45C663EF" w14:textId="77777777" w:rsidR="00B81545" w:rsidRDefault="00B81545"/>
    <w:p w14:paraId="66F4A303" w14:textId="77777777" w:rsidR="00B81545" w:rsidRDefault="00BE4ECB">
      <w:pPr>
        <w:pStyle w:val="Heading2"/>
        <w:spacing w:after="240" w:line="276" w:lineRule="auto"/>
      </w:pPr>
      <w:bookmarkStart w:id="46" w:name="_Toc215759206"/>
      <w:r>
        <w:rPr>
          <w:rFonts w:ascii="Roboto" w:eastAsia="Roboto" w:hAnsi="Roboto" w:cs="Roboto"/>
          <w:color w:val="000000"/>
          <w:sz w:val="28"/>
          <w:szCs w:val="28"/>
        </w:rPr>
        <w:t>(4.5) Do you provide monetary incentives for the management of environmental issues, including the attainment of targets?</w:t>
      </w:r>
      <w:bookmarkEnd w:id="46"/>
    </w:p>
    <w:p w14:paraId="521E861A" w14:textId="77777777" w:rsidR="00B81545" w:rsidRDefault="00BE4ECB">
      <w:pPr>
        <w:spacing w:before="240" w:after="240" w:line="276" w:lineRule="auto"/>
      </w:pPr>
      <w:r>
        <w:rPr>
          <w:rFonts w:ascii="Roboto" w:eastAsia="Roboto" w:hAnsi="Roboto" w:cs="Roboto"/>
          <w:b/>
          <w:bCs/>
          <w:color w:val="000000"/>
          <w:sz w:val="28"/>
          <w:szCs w:val="28"/>
        </w:rPr>
        <w:t>Climate change</w:t>
      </w:r>
    </w:p>
    <w:p w14:paraId="780B6F6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(4.5.1) Provision of monetary incentives related to this environmental issue</w:t>
      </w:r>
    </w:p>
    <w:p w14:paraId="69BCD791" w14:textId="77777777" w:rsidR="00B81545" w:rsidRDefault="00BE4ECB">
      <w:r>
        <w:rPr>
          <w:i/>
          <w:iCs/>
          <w:color w:val="000000"/>
          <w:sz w:val="21"/>
          <w:szCs w:val="21"/>
        </w:rPr>
        <w:t>Select from:</w:t>
      </w:r>
    </w:p>
    <w:p w14:paraId="0CA6D54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w:t>
      </w:r>
    </w:p>
    <w:p w14:paraId="7750EB7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(4.5.2) % of total C-suite and board-level monetary incentives linked to the management of this environmental issue</w:t>
      </w:r>
    </w:p>
    <w:p w14:paraId="76654868" w14:textId="77777777" w:rsidR="00B81545" w:rsidRDefault="00BE4ECB">
      <w:r>
        <w:rPr>
          <w:i/>
          <w:iCs/>
          <w:color w:val="000000"/>
          <w:sz w:val="21"/>
          <w:szCs w:val="21"/>
        </w:rPr>
        <w:t>10</w:t>
      </w:r>
    </w:p>
    <w:p w14:paraId="2697AF7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(4.5.3) Please explain</w:t>
      </w:r>
    </w:p>
    <w:p w14:paraId="24329763" w14:textId="77777777" w:rsidR="00B81545" w:rsidRDefault="00BE4ECB">
      <w:r>
        <w:rPr>
          <w:i/>
          <w:iCs/>
          <w:color w:val="000000"/>
          <w:sz w:val="21"/>
          <w:szCs w:val="21"/>
        </w:rPr>
        <w:t>As of 2021, 10% of executives' annual Performance Share Plan award has been based on Greenhouse Gas reduction in line with our near-term Science-based Scope 1 and 2 CO2 emissions from the 2019 baseline. See 2024 Annual report page 107 for additional information.</w:t>
      </w:r>
    </w:p>
    <w:p w14:paraId="43E664D1" w14:textId="77777777" w:rsidR="00B81545" w:rsidRDefault="00BE4ECB">
      <w:pPr>
        <w:spacing w:before="240" w:after="240" w:line="276" w:lineRule="auto"/>
      </w:pPr>
      <w:r>
        <w:rPr>
          <w:rFonts w:ascii="Roboto" w:eastAsia="Roboto" w:hAnsi="Roboto" w:cs="Roboto"/>
          <w:b/>
          <w:bCs/>
          <w:color w:val="000000"/>
          <w:sz w:val="28"/>
          <w:szCs w:val="28"/>
        </w:rPr>
        <w:t>Forests</w:t>
      </w:r>
    </w:p>
    <w:p w14:paraId="78B6741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(4.5.1) Provision of monetary incentives related to this environmental issue</w:t>
      </w:r>
    </w:p>
    <w:p w14:paraId="0A8FE80E" w14:textId="77777777" w:rsidR="00B81545" w:rsidRDefault="00BE4ECB">
      <w:r>
        <w:rPr>
          <w:i/>
          <w:iCs/>
          <w:color w:val="000000"/>
          <w:sz w:val="21"/>
          <w:szCs w:val="21"/>
        </w:rPr>
        <w:t>Select from:</w:t>
      </w:r>
    </w:p>
    <w:p w14:paraId="4DC60AF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 and we do not plan to introduce them in the next two years</w:t>
      </w:r>
    </w:p>
    <w:p w14:paraId="419FBA8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(4.5.3) Please explain</w:t>
      </w:r>
    </w:p>
    <w:p w14:paraId="27C40FEF" w14:textId="77777777" w:rsidR="00B81545" w:rsidRDefault="00BE4ECB">
      <w:r>
        <w:rPr>
          <w:i/>
          <w:iCs/>
          <w:color w:val="000000"/>
          <w:sz w:val="21"/>
          <w:szCs w:val="21"/>
        </w:rPr>
        <w:lastRenderedPageBreak/>
        <w:t>Our approach is informed by the issues that matter most to our stakeholders, including employees, investors, and customers, and that are most aligned with delivering our business strategy. This year we updated our Group-level materiality assessment with our first double materiality assessment (DMA). The DMA required us to assess the actual or potential effects of our operations on people and the planet, as well as how sustainability issues might affect our financial performance and position. This involved: • Mapping our value chain and stakeholders to help us create a longlist of our risks and opportunities and their potential impact on stakeholders • Engaging with key stakeholder groups, such as employees, investors, customers and suppliers to validate the longlist • Assessing the financial materiality of those risks and opportunities on our business as well as their likely societal impact to help us set and validate specific materiality thresholds. As a result, we have identified</w:t>
      </w:r>
    </w:p>
    <w:p w14:paraId="27A40876" w14:textId="77777777" w:rsidR="00B81545" w:rsidRDefault="00BE4ECB">
      <w:pPr>
        <w:spacing w:before="240" w:after="240" w:line="276" w:lineRule="auto"/>
      </w:pPr>
      <w:r>
        <w:rPr>
          <w:rFonts w:ascii="Roboto" w:eastAsia="Roboto" w:hAnsi="Roboto" w:cs="Roboto"/>
          <w:b/>
          <w:bCs/>
          <w:color w:val="000000"/>
          <w:sz w:val="28"/>
          <w:szCs w:val="28"/>
        </w:rPr>
        <w:t>Water</w:t>
      </w:r>
    </w:p>
    <w:p w14:paraId="5AE5590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(4.5.1) Provision of monetary incentives related to this environmental issue</w:t>
      </w:r>
    </w:p>
    <w:p w14:paraId="2B954A4B" w14:textId="77777777" w:rsidR="00B81545" w:rsidRDefault="00BE4ECB">
      <w:r>
        <w:rPr>
          <w:i/>
          <w:iCs/>
          <w:color w:val="000000"/>
          <w:sz w:val="21"/>
          <w:szCs w:val="21"/>
        </w:rPr>
        <w:t>Select from:</w:t>
      </w:r>
    </w:p>
    <w:p w14:paraId="194FF68A"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 and we do not plan to introduce them in the next two years</w:t>
      </w:r>
    </w:p>
    <w:p w14:paraId="2BB1D71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(4.5.3) Please explain</w:t>
      </w:r>
    </w:p>
    <w:p w14:paraId="60944CDD" w14:textId="77777777" w:rsidR="00B81545" w:rsidRDefault="00BE4ECB">
      <w:r>
        <w:rPr>
          <w:i/>
          <w:iCs/>
          <w:color w:val="000000"/>
          <w:sz w:val="21"/>
          <w:szCs w:val="21"/>
        </w:rPr>
        <w:t>In 2024, we conducted a double materiality assessment in line with CSRD and ISSB requirements. This will evaluate both the financial impact of sustainability issues on our business and our impact on people and the planet. The assessment will include — but not be limited to — the EFRAG European Sustainability Reporting Standards (ESRS), including ESRS E3 on Water and Marine Resources. Notably, water was not identified as a top material issue. The Remuneration Committee reviews and adjusts incentive structures to reflect the sustainability issues deemed most material.</w:t>
      </w:r>
    </w:p>
    <w:p w14:paraId="3455A223" w14:textId="77777777" w:rsidR="00B81545" w:rsidRDefault="00BE4ECB">
      <w:r>
        <w:rPr>
          <w:i/>
          <w:iCs/>
          <w:color w:val="000000"/>
          <w:sz w:val="21"/>
          <w:szCs w:val="21"/>
        </w:rPr>
        <w:t>[Fixed row]</w:t>
      </w:r>
    </w:p>
    <w:p w14:paraId="5439E91D" w14:textId="77777777" w:rsidR="00B81545" w:rsidRDefault="00B81545"/>
    <w:p w14:paraId="4CB0D38D" w14:textId="77777777" w:rsidR="00B81545" w:rsidRDefault="00BE4ECB">
      <w:pPr>
        <w:pStyle w:val="Heading2"/>
        <w:spacing w:after="240" w:line="276" w:lineRule="auto"/>
      </w:pPr>
      <w:bookmarkStart w:id="47" w:name="_Toc215759207"/>
      <w:r>
        <w:rPr>
          <w:rFonts w:ascii="Roboto" w:eastAsia="Roboto" w:hAnsi="Roboto" w:cs="Roboto"/>
          <w:color w:val="000000"/>
          <w:sz w:val="28"/>
          <w:szCs w:val="28"/>
        </w:rPr>
        <w:t>(4.5.1) Provide further details on the monetary incentives provided for the management of environmental issues (do not include the names of individuals).</w:t>
      </w:r>
      <w:bookmarkEnd w:id="47"/>
    </w:p>
    <w:p w14:paraId="36B0B625" w14:textId="77777777" w:rsidR="00B81545" w:rsidRDefault="00BE4ECB">
      <w:pPr>
        <w:spacing w:before="240" w:after="240" w:line="276" w:lineRule="auto"/>
      </w:pPr>
      <w:r>
        <w:rPr>
          <w:rFonts w:ascii="Roboto" w:eastAsia="Roboto" w:hAnsi="Roboto" w:cs="Roboto"/>
          <w:b/>
          <w:bCs/>
          <w:color w:val="000000"/>
          <w:sz w:val="28"/>
          <w:szCs w:val="28"/>
        </w:rPr>
        <w:t>Climate change</w:t>
      </w:r>
    </w:p>
    <w:p w14:paraId="34486ED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(4.5.1.1) Position entitled to monetary incentive</w:t>
      </w:r>
    </w:p>
    <w:p w14:paraId="59D07622" w14:textId="77777777" w:rsidR="00B81545" w:rsidRDefault="00BE4ECB">
      <w:r>
        <w:rPr>
          <w:rFonts w:ascii="Roboto" w:eastAsia="Roboto" w:hAnsi="Roboto" w:cs="Roboto"/>
          <w:color w:val="000000"/>
          <w:sz w:val="22"/>
          <w:szCs w:val="22"/>
        </w:rPr>
        <w:t>Board or executive level</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Board/Executive board</w:t>
      </w:r>
    </w:p>
    <w:p w14:paraId="2D50DC41" w14:textId="77777777" w:rsidR="00B81545" w:rsidRDefault="00B81545"/>
    <w:p w14:paraId="121E84A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(4.5.1.2) Incentives</w:t>
      </w:r>
    </w:p>
    <w:p w14:paraId="37D3C8BE" w14:textId="77777777" w:rsidR="00B81545" w:rsidRDefault="00BE4ECB">
      <w:r>
        <w:rPr>
          <w:i/>
          <w:iCs/>
          <w:color w:val="000000"/>
          <w:sz w:val="21"/>
          <w:szCs w:val="21"/>
        </w:rPr>
        <w:t>Select all that apply</w:t>
      </w:r>
    </w:p>
    <w:p w14:paraId="52C90534"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Bonus - % of salary</w:t>
      </w:r>
    </w:p>
    <w:p w14:paraId="04D9701D"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Shares</w:t>
      </w:r>
    </w:p>
    <w:p w14:paraId="24AEC24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(4.5.1.3) Performance metrics</w:t>
      </w:r>
    </w:p>
    <w:p w14:paraId="5F6105E6" w14:textId="77777777" w:rsidR="00B81545" w:rsidRDefault="00BE4ECB">
      <w:r>
        <w:rPr>
          <w:rFonts w:ascii="Roboto" w:eastAsia="Roboto" w:hAnsi="Roboto" w:cs="Roboto"/>
          <w:color w:val="000000"/>
          <w:sz w:val="22"/>
          <w:szCs w:val="22"/>
        </w:rPr>
        <w:t>Targets</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Achievement of environmental targets </w:t>
      </w:r>
    </w:p>
    <w:p w14:paraId="282C210C" w14:textId="77777777" w:rsidR="00B81545" w:rsidRDefault="00B81545"/>
    <w:p w14:paraId="3FFC90B1" w14:textId="77777777" w:rsidR="00B81545" w:rsidRDefault="00BE4ECB">
      <w:r>
        <w:rPr>
          <w:rFonts w:ascii="Roboto" w:eastAsia="Roboto" w:hAnsi="Roboto" w:cs="Roboto"/>
          <w:color w:val="000000"/>
          <w:sz w:val="22"/>
          <w:szCs w:val="22"/>
        </w:rPr>
        <w:t>Emission reduction</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Reduction in absolute emissions </w:t>
      </w:r>
    </w:p>
    <w:p w14:paraId="5747AD24" w14:textId="77777777" w:rsidR="00B81545" w:rsidRDefault="00B81545"/>
    <w:p w14:paraId="73CA2BE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(4.5.1.4) Incentive plan the incentives are linked to</w:t>
      </w:r>
    </w:p>
    <w:p w14:paraId="2E03E184" w14:textId="77777777" w:rsidR="00B81545" w:rsidRDefault="00BE4ECB">
      <w:r>
        <w:rPr>
          <w:i/>
          <w:iCs/>
          <w:color w:val="000000"/>
          <w:sz w:val="21"/>
          <w:szCs w:val="21"/>
        </w:rPr>
        <w:t>Select from:</w:t>
      </w:r>
    </w:p>
    <w:p w14:paraId="65EF4444"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Long-Term Incentive Plan, or equivalent, only (e.g. contractual multi-year bonus)</w:t>
      </w:r>
    </w:p>
    <w:p w14:paraId="271AD13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(4.5.1.5) Further details of incentives</w:t>
      </w:r>
    </w:p>
    <w:p w14:paraId="4AD86BF7" w14:textId="77777777" w:rsidR="00B81545" w:rsidRDefault="00BE4ECB">
      <w:r>
        <w:rPr>
          <w:i/>
          <w:iCs/>
          <w:color w:val="000000"/>
          <w:sz w:val="21"/>
          <w:szCs w:val="21"/>
        </w:rPr>
        <w:t xml:space="preserve">As of 2021, 10% of executives' annual </w:t>
      </w:r>
      <w:proofErr w:type="spellStart"/>
      <w:r>
        <w:rPr>
          <w:i/>
          <w:iCs/>
          <w:color w:val="000000"/>
          <w:sz w:val="21"/>
          <w:szCs w:val="21"/>
        </w:rPr>
        <w:t>Perfomance</w:t>
      </w:r>
      <w:proofErr w:type="spellEnd"/>
      <w:r>
        <w:rPr>
          <w:i/>
          <w:iCs/>
          <w:color w:val="000000"/>
          <w:sz w:val="21"/>
          <w:szCs w:val="21"/>
        </w:rPr>
        <w:t xml:space="preserve"> Share Plan award has been based on Carbon reduction – in Scope 1 and 2 CO2 emissions from the 2019 baseline. See 2024 Annual report page 107 for additional information.</w:t>
      </w:r>
    </w:p>
    <w:p w14:paraId="6BB2C5C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(4.5.1.6) How the position’s incentives contribute to the achievement of your environmental commitments and/or climate transition plan</w:t>
      </w:r>
    </w:p>
    <w:p w14:paraId="445A8ECE" w14:textId="77777777" w:rsidR="00B81545" w:rsidRDefault="00BE4ECB">
      <w:r>
        <w:rPr>
          <w:i/>
          <w:iCs/>
          <w:color w:val="000000"/>
          <w:sz w:val="21"/>
          <w:szCs w:val="21"/>
        </w:rPr>
        <w:t>This incentive is directly linked to Scope 1 and 2 CO2e emissions reductions that contributes directly to Company Vision 2030 that includes our near-term Science-based target to reduce Scope 1 and 2 emissions by 47% in 2030</w:t>
      </w:r>
    </w:p>
    <w:p w14:paraId="61254622" w14:textId="77777777" w:rsidR="00B81545" w:rsidRDefault="00BE4ECB">
      <w:r>
        <w:rPr>
          <w:i/>
          <w:iCs/>
          <w:color w:val="000000"/>
          <w:sz w:val="21"/>
          <w:szCs w:val="21"/>
        </w:rPr>
        <w:t>[Add row]</w:t>
      </w:r>
    </w:p>
    <w:p w14:paraId="6E006343" w14:textId="77777777" w:rsidR="00B81545" w:rsidRDefault="00B81545"/>
    <w:p w14:paraId="1FECE42C" w14:textId="77777777" w:rsidR="00B81545" w:rsidRDefault="00BE4ECB">
      <w:pPr>
        <w:pStyle w:val="Heading2"/>
        <w:spacing w:after="240" w:line="276" w:lineRule="auto"/>
      </w:pPr>
      <w:bookmarkStart w:id="48" w:name="_Toc215759208"/>
      <w:r>
        <w:rPr>
          <w:rFonts w:ascii="Roboto" w:eastAsia="Roboto" w:hAnsi="Roboto" w:cs="Roboto"/>
          <w:color w:val="000000"/>
          <w:sz w:val="28"/>
          <w:szCs w:val="28"/>
        </w:rPr>
        <w:t>(4.6) Does your organization have an environmental policy that addresses environmental issues?</w:t>
      </w:r>
      <w:bookmarkEnd w:id="48"/>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500"/>
        <w:gridCol w:w="7500"/>
      </w:tblGrid>
      <w:tr w:rsidR="00B81545" w14:paraId="49FF75B9" w14:textId="77777777">
        <w:trPr>
          <w:trHeight w:hRule="exact" w:val="1701"/>
          <w:tblHeader/>
        </w:trPr>
        <w:tc>
          <w:tcPr>
            <w:tcW w:w="7500" w:type="dxa"/>
            <w:tcMar>
              <w:top w:w="72" w:type="dxa"/>
              <w:left w:w="72" w:type="dxa"/>
              <w:bottom w:w="72" w:type="dxa"/>
              <w:right w:w="72" w:type="dxa"/>
            </w:tcMar>
          </w:tcPr>
          <w:p w14:paraId="5DFA35F0" w14:textId="77777777" w:rsidR="00B81545" w:rsidRDefault="00B81545"/>
        </w:tc>
        <w:tc>
          <w:tcPr>
            <w:tcW w:w="7500" w:type="dxa"/>
            <w:shd w:val="clear" w:color="auto" w:fill="475463"/>
            <w:tcMar>
              <w:top w:w="72" w:type="dxa"/>
              <w:left w:w="72" w:type="dxa"/>
              <w:bottom w:w="72" w:type="dxa"/>
              <w:right w:w="72" w:type="dxa"/>
            </w:tcMar>
            <w:vAlign w:val="center"/>
          </w:tcPr>
          <w:p w14:paraId="62F41CBD" w14:textId="77777777" w:rsidR="00B81545" w:rsidRDefault="00BE4ECB">
            <w:r>
              <w:rPr>
                <w:rFonts w:ascii="Roboto" w:eastAsia="Roboto" w:hAnsi="Roboto" w:cs="Roboto"/>
                <w:b/>
                <w:bCs/>
                <w:color w:val="FFFFFF"/>
              </w:rPr>
              <w:t>Does your organization have any environmental policies?</w:t>
            </w:r>
          </w:p>
        </w:tc>
      </w:tr>
      <w:tr w:rsidR="00B81545" w14:paraId="2F6F2942" w14:textId="77777777">
        <w:tc>
          <w:tcPr>
            <w:tcW w:w="7500" w:type="dxa"/>
            <w:tcMar>
              <w:top w:w="72" w:type="dxa"/>
              <w:left w:w="72" w:type="dxa"/>
              <w:bottom w:w="72" w:type="dxa"/>
              <w:right w:w="72" w:type="dxa"/>
            </w:tcMar>
          </w:tcPr>
          <w:p w14:paraId="685405BC" w14:textId="77777777" w:rsidR="00B81545" w:rsidRDefault="00B81545">
            <w:pPr>
              <w:keepLines/>
              <w:suppressLineNumbers/>
            </w:pPr>
          </w:p>
        </w:tc>
        <w:tc>
          <w:tcPr>
            <w:tcW w:w="0" w:type="auto"/>
            <w:tcMar>
              <w:top w:w="72" w:type="dxa"/>
              <w:left w:w="72" w:type="dxa"/>
              <w:bottom w:w="72" w:type="dxa"/>
              <w:right w:w="72" w:type="dxa"/>
            </w:tcMar>
          </w:tcPr>
          <w:p w14:paraId="7A6CDABB" w14:textId="77777777" w:rsidR="00B81545" w:rsidRDefault="00BE4ECB">
            <w:r>
              <w:rPr>
                <w:i/>
                <w:iCs/>
                <w:color w:val="000000"/>
                <w:sz w:val="21"/>
                <w:szCs w:val="21"/>
              </w:rPr>
              <w:t>Select from:</w:t>
            </w:r>
          </w:p>
          <w:p w14:paraId="3D10252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w:t>
            </w:r>
          </w:p>
        </w:tc>
      </w:tr>
    </w:tbl>
    <w:p w14:paraId="568E90C2" w14:textId="77777777" w:rsidR="00B81545" w:rsidRDefault="00BE4ECB">
      <w:r>
        <w:rPr>
          <w:i/>
          <w:iCs/>
          <w:color w:val="000000"/>
          <w:sz w:val="21"/>
          <w:szCs w:val="21"/>
        </w:rPr>
        <w:t>[Fixed row]</w:t>
      </w:r>
    </w:p>
    <w:p w14:paraId="36543CC4" w14:textId="77777777" w:rsidR="00B81545" w:rsidRDefault="00BE4ECB">
      <w:pPr>
        <w:pStyle w:val="Heading2"/>
        <w:spacing w:after="240" w:line="276" w:lineRule="auto"/>
      </w:pPr>
      <w:bookmarkStart w:id="49" w:name="_Toc215759209"/>
      <w:r>
        <w:rPr>
          <w:rFonts w:ascii="Roboto" w:eastAsia="Roboto" w:hAnsi="Roboto" w:cs="Roboto"/>
          <w:color w:val="000000"/>
          <w:sz w:val="28"/>
          <w:szCs w:val="28"/>
        </w:rPr>
        <w:t>(4.6.1) Provide details of your environmental policies.</w:t>
      </w:r>
      <w:bookmarkEnd w:id="49"/>
    </w:p>
    <w:p w14:paraId="58AC0052" w14:textId="77777777" w:rsidR="00B81545" w:rsidRDefault="00BE4ECB">
      <w:pPr>
        <w:spacing w:before="240" w:after="240" w:line="276" w:lineRule="auto"/>
      </w:pPr>
      <w:r>
        <w:rPr>
          <w:rFonts w:ascii="Roboto" w:eastAsia="Roboto" w:hAnsi="Roboto" w:cs="Roboto"/>
          <w:b/>
          <w:bCs/>
          <w:color w:val="000000"/>
          <w:sz w:val="28"/>
          <w:szCs w:val="28"/>
        </w:rPr>
        <w:t>Row 1</w:t>
      </w:r>
    </w:p>
    <w:p w14:paraId="599530D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(4.6.1.1) Environmental issues covered</w:t>
      </w:r>
    </w:p>
    <w:p w14:paraId="4B7E9266" w14:textId="77777777" w:rsidR="00B81545" w:rsidRDefault="00BE4ECB">
      <w:r>
        <w:rPr>
          <w:i/>
          <w:iCs/>
          <w:color w:val="000000"/>
          <w:sz w:val="21"/>
          <w:szCs w:val="21"/>
        </w:rPr>
        <w:t>Select all that apply</w:t>
      </w:r>
    </w:p>
    <w:p w14:paraId="51C3300A"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Climate change</w:t>
      </w:r>
    </w:p>
    <w:p w14:paraId="4816D96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(4.6.1.2) Level of coverage</w:t>
      </w:r>
    </w:p>
    <w:p w14:paraId="2FA03D15" w14:textId="77777777" w:rsidR="00B81545" w:rsidRDefault="00BE4ECB">
      <w:r>
        <w:rPr>
          <w:i/>
          <w:iCs/>
          <w:color w:val="000000"/>
          <w:sz w:val="21"/>
          <w:szCs w:val="21"/>
        </w:rPr>
        <w:t>Select from:</w:t>
      </w:r>
    </w:p>
    <w:p w14:paraId="31542C97"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Organization-wide</w:t>
      </w:r>
    </w:p>
    <w:p w14:paraId="053F6E2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(4.6.1.3) Value chain stages covered</w:t>
      </w:r>
    </w:p>
    <w:p w14:paraId="6D71AB14" w14:textId="77777777" w:rsidR="00B81545" w:rsidRDefault="00BE4ECB">
      <w:r>
        <w:rPr>
          <w:i/>
          <w:iCs/>
          <w:color w:val="000000"/>
          <w:sz w:val="21"/>
          <w:szCs w:val="21"/>
        </w:rPr>
        <w:t>Select all that apply</w:t>
      </w:r>
    </w:p>
    <w:p w14:paraId="3CBD0119"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Direct operations </w:t>
      </w:r>
    </w:p>
    <w:p w14:paraId="39DFE609"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Upstream value chain </w:t>
      </w:r>
    </w:p>
    <w:p w14:paraId="5D88CBD2"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Downstream value chain </w:t>
      </w:r>
    </w:p>
    <w:p w14:paraId="64002E5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(4.6.1.4) Explain the coverage</w:t>
      </w:r>
    </w:p>
    <w:p w14:paraId="75FEFE38" w14:textId="77777777" w:rsidR="00B81545" w:rsidRDefault="00BE4ECB">
      <w:r>
        <w:rPr>
          <w:i/>
          <w:iCs/>
          <w:color w:val="000000"/>
          <w:sz w:val="21"/>
          <w:szCs w:val="21"/>
        </w:rPr>
        <w:lastRenderedPageBreak/>
        <w:t>Synthomer is fully committed to supporting the goals of the Paris Climate Agreement, the objectives of the UN Sustainable Development Goals and the worldwide chemical industry Responsible Care® Guiding Principles. We are committed to continually improving our environmental performance related to relevant aspects across the entire value chain of our business.</w:t>
      </w:r>
    </w:p>
    <w:p w14:paraId="526BAE2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(4.6.1.5) Environmental policy content</w:t>
      </w:r>
    </w:p>
    <w:p w14:paraId="08048867" w14:textId="77777777" w:rsidR="00B81545" w:rsidRDefault="00BE4ECB">
      <w:r>
        <w:rPr>
          <w:rFonts w:ascii="Roboto" w:eastAsia="Roboto" w:hAnsi="Roboto" w:cs="Roboto"/>
          <w:color w:val="000000"/>
          <w:sz w:val="22"/>
          <w:szCs w:val="22"/>
        </w:rPr>
        <w:t>Environmental commitments</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Commitment to a circular economy strategy </w:t>
      </w:r>
    </w:p>
    <w:p w14:paraId="30F18B6B"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Commitment to comply with regulations and mandatory standards </w:t>
      </w:r>
    </w:p>
    <w:p w14:paraId="3D7E63F5"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Commitment to stakeholder engagement and capacity building on environmental issues </w:t>
      </w:r>
    </w:p>
    <w:p w14:paraId="34CD90E9" w14:textId="77777777" w:rsidR="00B81545" w:rsidRDefault="00B81545"/>
    <w:p w14:paraId="4D3D0B7E" w14:textId="77777777" w:rsidR="00B81545" w:rsidRDefault="00BE4ECB">
      <w:r>
        <w:rPr>
          <w:rFonts w:ascii="Roboto" w:eastAsia="Roboto" w:hAnsi="Roboto" w:cs="Roboto"/>
          <w:color w:val="000000"/>
          <w:sz w:val="22"/>
          <w:szCs w:val="22"/>
        </w:rPr>
        <w:t>Climate-specific commitments</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Commitment to net-zero emissions</w:t>
      </w:r>
    </w:p>
    <w:p w14:paraId="39EEBA3D"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Commitment to not invest in fossil-fuel expansion</w:t>
      </w:r>
    </w:p>
    <w:p w14:paraId="166B8B5B" w14:textId="77777777" w:rsidR="00B81545" w:rsidRDefault="00B81545"/>
    <w:p w14:paraId="36CDE9B1" w14:textId="77777777" w:rsidR="00B81545" w:rsidRDefault="00BE4ECB">
      <w:r>
        <w:rPr>
          <w:rFonts w:ascii="Roboto" w:eastAsia="Roboto" w:hAnsi="Roboto" w:cs="Roboto"/>
          <w:color w:val="000000"/>
          <w:sz w:val="22"/>
          <w:szCs w:val="22"/>
        </w:rPr>
        <w:t>Additional references/Descriptions</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Reference to timebound environmental milestones and targets </w:t>
      </w:r>
    </w:p>
    <w:p w14:paraId="148AF7A8" w14:textId="77777777" w:rsidR="00B81545" w:rsidRDefault="00B81545"/>
    <w:p w14:paraId="324B9F0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(4.6.1.6) Indicate whether your environmental policy is in line with global environmental treaties or policy goals</w:t>
      </w:r>
    </w:p>
    <w:p w14:paraId="1A20B5D3" w14:textId="77777777" w:rsidR="00B81545" w:rsidRDefault="00BE4ECB">
      <w:r>
        <w:rPr>
          <w:i/>
          <w:iCs/>
          <w:color w:val="000000"/>
          <w:sz w:val="21"/>
          <w:szCs w:val="21"/>
        </w:rPr>
        <w:t>Select all that apply</w:t>
      </w:r>
    </w:p>
    <w:p w14:paraId="73EC10CD"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 in line with the Paris Agreement </w:t>
      </w:r>
    </w:p>
    <w:p w14:paraId="424D8EAB"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 in line with Sustainable Development Goal 6 on Clean Water and Sanitation</w:t>
      </w:r>
    </w:p>
    <w:p w14:paraId="34671C40"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 in line with another global environmental treaty or policy goal, please specify</w:t>
      </w:r>
    </w:p>
    <w:p w14:paraId="72B38CD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(4.6.1.7) Public availability</w:t>
      </w:r>
    </w:p>
    <w:p w14:paraId="6D2E8917" w14:textId="77777777" w:rsidR="00B81545" w:rsidRDefault="00BE4ECB">
      <w:r>
        <w:rPr>
          <w:i/>
          <w:iCs/>
          <w:color w:val="000000"/>
          <w:sz w:val="21"/>
          <w:szCs w:val="21"/>
        </w:rPr>
        <w:t>Select from:</w:t>
      </w:r>
    </w:p>
    <w:p w14:paraId="2D4E1CB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Publicly available</w:t>
      </w:r>
    </w:p>
    <w:p w14:paraId="28B128F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(4.6.1.8) Attach the policy</w:t>
      </w:r>
    </w:p>
    <w:p w14:paraId="2F7E8A2A" w14:textId="77777777" w:rsidR="00B81545" w:rsidRDefault="00BE4ECB">
      <w:r>
        <w:rPr>
          <w:i/>
          <w:iCs/>
          <w:color w:val="000000"/>
          <w:sz w:val="21"/>
          <w:szCs w:val="21"/>
        </w:rPr>
        <w:t>syn-group-environmental-policy-february-2025-signed.pdf</w:t>
      </w:r>
    </w:p>
    <w:p w14:paraId="24874AB2" w14:textId="77777777" w:rsidR="00B81545" w:rsidRDefault="00BE4ECB">
      <w:pPr>
        <w:spacing w:before="240" w:after="240" w:line="276" w:lineRule="auto"/>
      </w:pPr>
      <w:r>
        <w:rPr>
          <w:rFonts w:ascii="Roboto" w:eastAsia="Roboto" w:hAnsi="Roboto" w:cs="Roboto"/>
          <w:b/>
          <w:bCs/>
          <w:color w:val="000000"/>
          <w:sz w:val="28"/>
          <w:szCs w:val="28"/>
        </w:rPr>
        <w:lastRenderedPageBreak/>
        <w:t>Row 2</w:t>
      </w:r>
    </w:p>
    <w:p w14:paraId="7549558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(4.6.1.1) Environmental issues covered</w:t>
      </w:r>
    </w:p>
    <w:p w14:paraId="1963AF42" w14:textId="77777777" w:rsidR="00B81545" w:rsidRDefault="00BE4ECB">
      <w:r>
        <w:rPr>
          <w:i/>
          <w:iCs/>
          <w:color w:val="000000"/>
          <w:sz w:val="21"/>
          <w:szCs w:val="21"/>
        </w:rPr>
        <w:t>Select all that apply</w:t>
      </w:r>
    </w:p>
    <w:p w14:paraId="204730E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Water</w:t>
      </w:r>
    </w:p>
    <w:p w14:paraId="662BAAB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(4.6.1.2) Level of coverage</w:t>
      </w:r>
    </w:p>
    <w:p w14:paraId="3440188D" w14:textId="77777777" w:rsidR="00B81545" w:rsidRDefault="00BE4ECB">
      <w:r>
        <w:rPr>
          <w:i/>
          <w:iCs/>
          <w:color w:val="000000"/>
          <w:sz w:val="21"/>
          <w:szCs w:val="21"/>
        </w:rPr>
        <w:t>Select from:</w:t>
      </w:r>
    </w:p>
    <w:p w14:paraId="19FAA14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Organization-wide</w:t>
      </w:r>
    </w:p>
    <w:p w14:paraId="3F0AFD2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(4.6.1.3) Value chain stages covered</w:t>
      </w:r>
    </w:p>
    <w:p w14:paraId="239DEC5A" w14:textId="77777777" w:rsidR="00B81545" w:rsidRDefault="00BE4ECB">
      <w:r>
        <w:rPr>
          <w:i/>
          <w:iCs/>
          <w:color w:val="000000"/>
          <w:sz w:val="21"/>
          <w:szCs w:val="21"/>
        </w:rPr>
        <w:t>Select all that apply</w:t>
      </w:r>
    </w:p>
    <w:p w14:paraId="7C80FADB"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Direct operations </w:t>
      </w:r>
    </w:p>
    <w:p w14:paraId="7B248C4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(4.6.1.4) Explain the coverage</w:t>
      </w:r>
    </w:p>
    <w:p w14:paraId="44278A24" w14:textId="77777777" w:rsidR="00B81545" w:rsidRDefault="00BE4ECB">
      <w:r>
        <w:rPr>
          <w:i/>
          <w:iCs/>
          <w:color w:val="000000"/>
          <w:sz w:val="21"/>
          <w:szCs w:val="21"/>
        </w:rPr>
        <w:t>Description of business dependency on water. Description of business impact on water. Commitment to align with international frameworks, standards, and widely-recognized water initiatives. Commitment to prevent, minimize, and control pollution. Commitment to reduce water withdrawal and/or consumption volumes in direct operations. Commitments beyond regulatory compliance. Recognition of environmental linkages, for example, due to climate change.</w:t>
      </w:r>
    </w:p>
    <w:p w14:paraId="3BEB600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(4.6.1.5) Environmental policy content</w:t>
      </w:r>
    </w:p>
    <w:p w14:paraId="4FCF6A98" w14:textId="77777777" w:rsidR="00B81545" w:rsidRDefault="00BE4ECB">
      <w:r>
        <w:rPr>
          <w:rFonts w:ascii="Roboto" w:eastAsia="Roboto" w:hAnsi="Roboto" w:cs="Roboto"/>
          <w:color w:val="000000"/>
          <w:sz w:val="22"/>
          <w:szCs w:val="22"/>
        </w:rPr>
        <w:t>Environmental commitments</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Commitment to a circular economy strategy </w:t>
      </w:r>
    </w:p>
    <w:p w14:paraId="63392DB2"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Commitment to comply with regulations and mandatory standards </w:t>
      </w:r>
    </w:p>
    <w:p w14:paraId="239AF5C2"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Commitment to take environmental action beyond regulatory compliance</w:t>
      </w:r>
    </w:p>
    <w:p w14:paraId="0AD2E321" w14:textId="77777777" w:rsidR="00B81545" w:rsidRDefault="00B81545"/>
    <w:p w14:paraId="57601FAF" w14:textId="77777777" w:rsidR="00B81545" w:rsidRDefault="00BE4ECB">
      <w:r>
        <w:rPr>
          <w:rFonts w:ascii="Roboto" w:eastAsia="Roboto" w:hAnsi="Roboto" w:cs="Roboto"/>
          <w:color w:val="000000"/>
          <w:sz w:val="22"/>
          <w:szCs w:val="22"/>
        </w:rPr>
        <w:t>Water-specific commitments</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Commitment to reduce water consumption volumes</w:t>
      </w:r>
    </w:p>
    <w:p w14:paraId="1DAC6D5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Commitment to reduce water withdrawal volumes </w:t>
      </w:r>
    </w:p>
    <w:p w14:paraId="7AEB8A9A" w14:textId="77777777" w:rsidR="00B81545" w:rsidRDefault="00BE4ECB">
      <w:r>
        <w:rPr>
          <w:rFonts w:ascii="Segoe UI Symbol" w:eastAsia="Segoe UI Symbol" w:hAnsi="Segoe UI Symbol" w:cs="Segoe UI Symbol"/>
          <w:color w:val="FF0000"/>
          <w:sz w:val="24"/>
          <w:szCs w:val="24"/>
        </w:rPr>
        <w:lastRenderedPageBreak/>
        <w:t>☑</w:t>
      </w:r>
      <w:r>
        <w:rPr>
          <w:rFonts w:ascii="Roboto" w:eastAsia="Roboto" w:hAnsi="Roboto" w:cs="Roboto"/>
          <w:color w:val="000000"/>
          <w:sz w:val="22"/>
          <w:szCs w:val="22"/>
        </w:rPr>
        <w:t xml:space="preserve"> Commitment to water stewardship and/or collective action </w:t>
      </w:r>
    </w:p>
    <w:p w14:paraId="39313AA5" w14:textId="77777777" w:rsidR="00B81545" w:rsidRDefault="00B81545"/>
    <w:p w14:paraId="30A399CB" w14:textId="77777777" w:rsidR="00B81545" w:rsidRDefault="00BE4ECB">
      <w:r>
        <w:rPr>
          <w:rFonts w:ascii="Roboto" w:eastAsia="Roboto" w:hAnsi="Roboto" w:cs="Roboto"/>
          <w:color w:val="000000"/>
          <w:sz w:val="22"/>
          <w:szCs w:val="22"/>
        </w:rPr>
        <w:t>Additional references/Descriptions</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Acknowledgement of the human right to water and sanitation </w:t>
      </w:r>
    </w:p>
    <w:p w14:paraId="0F4FD00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Reference to timebound environmental milestones and targets </w:t>
      </w:r>
    </w:p>
    <w:p w14:paraId="03EC3067" w14:textId="77777777" w:rsidR="00B81545" w:rsidRDefault="00B81545"/>
    <w:p w14:paraId="1709981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(4.6.1.6) Indicate whether your environmental policy is in line with global environmental treaties or policy goals</w:t>
      </w:r>
    </w:p>
    <w:p w14:paraId="661B83F0" w14:textId="77777777" w:rsidR="00B81545" w:rsidRDefault="00BE4ECB">
      <w:r>
        <w:rPr>
          <w:i/>
          <w:iCs/>
          <w:color w:val="000000"/>
          <w:sz w:val="21"/>
          <w:szCs w:val="21"/>
        </w:rPr>
        <w:t>Select all that apply</w:t>
      </w:r>
    </w:p>
    <w:p w14:paraId="48A17E2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 in line with the Paris Agreement </w:t>
      </w:r>
    </w:p>
    <w:p w14:paraId="7670A010"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 in line with Sustainable Development Goal 6 on Clean Water and Sanitation</w:t>
      </w:r>
    </w:p>
    <w:p w14:paraId="59B96B1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(4.6.1.7) Public availability</w:t>
      </w:r>
    </w:p>
    <w:p w14:paraId="394F278E" w14:textId="77777777" w:rsidR="00B81545" w:rsidRDefault="00BE4ECB">
      <w:r>
        <w:rPr>
          <w:i/>
          <w:iCs/>
          <w:color w:val="000000"/>
          <w:sz w:val="21"/>
          <w:szCs w:val="21"/>
        </w:rPr>
        <w:t>Select from:</w:t>
      </w:r>
    </w:p>
    <w:p w14:paraId="2CAD3B45"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Publicly available</w:t>
      </w:r>
    </w:p>
    <w:p w14:paraId="0CC780E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(4.6.1.8) Attach the policy</w:t>
      </w:r>
    </w:p>
    <w:p w14:paraId="5CA84E7E" w14:textId="77777777" w:rsidR="00B81545" w:rsidRDefault="00BE4ECB">
      <w:r>
        <w:rPr>
          <w:i/>
          <w:iCs/>
          <w:color w:val="000000"/>
          <w:sz w:val="21"/>
          <w:szCs w:val="21"/>
        </w:rPr>
        <w:t>syn-group-water-management-policy-february-2025-signed.pdf</w:t>
      </w:r>
    </w:p>
    <w:p w14:paraId="3FD8234C" w14:textId="77777777" w:rsidR="00B81545" w:rsidRDefault="00BE4ECB">
      <w:r>
        <w:rPr>
          <w:i/>
          <w:iCs/>
          <w:color w:val="000000"/>
          <w:sz w:val="21"/>
          <w:szCs w:val="21"/>
        </w:rPr>
        <w:t>[Add row]</w:t>
      </w:r>
    </w:p>
    <w:p w14:paraId="61CEE72F" w14:textId="77777777" w:rsidR="00B81545" w:rsidRDefault="00B81545"/>
    <w:p w14:paraId="5987E857" w14:textId="77777777" w:rsidR="00B81545" w:rsidRDefault="00BE4ECB">
      <w:pPr>
        <w:pStyle w:val="Heading2"/>
        <w:spacing w:after="240" w:line="276" w:lineRule="auto"/>
      </w:pPr>
      <w:bookmarkStart w:id="50" w:name="_Toc215759210"/>
      <w:r>
        <w:rPr>
          <w:rFonts w:ascii="Roboto" w:eastAsia="Roboto" w:hAnsi="Roboto" w:cs="Roboto"/>
          <w:color w:val="000000"/>
          <w:sz w:val="28"/>
          <w:szCs w:val="28"/>
        </w:rPr>
        <w:t>(4.10) Are you a signatory or member of any environmental collaborative frameworks or initiatives?</w:t>
      </w:r>
      <w:bookmarkEnd w:id="50"/>
      <w:r>
        <w:rPr>
          <w:rFonts w:ascii="Roboto" w:eastAsia="Roboto" w:hAnsi="Roboto" w:cs="Roboto"/>
          <w:color w:val="000000"/>
          <w:sz w:val="28"/>
          <w:szCs w:val="28"/>
        </w:rPr>
        <w:t xml:space="preserve"> </w:t>
      </w:r>
    </w:p>
    <w:p w14:paraId="4DE92B8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(4.10.1) Are you a signatory or member of any environmental collaborative frameworks or initiatives?</w:t>
      </w:r>
    </w:p>
    <w:p w14:paraId="053765F6" w14:textId="77777777" w:rsidR="00B81545" w:rsidRDefault="00BE4ECB">
      <w:r>
        <w:rPr>
          <w:i/>
          <w:iCs/>
          <w:color w:val="000000"/>
          <w:sz w:val="21"/>
          <w:szCs w:val="21"/>
        </w:rPr>
        <w:t>Select from:</w:t>
      </w:r>
    </w:p>
    <w:p w14:paraId="394F3D4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w:t>
      </w:r>
    </w:p>
    <w:p w14:paraId="2FEE750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(4.10.2) Collaborative framework or initiative </w:t>
      </w:r>
    </w:p>
    <w:p w14:paraId="6A0C7C23" w14:textId="77777777" w:rsidR="00B81545" w:rsidRDefault="00BE4ECB">
      <w:r>
        <w:rPr>
          <w:i/>
          <w:iCs/>
          <w:color w:val="000000"/>
          <w:sz w:val="21"/>
          <w:szCs w:val="21"/>
        </w:rPr>
        <w:t>Select all that apply</w:t>
      </w:r>
    </w:p>
    <w:p w14:paraId="7C032872" w14:textId="77777777" w:rsidR="00B81545" w:rsidRDefault="00BE4ECB">
      <w:r>
        <w:rPr>
          <w:rFonts w:ascii="Segoe UI Symbol" w:eastAsia="Segoe UI Symbol" w:hAnsi="Segoe UI Symbol" w:cs="Segoe UI Symbol"/>
          <w:color w:val="FF0000"/>
          <w:sz w:val="24"/>
          <w:szCs w:val="24"/>
        </w:rPr>
        <w:lastRenderedPageBreak/>
        <w:t>☑</w:t>
      </w:r>
      <w:r>
        <w:rPr>
          <w:rFonts w:ascii="Roboto" w:eastAsia="Roboto" w:hAnsi="Roboto" w:cs="Roboto"/>
          <w:color w:val="000000"/>
          <w:sz w:val="22"/>
          <w:szCs w:val="22"/>
        </w:rPr>
        <w:t xml:space="preserve"> International Sustainability &amp; Carbon Certification (ISCC) </w:t>
      </w:r>
    </w:p>
    <w:p w14:paraId="2033A689"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Roundtable on Sustainable Palm Oil (RSPO)</w:t>
      </w:r>
    </w:p>
    <w:p w14:paraId="788898D4"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Science-Based Targets Initiative (SBTi)  </w:t>
      </w:r>
    </w:p>
    <w:p w14:paraId="2B5BECA9"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Task Force on Climate-related Financial Disclosures (TCFD) </w:t>
      </w:r>
    </w:p>
    <w:p w14:paraId="0092DBC0"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Other, please specify :Together for Sustainability (</w:t>
      </w:r>
      <w:proofErr w:type="spellStart"/>
      <w:r>
        <w:rPr>
          <w:rFonts w:ascii="Roboto" w:eastAsia="Roboto" w:hAnsi="Roboto" w:cs="Roboto"/>
          <w:color w:val="000000"/>
          <w:sz w:val="22"/>
          <w:szCs w:val="22"/>
        </w:rPr>
        <w:t>TfS</w:t>
      </w:r>
      <w:proofErr w:type="spellEnd"/>
      <w:r>
        <w:rPr>
          <w:rFonts w:ascii="Roboto" w:eastAsia="Roboto" w:hAnsi="Roboto" w:cs="Roboto"/>
          <w:color w:val="000000"/>
          <w:sz w:val="22"/>
          <w:szCs w:val="22"/>
        </w:rPr>
        <w:t>)</w:t>
      </w:r>
    </w:p>
    <w:p w14:paraId="1D050BC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(4.10.3) Describe your organization’s role within each framework or initiative</w:t>
      </w:r>
    </w:p>
    <w:p w14:paraId="65A084AA" w14:textId="77777777" w:rsidR="00B81545" w:rsidRDefault="00BE4ECB">
      <w:r>
        <w:rPr>
          <w:i/>
          <w:iCs/>
          <w:color w:val="000000"/>
          <w:sz w:val="21"/>
          <w:szCs w:val="21"/>
        </w:rPr>
        <w:t>Last year we became certified at a Group level under the International Sustainability and Carbon Certification for Biomass and Bioenergy’s ISCC PLUS programme. We achieved ISCC PLUS certification at eight of our key sites in 2024. This allows us to introduce those alternative materials and report using a ‘mass balance’ approach. It is an important step in helping us diversify our raw materials and create the products our customers are looking for to address their own sustainability challenges. Indeed, we applied for certification in direct response to customer engagement. Our near-term targets to reduce Scope 1, 2 and 3 greenhouse gas (GHG) emissions have been approved by the Science Based Targets initiative (SBTi) We have made considerable progress against our climate targets over the past three years, and invested significantly in our procurement teams to develop their skills and expertise, particularly in understanding the challenge we face in addressing our indirect Scope 3 emissions. To accelerate our learning and help us adopt good practices, we have joined Together for Sustainability (</w:t>
      </w:r>
      <w:proofErr w:type="spellStart"/>
      <w:r>
        <w:rPr>
          <w:i/>
          <w:iCs/>
          <w:color w:val="000000"/>
          <w:sz w:val="21"/>
          <w:szCs w:val="21"/>
        </w:rPr>
        <w:t>TfS</w:t>
      </w:r>
      <w:proofErr w:type="spellEnd"/>
      <w:r>
        <w:rPr>
          <w:i/>
          <w:iCs/>
          <w:color w:val="000000"/>
          <w:sz w:val="21"/>
          <w:szCs w:val="21"/>
        </w:rPr>
        <w:t xml:space="preserve">). Through the </w:t>
      </w:r>
      <w:proofErr w:type="spellStart"/>
      <w:r>
        <w:rPr>
          <w:i/>
          <w:iCs/>
          <w:color w:val="000000"/>
          <w:sz w:val="21"/>
          <w:szCs w:val="21"/>
        </w:rPr>
        <w:t>TfS</w:t>
      </w:r>
      <w:proofErr w:type="spellEnd"/>
      <w:r>
        <w:rPr>
          <w:i/>
          <w:iCs/>
          <w:color w:val="000000"/>
          <w:sz w:val="21"/>
          <w:szCs w:val="21"/>
        </w:rPr>
        <w:t xml:space="preserve"> Academy our procurement teams now have access to resources covering assessment, audit and corrective action planning. We also want to help customers better understand the full impact of using our products. Having developed our own in-house lifecycle assessment (LCA) and product carbon footprint (PCF) capabilities last year, we are now able to provide our customers with PCF reports in accordance with </w:t>
      </w:r>
      <w:proofErr w:type="spellStart"/>
      <w:r>
        <w:rPr>
          <w:i/>
          <w:iCs/>
          <w:color w:val="000000"/>
          <w:sz w:val="21"/>
          <w:szCs w:val="21"/>
        </w:rPr>
        <w:t>TfS</w:t>
      </w:r>
      <w:proofErr w:type="spellEnd"/>
      <w:r>
        <w:rPr>
          <w:i/>
          <w:iCs/>
          <w:color w:val="000000"/>
          <w:sz w:val="21"/>
          <w:szCs w:val="21"/>
        </w:rPr>
        <w:t xml:space="preserve"> guidelines, covering more than 60% of our production volume. We work closely with the main sector groups in our industry, including the Chemical Industries Association (CIA) in the UK, the European Polymer Dispersion and Latex Association (EPDLA) in the EU, the American Chemistry Council (ACC) in the USA, and the Malaysian Rubber Glove Manufacturers Association (MARGMA) and Malaysian Rubber Products Manufacturers Association (MRPMA) in Malaysia. In many cases, this work includes taking a seat on the sustainability committees and actively participating in sustainability workshops within these groups.</w:t>
      </w:r>
    </w:p>
    <w:p w14:paraId="5A0E50C6" w14:textId="77777777" w:rsidR="00B81545" w:rsidRDefault="00BE4ECB">
      <w:r>
        <w:rPr>
          <w:i/>
          <w:iCs/>
          <w:color w:val="000000"/>
          <w:sz w:val="21"/>
          <w:szCs w:val="21"/>
        </w:rPr>
        <w:t>[Fixed row]</w:t>
      </w:r>
    </w:p>
    <w:p w14:paraId="723DAA5F" w14:textId="77777777" w:rsidR="00B81545" w:rsidRDefault="00B81545"/>
    <w:p w14:paraId="42BDF4AC" w14:textId="77777777" w:rsidR="00B81545" w:rsidRDefault="00BE4ECB">
      <w:pPr>
        <w:pStyle w:val="Heading2"/>
        <w:spacing w:after="240" w:line="276" w:lineRule="auto"/>
      </w:pPr>
      <w:bookmarkStart w:id="51" w:name="_Toc215759211"/>
      <w:r>
        <w:rPr>
          <w:rFonts w:ascii="Roboto" w:eastAsia="Roboto" w:hAnsi="Roboto" w:cs="Roboto"/>
          <w:color w:val="000000"/>
          <w:sz w:val="28"/>
          <w:szCs w:val="28"/>
        </w:rPr>
        <w:t>(4.11) In the reporting year, did your organization engage in activities that could directly or indirectly influence policy, law, or regulation that may (positively or negatively) impact the environment?</w:t>
      </w:r>
      <w:bookmarkEnd w:id="51"/>
    </w:p>
    <w:p w14:paraId="0C60558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(4.11.1) External engagement activities that could directly or indirectly influence policy, law, or regulation that may impact the environment</w:t>
      </w:r>
    </w:p>
    <w:p w14:paraId="66BF1814" w14:textId="77777777" w:rsidR="00B81545" w:rsidRDefault="00BE4ECB">
      <w:r>
        <w:rPr>
          <w:i/>
          <w:iCs/>
          <w:color w:val="000000"/>
          <w:sz w:val="21"/>
          <w:szCs w:val="21"/>
        </w:rPr>
        <w:t>Select all that apply</w:t>
      </w:r>
    </w:p>
    <w:p w14:paraId="4C0B9BE5"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 we engaged indirectly through, and/or provided financial or in-kind support to a trade association or other intermediary organization or individual whose activities could influence policy, law, or regulation</w:t>
      </w:r>
    </w:p>
    <w:p w14:paraId="746877D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(4.11.2) Indicate whether your organization has a public commitment or position statement to conduct your engagement activities in line with global environmental treaties or policy goals</w:t>
      </w:r>
    </w:p>
    <w:p w14:paraId="66CAFA54" w14:textId="77777777" w:rsidR="00B81545" w:rsidRDefault="00BE4ECB">
      <w:r>
        <w:rPr>
          <w:i/>
          <w:iCs/>
          <w:color w:val="000000"/>
          <w:sz w:val="21"/>
          <w:szCs w:val="21"/>
        </w:rPr>
        <w:t>Select from:</w:t>
      </w:r>
    </w:p>
    <w:p w14:paraId="13F24667"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 we have a public commitment or position statement in line with global environmental treaties or policy goals </w:t>
      </w:r>
    </w:p>
    <w:p w14:paraId="5083A7B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(4.11.3) Global environmental treaties or policy goals in line with public commitment or position statement</w:t>
      </w:r>
    </w:p>
    <w:p w14:paraId="65C72B6B" w14:textId="77777777" w:rsidR="00B81545" w:rsidRDefault="00BE4ECB">
      <w:r>
        <w:rPr>
          <w:i/>
          <w:iCs/>
          <w:color w:val="000000"/>
          <w:sz w:val="21"/>
          <w:szCs w:val="21"/>
        </w:rPr>
        <w:t>Select all that apply</w:t>
      </w:r>
    </w:p>
    <w:p w14:paraId="24D98A54"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Paris Agreement </w:t>
      </w:r>
    </w:p>
    <w:p w14:paraId="489C85EB"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Sustainable Development Goal 6 on Clean Water and Sanitation </w:t>
      </w:r>
    </w:p>
    <w:p w14:paraId="37CA543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(4.11.4) Attach commitment or position statement</w:t>
      </w:r>
    </w:p>
    <w:p w14:paraId="680CFB79" w14:textId="77777777" w:rsidR="00B81545" w:rsidRDefault="00BE4ECB">
      <w:r>
        <w:rPr>
          <w:i/>
          <w:iCs/>
          <w:color w:val="000000"/>
          <w:sz w:val="21"/>
          <w:szCs w:val="21"/>
        </w:rPr>
        <w:t>syn-group-environmental-policy-february-2025-signed.pdf</w:t>
      </w:r>
    </w:p>
    <w:p w14:paraId="55182DB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(4.11.5) Indicate whether your organization is registered on a transparency register</w:t>
      </w:r>
    </w:p>
    <w:p w14:paraId="1B9EC0BD" w14:textId="77777777" w:rsidR="00B81545" w:rsidRDefault="00BE4ECB">
      <w:r>
        <w:rPr>
          <w:i/>
          <w:iCs/>
          <w:color w:val="000000"/>
          <w:sz w:val="21"/>
          <w:szCs w:val="21"/>
        </w:rPr>
        <w:t>Select from:</w:t>
      </w:r>
    </w:p>
    <w:p w14:paraId="3454E4C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w:t>
      </w:r>
    </w:p>
    <w:p w14:paraId="37D9A97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(4.11.8) Describe the process your organization has in place to ensure that your external engagement activities are consistent with your environmental commitments and/or transition plan</w:t>
      </w:r>
    </w:p>
    <w:p w14:paraId="344822A3" w14:textId="77777777" w:rsidR="00B81545" w:rsidRDefault="00BE4ECB">
      <w:r>
        <w:rPr>
          <w:i/>
          <w:iCs/>
          <w:color w:val="000000"/>
          <w:sz w:val="21"/>
          <w:szCs w:val="21"/>
        </w:rPr>
        <w:t>We work closely with the main sector groups in our industry, including the Chemical Industries Association (CIA) in the UK, CEFIC and the European Polymer Dispersion and Latex Association (EPDLA) in the EU, the American Chemistry Council (ACC) in the USA, and the Malaysian Rubber Glove Manufacturers Association (MARGMA) and Malaysian Rubber Products Manufacturers Association (MRPMA) in Malaysia. In many cases, this work includes taking a seat on the sustainability committees and actively participating in sustainability workshops. We have also joined the peer network Together for Sustainability.</w:t>
      </w:r>
    </w:p>
    <w:p w14:paraId="4E659537" w14:textId="77777777" w:rsidR="00B81545" w:rsidRDefault="00BE4ECB">
      <w:r>
        <w:rPr>
          <w:i/>
          <w:iCs/>
          <w:color w:val="000000"/>
          <w:sz w:val="21"/>
          <w:szCs w:val="21"/>
        </w:rPr>
        <w:t>[Fixed row]</w:t>
      </w:r>
    </w:p>
    <w:p w14:paraId="2A1A3C31" w14:textId="77777777" w:rsidR="00B81545" w:rsidRDefault="00B81545"/>
    <w:p w14:paraId="4B83FC24" w14:textId="77777777" w:rsidR="00B81545" w:rsidRDefault="00BE4ECB">
      <w:pPr>
        <w:pStyle w:val="Heading2"/>
        <w:spacing w:after="240" w:line="276" w:lineRule="auto"/>
      </w:pPr>
      <w:bookmarkStart w:id="52" w:name="_Toc215759212"/>
      <w:r>
        <w:rPr>
          <w:rFonts w:ascii="Roboto" w:eastAsia="Roboto" w:hAnsi="Roboto" w:cs="Roboto"/>
          <w:color w:val="000000"/>
          <w:sz w:val="28"/>
          <w:szCs w:val="28"/>
        </w:rPr>
        <w:t>(4.11.2) Provide details of your indirect engagement on policy, law, or regulation that may (positively or negatively) impact the environment through trade associations or other intermediary organizations or individuals in the reporting year.</w:t>
      </w:r>
      <w:bookmarkEnd w:id="52"/>
    </w:p>
    <w:p w14:paraId="216CD0D7" w14:textId="77777777" w:rsidR="00B81545" w:rsidRDefault="00BE4ECB">
      <w:pPr>
        <w:spacing w:before="240" w:after="240" w:line="276" w:lineRule="auto"/>
      </w:pPr>
      <w:r>
        <w:rPr>
          <w:rFonts w:ascii="Roboto" w:eastAsia="Roboto" w:hAnsi="Roboto" w:cs="Roboto"/>
          <w:b/>
          <w:bCs/>
          <w:color w:val="000000"/>
          <w:sz w:val="28"/>
          <w:szCs w:val="28"/>
        </w:rPr>
        <w:lastRenderedPageBreak/>
        <w:t>Row 1</w:t>
      </w:r>
    </w:p>
    <w:p w14:paraId="669480D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(4.11.2.1) Type of indirect engagement</w:t>
      </w:r>
    </w:p>
    <w:p w14:paraId="6A1F0BBF" w14:textId="77777777" w:rsidR="00B81545" w:rsidRDefault="00BE4ECB">
      <w:r>
        <w:rPr>
          <w:i/>
          <w:iCs/>
          <w:color w:val="000000"/>
          <w:sz w:val="21"/>
          <w:szCs w:val="21"/>
        </w:rPr>
        <w:t>Select from:</w:t>
      </w:r>
    </w:p>
    <w:p w14:paraId="44128A35"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Indirect engagement via a trade association</w:t>
      </w:r>
    </w:p>
    <w:p w14:paraId="164CFBB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(4.11.2.4) Trade association</w:t>
      </w:r>
    </w:p>
    <w:p w14:paraId="22610A2D" w14:textId="77777777" w:rsidR="00B81545" w:rsidRDefault="00BE4ECB">
      <w:r>
        <w:rPr>
          <w:rFonts w:ascii="Roboto" w:eastAsia="Roboto" w:hAnsi="Roboto" w:cs="Roboto"/>
          <w:color w:val="000000"/>
          <w:sz w:val="22"/>
          <w:szCs w:val="22"/>
        </w:rPr>
        <w:t>Europe</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European Chemical Industry Council (CEFIC) [CH only]</w:t>
      </w:r>
    </w:p>
    <w:p w14:paraId="7FD01565" w14:textId="77777777" w:rsidR="00B81545" w:rsidRDefault="00B81545"/>
    <w:p w14:paraId="6CD1B49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(4.11.2.5) Environmental issues relevant to the policies, laws, or regulations on which the organization or individual has taken a position</w:t>
      </w:r>
    </w:p>
    <w:p w14:paraId="440A9452" w14:textId="77777777" w:rsidR="00B81545" w:rsidRDefault="00BE4ECB">
      <w:r>
        <w:rPr>
          <w:i/>
          <w:iCs/>
          <w:color w:val="000000"/>
          <w:sz w:val="21"/>
          <w:szCs w:val="21"/>
        </w:rPr>
        <w:t>Select all that apply</w:t>
      </w:r>
    </w:p>
    <w:p w14:paraId="64E8EAE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Climate change</w:t>
      </w:r>
    </w:p>
    <w:p w14:paraId="5689577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(4.11.2.6) Indicate whether your organization’s position is consistent with the organization or individual you engage with</w:t>
      </w:r>
    </w:p>
    <w:p w14:paraId="6DED7A78" w14:textId="77777777" w:rsidR="00B81545" w:rsidRDefault="00BE4ECB">
      <w:r>
        <w:rPr>
          <w:i/>
          <w:iCs/>
          <w:color w:val="000000"/>
          <w:sz w:val="21"/>
          <w:szCs w:val="21"/>
        </w:rPr>
        <w:t>Select from:</w:t>
      </w:r>
    </w:p>
    <w:p w14:paraId="4A8052AB"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Consistent</w:t>
      </w:r>
    </w:p>
    <w:p w14:paraId="37F0346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(4.11.2.7) Indicate whether your organization attempted to influence the organization or individual’s position in the reporting year</w:t>
      </w:r>
    </w:p>
    <w:p w14:paraId="151620F1" w14:textId="77777777" w:rsidR="00B81545" w:rsidRDefault="00BE4ECB">
      <w:r>
        <w:rPr>
          <w:i/>
          <w:iCs/>
          <w:color w:val="000000"/>
          <w:sz w:val="21"/>
          <w:szCs w:val="21"/>
        </w:rPr>
        <w:t>Select from:</w:t>
      </w:r>
    </w:p>
    <w:p w14:paraId="0CFA7DC5"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 we did not attempt to influence their position</w:t>
      </w:r>
    </w:p>
    <w:p w14:paraId="00B7953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(4.11.2.8) Describe how your organization’s position is consistent with or differs from the organization or individual’s position, and any actions taken to influence their position</w:t>
      </w:r>
    </w:p>
    <w:p w14:paraId="1DE4C7C9" w14:textId="77777777" w:rsidR="00B81545" w:rsidRDefault="00BE4ECB">
      <w:r>
        <w:rPr>
          <w:i/>
          <w:iCs/>
          <w:color w:val="000000"/>
          <w:sz w:val="21"/>
          <w:szCs w:val="21"/>
        </w:rPr>
        <w:lastRenderedPageBreak/>
        <w:t>In 2013 CEFIC produced a roadmap with its policy for how it believes Europe can be competitive, low carbon and energy efficient. It believes that the EU "should continue to pursue a global climate policy agreement. In the absence of an equitable global carbon cost, the EU should improve supporting mechanisms for the competitiveness of its industry by measures that seek to minimise the energy cost differential with its major competitors." There is also support for new innovations and technology to improve investment. Recently CEFIC issued a position paper supporting the Green Deal and Europe’s ambition to become climate neutral by 2050. CEFIC’s position paper on EU Climate Law puts forward a number of proposals to; provide clear long-term signals for investments; to ensure a coherent approach at EU level with contributions from all sectors of the economy; as well as outlines identifies the enabling conditions.</w:t>
      </w:r>
    </w:p>
    <w:p w14:paraId="6CD12B3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(4.11.2.9) Funding figure your organization provided to this organization or individual in the reporting year (currency)</w:t>
      </w:r>
    </w:p>
    <w:p w14:paraId="2F7376A5" w14:textId="77777777" w:rsidR="00B81545" w:rsidRDefault="00BE4ECB">
      <w:r>
        <w:rPr>
          <w:i/>
          <w:iCs/>
          <w:color w:val="000000"/>
          <w:sz w:val="21"/>
          <w:szCs w:val="21"/>
        </w:rPr>
        <w:t>179100</w:t>
      </w:r>
    </w:p>
    <w:p w14:paraId="7B9B66D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(4.11.2.10) Describe the aim of this funding and how it could influence policy, law or regulation that may impact the environment</w:t>
      </w:r>
    </w:p>
    <w:p w14:paraId="13C52A36" w14:textId="77777777" w:rsidR="00B81545" w:rsidRDefault="00BE4ECB">
      <w:r>
        <w:rPr>
          <w:i/>
          <w:iCs/>
          <w:color w:val="000000"/>
          <w:sz w:val="21"/>
          <w:szCs w:val="21"/>
        </w:rPr>
        <w:t>This funding is for an annual membership fee which enables our engagement in General Assembly and participation on several committees to contribute to discussion on chemical safety and sustainability topics.</w:t>
      </w:r>
    </w:p>
    <w:p w14:paraId="0DF126D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(4.11.2.11) Indicate if you have evaluated whether your organization’s engagement is aligned with global environmental treaties or policy goals</w:t>
      </w:r>
    </w:p>
    <w:p w14:paraId="776CF6E6" w14:textId="77777777" w:rsidR="00B81545" w:rsidRDefault="00BE4ECB">
      <w:r>
        <w:rPr>
          <w:i/>
          <w:iCs/>
          <w:color w:val="000000"/>
          <w:sz w:val="21"/>
          <w:szCs w:val="21"/>
        </w:rPr>
        <w:t>Select from:</w:t>
      </w:r>
    </w:p>
    <w:p w14:paraId="2A48D71B"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 we have evaluated, and it is aligned</w:t>
      </w:r>
    </w:p>
    <w:p w14:paraId="477102E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(4.11.2.12) Global environmental treaties or policy goals aligned with your organization’s engagement on policy, law or regulation</w:t>
      </w:r>
    </w:p>
    <w:p w14:paraId="5588EE19" w14:textId="77777777" w:rsidR="00B81545" w:rsidRDefault="00BE4ECB">
      <w:r>
        <w:rPr>
          <w:i/>
          <w:iCs/>
          <w:color w:val="000000"/>
          <w:sz w:val="21"/>
          <w:szCs w:val="21"/>
        </w:rPr>
        <w:t>Select all that apply</w:t>
      </w:r>
    </w:p>
    <w:p w14:paraId="012305EF"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Paris Agreement </w:t>
      </w:r>
    </w:p>
    <w:p w14:paraId="37A754ED" w14:textId="77777777" w:rsidR="00B81545" w:rsidRDefault="00BE4ECB">
      <w:pPr>
        <w:spacing w:before="240" w:after="240" w:line="276" w:lineRule="auto"/>
      </w:pPr>
      <w:r>
        <w:rPr>
          <w:rFonts w:ascii="Roboto" w:eastAsia="Roboto" w:hAnsi="Roboto" w:cs="Roboto"/>
          <w:b/>
          <w:bCs/>
          <w:color w:val="000000"/>
          <w:sz w:val="28"/>
          <w:szCs w:val="28"/>
        </w:rPr>
        <w:t>Row 2</w:t>
      </w:r>
    </w:p>
    <w:p w14:paraId="2971DD4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(4.11.2.1) Type of indirect engagement</w:t>
      </w:r>
    </w:p>
    <w:p w14:paraId="10435958" w14:textId="77777777" w:rsidR="00B81545" w:rsidRDefault="00BE4ECB">
      <w:r>
        <w:rPr>
          <w:i/>
          <w:iCs/>
          <w:color w:val="000000"/>
          <w:sz w:val="21"/>
          <w:szCs w:val="21"/>
        </w:rPr>
        <w:t>Select from:</w:t>
      </w:r>
    </w:p>
    <w:p w14:paraId="02C7494F" w14:textId="77777777" w:rsidR="00B81545" w:rsidRDefault="00BE4ECB">
      <w:r>
        <w:rPr>
          <w:rFonts w:ascii="Segoe UI Symbol" w:eastAsia="Segoe UI Symbol" w:hAnsi="Segoe UI Symbol" w:cs="Segoe UI Symbol"/>
          <w:color w:val="FF0000"/>
          <w:sz w:val="24"/>
          <w:szCs w:val="24"/>
        </w:rPr>
        <w:lastRenderedPageBreak/>
        <w:t>☑</w:t>
      </w:r>
      <w:r>
        <w:rPr>
          <w:rFonts w:ascii="Roboto" w:eastAsia="Roboto" w:hAnsi="Roboto" w:cs="Roboto"/>
          <w:color w:val="000000"/>
          <w:sz w:val="22"/>
          <w:szCs w:val="22"/>
        </w:rPr>
        <w:t xml:space="preserve"> Indirect engagement via a trade association</w:t>
      </w:r>
    </w:p>
    <w:p w14:paraId="325401F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(4.11.2.4) Trade association</w:t>
      </w:r>
    </w:p>
    <w:p w14:paraId="5BDD19C8" w14:textId="77777777" w:rsidR="00B81545" w:rsidRDefault="00BE4ECB">
      <w:r>
        <w:rPr>
          <w:rFonts w:ascii="Roboto" w:eastAsia="Roboto" w:hAnsi="Roboto" w:cs="Roboto"/>
          <w:color w:val="000000"/>
          <w:sz w:val="22"/>
          <w:szCs w:val="22"/>
        </w:rPr>
        <w:t>Global</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Other global trade association, please specify :UK Chemical Industries Association</w:t>
      </w:r>
    </w:p>
    <w:p w14:paraId="4C32FA74" w14:textId="77777777" w:rsidR="00B81545" w:rsidRDefault="00B81545"/>
    <w:p w14:paraId="5ABF041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(4.11.2.5) Environmental issues relevant to the policies, laws, or regulations on which the organization or individual has taken a position</w:t>
      </w:r>
    </w:p>
    <w:p w14:paraId="6D0CB8ED" w14:textId="77777777" w:rsidR="00B81545" w:rsidRDefault="00BE4ECB">
      <w:r>
        <w:rPr>
          <w:i/>
          <w:iCs/>
          <w:color w:val="000000"/>
          <w:sz w:val="21"/>
          <w:szCs w:val="21"/>
        </w:rPr>
        <w:t>Select all that apply</w:t>
      </w:r>
    </w:p>
    <w:p w14:paraId="1C1F3C62"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Climate change</w:t>
      </w:r>
    </w:p>
    <w:p w14:paraId="755C3EC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(4.11.2.6) Indicate whether your organization’s position is consistent with the organization or individual you engage with</w:t>
      </w:r>
    </w:p>
    <w:p w14:paraId="6EE288C7" w14:textId="77777777" w:rsidR="00B81545" w:rsidRDefault="00BE4ECB">
      <w:r>
        <w:rPr>
          <w:i/>
          <w:iCs/>
          <w:color w:val="000000"/>
          <w:sz w:val="21"/>
          <w:szCs w:val="21"/>
        </w:rPr>
        <w:t>Select from:</w:t>
      </w:r>
    </w:p>
    <w:p w14:paraId="03A6249F"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Consistent</w:t>
      </w:r>
    </w:p>
    <w:p w14:paraId="17D791A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(4.11.2.7) Indicate whether your organization attempted to influence the organization or individual’s position in the reporting year</w:t>
      </w:r>
    </w:p>
    <w:p w14:paraId="43FB5563" w14:textId="77777777" w:rsidR="00B81545" w:rsidRDefault="00BE4ECB">
      <w:r>
        <w:rPr>
          <w:i/>
          <w:iCs/>
          <w:color w:val="000000"/>
          <w:sz w:val="21"/>
          <w:szCs w:val="21"/>
        </w:rPr>
        <w:t>Select from:</w:t>
      </w:r>
    </w:p>
    <w:p w14:paraId="1C0786C4"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 we did not attempt to influence their position</w:t>
      </w:r>
    </w:p>
    <w:p w14:paraId="67C9D1D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(4.11.2.8) Describe how your organization’s position is consistent with or differs from the organization or individual’s position, and any actions taken to influence their position</w:t>
      </w:r>
    </w:p>
    <w:p w14:paraId="4483E744" w14:textId="77777777" w:rsidR="00B81545" w:rsidRDefault="00BE4ECB">
      <w:r>
        <w:rPr>
          <w:i/>
          <w:iCs/>
          <w:color w:val="000000"/>
          <w:sz w:val="21"/>
          <w:szCs w:val="21"/>
        </w:rPr>
        <w:t>The UK Chemical Industries Association is committed to further reductions in the carbon emissions associated with chemical industry operations, provided targets are realistic and do not lead to "carbon leakage" by driving investment to territories with less stringent regulation. Its position is set out in its Energy and Climate Change Policy available at https://www.cia.org.uk/Policy/Energy-and-climate-change</w:t>
      </w:r>
    </w:p>
    <w:p w14:paraId="134C047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(4.11.2.9) Funding figure your organization provided to this organization or individual in the reporting year (currency)</w:t>
      </w:r>
    </w:p>
    <w:p w14:paraId="6653AD6E" w14:textId="77777777" w:rsidR="00B81545" w:rsidRDefault="00BE4ECB">
      <w:r>
        <w:rPr>
          <w:i/>
          <w:iCs/>
          <w:color w:val="000000"/>
          <w:sz w:val="21"/>
          <w:szCs w:val="21"/>
        </w:rPr>
        <w:lastRenderedPageBreak/>
        <w:t>67475.36</w:t>
      </w:r>
    </w:p>
    <w:p w14:paraId="3331464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(4.11.2.10) Describe the aim of this funding and how it could influence policy, law or regulation that may impact the environment</w:t>
      </w:r>
    </w:p>
    <w:p w14:paraId="0460F7AB" w14:textId="77777777" w:rsidR="00B81545" w:rsidRDefault="00BE4ECB">
      <w:r>
        <w:rPr>
          <w:i/>
          <w:iCs/>
          <w:color w:val="000000"/>
          <w:sz w:val="21"/>
          <w:szCs w:val="21"/>
        </w:rPr>
        <w:t>This funding is for an annual membership fee which enables our engagement and participation on several committees to contribute to discussion on sustainability topics including climate action.</w:t>
      </w:r>
    </w:p>
    <w:p w14:paraId="170A1C9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(4.11.2.11) Indicate if you have evaluated whether your organization’s engagement is aligned with global environmental treaties or policy goals</w:t>
      </w:r>
    </w:p>
    <w:p w14:paraId="79F85D11" w14:textId="77777777" w:rsidR="00B81545" w:rsidRDefault="00BE4ECB">
      <w:r>
        <w:rPr>
          <w:i/>
          <w:iCs/>
          <w:color w:val="000000"/>
          <w:sz w:val="21"/>
          <w:szCs w:val="21"/>
        </w:rPr>
        <w:t>Select from:</w:t>
      </w:r>
    </w:p>
    <w:p w14:paraId="4817518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 we have evaluated, and it is aligned</w:t>
      </w:r>
    </w:p>
    <w:p w14:paraId="41A0A28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(4.11.2.12) Global environmental treaties or policy goals aligned with your organization’s engagement on policy, law or regulation</w:t>
      </w:r>
    </w:p>
    <w:p w14:paraId="4A871A9C" w14:textId="77777777" w:rsidR="00B81545" w:rsidRDefault="00BE4ECB">
      <w:r>
        <w:rPr>
          <w:i/>
          <w:iCs/>
          <w:color w:val="000000"/>
          <w:sz w:val="21"/>
          <w:szCs w:val="21"/>
        </w:rPr>
        <w:t>Select all that apply</w:t>
      </w:r>
    </w:p>
    <w:p w14:paraId="3C14B427"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Paris Agreement </w:t>
      </w:r>
    </w:p>
    <w:p w14:paraId="01502213" w14:textId="77777777" w:rsidR="00B81545" w:rsidRDefault="00BE4ECB">
      <w:pPr>
        <w:spacing w:before="240" w:after="240" w:line="276" w:lineRule="auto"/>
      </w:pPr>
      <w:r>
        <w:rPr>
          <w:rFonts w:ascii="Roboto" w:eastAsia="Roboto" w:hAnsi="Roboto" w:cs="Roboto"/>
          <w:b/>
          <w:bCs/>
          <w:color w:val="000000"/>
          <w:sz w:val="28"/>
          <w:szCs w:val="28"/>
        </w:rPr>
        <w:t>Row 3</w:t>
      </w:r>
    </w:p>
    <w:p w14:paraId="7A37E79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(4.11.2.1) Type of indirect engagement</w:t>
      </w:r>
    </w:p>
    <w:p w14:paraId="4DBBE6D7" w14:textId="77777777" w:rsidR="00B81545" w:rsidRDefault="00BE4ECB">
      <w:r>
        <w:rPr>
          <w:i/>
          <w:iCs/>
          <w:color w:val="000000"/>
          <w:sz w:val="21"/>
          <w:szCs w:val="21"/>
        </w:rPr>
        <w:t>Select from:</w:t>
      </w:r>
    </w:p>
    <w:p w14:paraId="3C93B5D3"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Indirect engagement via a trade association</w:t>
      </w:r>
    </w:p>
    <w:p w14:paraId="09B332D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(4.11.2.4) Trade association</w:t>
      </w:r>
    </w:p>
    <w:p w14:paraId="3AB193F5" w14:textId="77777777" w:rsidR="00B81545" w:rsidRDefault="00BE4ECB">
      <w:r>
        <w:rPr>
          <w:rFonts w:ascii="Roboto" w:eastAsia="Roboto" w:hAnsi="Roboto" w:cs="Roboto"/>
          <w:color w:val="000000"/>
          <w:sz w:val="22"/>
          <w:szCs w:val="22"/>
        </w:rPr>
        <w:t>North America</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American Chemistry Council</w:t>
      </w:r>
    </w:p>
    <w:p w14:paraId="4985E689" w14:textId="77777777" w:rsidR="00B81545" w:rsidRDefault="00B81545"/>
    <w:p w14:paraId="30E9E90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(4.11.2.5) Environmental issues relevant to the policies, laws, or regulations on which the organization or individual has taken a position</w:t>
      </w:r>
    </w:p>
    <w:p w14:paraId="189D10BA" w14:textId="77777777" w:rsidR="00B81545" w:rsidRDefault="00BE4ECB">
      <w:r>
        <w:rPr>
          <w:i/>
          <w:iCs/>
          <w:color w:val="000000"/>
          <w:sz w:val="21"/>
          <w:szCs w:val="21"/>
        </w:rPr>
        <w:t>Select all that apply</w:t>
      </w:r>
    </w:p>
    <w:p w14:paraId="5C9773FA"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Climate change</w:t>
      </w:r>
    </w:p>
    <w:p w14:paraId="394937C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Water</w:t>
      </w:r>
    </w:p>
    <w:p w14:paraId="48EEA89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(4.11.2.6) Indicate whether your organization’s position is consistent with the organization or individual you engage with</w:t>
      </w:r>
    </w:p>
    <w:p w14:paraId="06C658AA" w14:textId="77777777" w:rsidR="00B81545" w:rsidRDefault="00BE4ECB">
      <w:r>
        <w:rPr>
          <w:i/>
          <w:iCs/>
          <w:color w:val="000000"/>
          <w:sz w:val="21"/>
          <w:szCs w:val="21"/>
        </w:rPr>
        <w:t>Select from:</w:t>
      </w:r>
    </w:p>
    <w:p w14:paraId="024420E4"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Consistent</w:t>
      </w:r>
    </w:p>
    <w:p w14:paraId="0AAE87F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(4.11.2.7) Indicate whether your organization attempted to influence the organization or individual’s position in the reporting year</w:t>
      </w:r>
    </w:p>
    <w:p w14:paraId="64A31753" w14:textId="77777777" w:rsidR="00B81545" w:rsidRDefault="00BE4ECB">
      <w:r>
        <w:rPr>
          <w:i/>
          <w:iCs/>
          <w:color w:val="000000"/>
          <w:sz w:val="21"/>
          <w:szCs w:val="21"/>
        </w:rPr>
        <w:t>Select from:</w:t>
      </w:r>
    </w:p>
    <w:p w14:paraId="5FC2C10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 we did not attempt to influence their position</w:t>
      </w:r>
    </w:p>
    <w:p w14:paraId="4D73299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(4.11.2.8) Describe how your organization’s position is consistent with or differs from the organization or individual’s position, and any actions taken to influence their position</w:t>
      </w:r>
    </w:p>
    <w:p w14:paraId="560E7039" w14:textId="77777777" w:rsidR="00B81545" w:rsidRDefault="00BE4ECB">
      <w:r>
        <w:rPr>
          <w:i/>
          <w:iCs/>
          <w:color w:val="000000"/>
          <w:sz w:val="21"/>
          <w:szCs w:val="21"/>
        </w:rPr>
        <w:t>As Congress develops strategies to fight climate change, ACC members have adopted a set of Climate Policy Principles. A combination of technology, market-based, and policy solutions will be necessary to reduce GHG emissions and achieve climate goals, such as those of the Paris Agreement. A summary of climate policy positions is available at https://www.americanchemistry.com/Climate-Policy-Positions.pdf ACC is actively promoting a programme for Water Body Risk Assessment to identify risk areas and drive member companies to engage proactively with relevant stakeholders and "become stewards to protect water resources near their facilities".</w:t>
      </w:r>
    </w:p>
    <w:p w14:paraId="02F41EA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(4.11.2.9) Funding figure your organization provided to this organization or individual in the reporting year (currency)</w:t>
      </w:r>
    </w:p>
    <w:p w14:paraId="6A491F12" w14:textId="77777777" w:rsidR="00B81545" w:rsidRDefault="00BE4ECB">
      <w:r>
        <w:rPr>
          <w:i/>
          <w:iCs/>
          <w:color w:val="000000"/>
          <w:sz w:val="21"/>
          <w:szCs w:val="21"/>
        </w:rPr>
        <w:t>109274.88</w:t>
      </w:r>
    </w:p>
    <w:p w14:paraId="1239E20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(4.11.2.10) Describe the aim of this funding and how it could influence policy, law or regulation that may impact the environment</w:t>
      </w:r>
    </w:p>
    <w:p w14:paraId="51A164B6" w14:textId="77777777" w:rsidR="00B81545" w:rsidRDefault="00BE4ECB">
      <w:r>
        <w:rPr>
          <w:i/>
          <w:iCs/>
          <w:color w:val="000000"/>
          <w:sz w:val="21"/>
          <w:szCs w:val="21"/>
        </w:rPr>
        <w:lastRenderedPageBreak/>
        <w:t xml:space="preserve">This is the membership fee for participation in general meetings, participation in the RCMS working group and RCMS certification, and participation on the Sustainability Committee, </w:t>
      </w:r>
      <w:proofErr w:type="spellStart"/>
      <w:r>
        <w:rPr>
          <w:i/>
          <w:iCs/>
          <w:color w:val="000000"/>
          <w:sz w:val="21"/>
          <w:szCs w:val="21"/>
        </w:rPr>
        <w:t>Chemtrec</w:t>
      </w:r>
      <w:proofErr w:type="spellEnd"/>
      <w:r>
        <w:rPr>
          <w:i/>
          <w:iCs/>
          <w:color w:val="000000"/>
          <w:sz w:val="21"/>
          <w:szCs w:val="21"/>
        </w:rPr>
        <w:t xml:space="preserve"> emergency incident support.</w:t>
      </w:r>
    </w:p>
    <w:p w14:paraId="37A1741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(4.11.2.11) Indicate if you have evaluated whether your organization’s engagement is aligned with global environmental treaties or policy goals</w:t>
      </w:r>
    </w:p>
    <w:p w14:paraId="47F00F6B" w14:textId="77777777" w:rsidR="00B81545" w:rsidRDefault="00BE4ECB">
      <w:r>
        <w:rPr>
          <w:i/>
          <w:iCs/>
          <w:color w:val="000000"/>
          <w:sz w:val="21"/>
          <w:szCs w:val="21"/>
        </w:rPr>
        <w:t>Select from:</w:t>
      </w:r>
    </w:p>
    <w:p w14:paraId="5F8C4D04"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 we have evaluated, and it is aligned</w:t>
      </w:r>
    </w:p>
    <w:p w14:paraId="247387C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(4.11.2.12) Global environmental treaties or policy goals aligned with your organization’s engagement on policy, law or regulation</w:t>
      </w:r>
    </w:p>
    <w:p w14:paraId="7F2D3B74" w14:textId="77777777" w:rsidR="00B81545" w:rsidRDefault="00BE4ECB">
      <w:r>
        <w:rPr>
          <w:i/>
          <w:iCs/>
          <w:color w:val="000000"/>
          <w:sz w:val="21"/>
          <w:szCs w:val="21"/>
        </w:rPr>
        <w:t>Select all that apply</w:t>
      </w:r>
    </w:p>
    <w:p w14:paraId="054EC0A3"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Paris Agreement </w:t>
      </w:r>
    </w:p>
    <w:p w14:paraId="3940EB7B" w14:textId="77777777" w:rsidR="00B81545" w:rsidRDefault="00BE4ECB">
      <w:pPr>
        <w:spacing w:before="240" w:after="240" w:line="276" w:lineRule="auto"/>
      </w:pPr>
      <w:r>
        <w:rPr>
          <w:rFonts w:ascii="Roboto" w:eastAsia="Roboto" w:hAnsi="Roboto" w:cs="Roboto"/>
          <w:b/>
          <w:bCs/>
          <w:color w:val="000000"/>
          <w:sz w:val="28"/>
          <w:szCs w:val="28"/>
        </w:rPr>
        <w:t>Row 4</w:t>
      </w:r>
    </w:p>
    <w:p w14:paraId="0A96A55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(4.11.2.1) Type of indirect engagement</w:t>
      </w:r>
    </w:p>
    <w:p w14:paraId="5052351A" w14:textId="77777777" w:rsidR="00B81545" w:rsidRDefault="00BE4ECB">
      <w:r>
        <w:rPr>
          <w:i/>
          <w:iCs/>
          <w:color w:val="000000"/>
          <w:sz w:val="21"/>
          <w:szCs w:val="21"/>
        </w:rPr>
        <w:t>Select from:</w:t>
      </w:r>
    </w:p>
    <w:p w14:paraId="7CCC044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Indirect engagement via a trade association</w:t>
      </w:r>
    </w:p>
    <w:p w14:paraId="39CC1B5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(4.11.2.4) Trade association</w:t>
      </w:r>
    </w:p>
    <w:p w14:paraId="66419778" w14:textId="77777777" w:rsidR="00B81545" w:rsidRDefault="00BE4ECB">
      <w:r>
        <w:rPr>
          <w:rFonts w:ascii="Roboto" w:eastAsia="Roboto" w:hAnsi="Roboto" w:cs="Roboto"/>
          <w:color w:val="000000"/>
          <w:sz w:val="22"/>
          <w:szCs w:val="22"/>
        </w:rPr>
        <w:t>Global</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Other global trade association, please specify :FECIA</w:t>
      </w:r>
    </w:p>
    <w:p w14:paraId="7D5CBFA4" w14:textId="77777777" w:rsidR="00B81545" w:rsidRDefault="00B81545"/>
    <w:p w14:paraId="6A30E9B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(4.11.2.5) Environmental issues relevant to the policies, laws, or regulations on which the organization or individual has taken a position</w:t>
      </w:r>
    </w:p>
    <w:p w14:paraId="7183FEE7" w14:textId="77777777" w:rsidR="00B81545" w:rsidRDefault="00BE4ECB">
      <w:r>
        <w:rPr>
          <w:i/>
          <w:iCs/>
          <w:color w:val="000000"/>
          <w:sz w:val="21"/>
          <w:szCs w:val="21"/>
        </w:rPr>
        <w:t>Select all that apply</w:t>
      </w:r>
    </w:p>
    <w:p w14:paraId="6FD6DEC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Climate change</w:t>
      </w:r>
    </w:p>
    <w:p w14:paraId="212E341E" w14:textId="77777777" w:rsidR="00B81545" w:rsidRDefault="00BE4ECB">
      <w:r>
        <w:rPr>
          <w:rFonts w:ascii="Segoe UI Symbol" w:eastAsia="Segoe UI Symbol" w:hAnsi="Segoe UI Symbol" w:cs="Segoe UI Symbol"/>
          <w:color w:val="FF0000"/>
          <w:sz w:val="24"/>
          <w:szCs w:val="24"/>
        </w:rPr>
        <w:lastRenderedPageBreak/>
        <w:t>☑</w:t>
      </w:r>
      <w:r>
        <w:rPr>
          <w:rFonts w:ascii="Roboto" w:eastAsia="Roboto" w:hAnsi="Roboto" w:cs="Roboto"/>
          <w:color w:val="000000"/>
          <w:sz w:val="22"/>
          <w:szCs w:val="22"/>
        </w:rPr>
        <w:t xml:space="preserve"> Water</w:t>
      </w:r>
    </w:p>
    <w:p w14:paraId="04922E0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(4.11.2.6) Indicate whether your organization’s position is consistent with the organization or individual you engage with</w:t>
      </w:r>
    </w:p>
    <w:p w14:paraId="76FD89AD" w14:textId="77777777" w:rsidR="00B81545" w:rsidRDefault="00BE4ECB">
      <w:r>
        <w:rPr>
          <w:i/>
          <w:iCs/>
          <w:color w:val="000000"/>
          <w:sz w:val="21"/>
          <w:szCs w:val="21"/>
        </w:rPr>
        <w:t>Select from:</w:t>
      </w:r>
    </w:p>
    <w:p w14:paraId="7797B3B2"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Consistent</w:t>
      </w:r>
    </w:p>
    <w:p w14:paraId="11D5ABA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(4.11.2.7) Indicate whether your organization attempted to influence the organization or individual’s position in the reporting year</w:t>
      </w:r>
    </w:p>
    <w:p w14:paraId="4D25EB9F" w14:textId="77777777" w:rsidR="00B81545" w:rsidRDefault="00BE4ECB">
      <w:r>
        <w:rPr>
          <w:i/>
          <w:iCs/>
          <w:color w:val="000000"/>
          <w:sz w:val="21"/>
          <w:szCs w:val="21"/>
        </w:rPr>
        <w:t>Select from:</w:t>
      </w:r>
    </w:p>
    <w:p w14:paraId="42CD0C14"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 we did not attempt to influence their position</w:t>
      </w:r>
    </w:p>
    <w:p w14:paraId="4F55228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(4.11.2.8) Describe how your organization’s position is consistent with or differs from the organization or individual’s position, and any actions taken to influence their position</w:t>
      </w:r>
    </w:p>
    <w:p w14:paraId="101A3E8E" w14:textId="77777777" w:rsidR="00B81545" w:rsidRDefault="00BE4ECB">
      <w:r>
        <w:rPr>
          <w:i/>
          <w:iCs/>
          <w:color w:val="000000"/>
          <w:sz w:val="21"/>
          <w:szCs w:val="21"/>
        </w:rPr>
        <w:t>Supporting the EU aim to be climate-neutral by 2050 – an economy with net-zero greenhouse gas emissions - FEICA members are looking into different end-of-life solutions, such as recycling processes like mechanical recycling, physical (dissolution) recycling and chemical recycling (</w:t>
      </w:r>
      <w:proofErr w:type="spellStart"/>
      <w:r>
        <w:rPr>
          <w:i/>
          <w:iCs/>
          <w:color w:val="000000"/>
          <w:sz w:val="21"/>
          <w:szCs w:val="21"/>
        </w:rPr>
        <w:t>chemolysis</w:t>
      </w:r>
      <w:proofErr w:type="spellEnd"/>
      <w:r>
        <w:rPr>
          <w:i/>
          <w:iCs/>
          <w:color w:val="000000"/>
          <w:sz w:val="21"/>
          <w:szCs w:val="21"/>
        </w:rPr>
        <w:t xml:space="preserve">, pyrolysis, gasification, </w:t>
      </w:r>
      <w:proofErr w:type="spellStart"/>
      <w:r>
        <w:rPr>
          <w:i/>
          <w:iCs/>
          <w:color w:val="000000"/>
          <w:sz w:val="21"/>
          <w:szCs w:val="21"/>
        </w:rPr>
        <w:t>enzymolysis</w:t>
      </w:r>
      <w:proofErr w:type="spellEnd"/>
      <w:r>
        <w:rPr>
          <w:i/>
          <w:iCs/>
          <w:color w:val="000000"/>
          <w:sz w:val="21"/>
          <w:szCs w:val="21"/>
        </w:rPr>
        <w:t>, etc.). Chemical recycling, as a recycling option, could enable circular value chains in industries and help to decouple from fossil raw material sources.</w:t>
      </w:r>
    </w:p>
    <w:p w14:paraId="59DE993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(4.11.2.9) Funding figure your organization provided to this organization or individual in the reporting year (currency)</w:t>
      </w:r>
    </w:p>
    <w:p w14:paraId="4BA7AAD7" w14:textId="77777777" w:rsidR="00B81545" w:rsidRDefault="00BE4ECB">
      <w:r>
        <w:rPr>
          <w:i/>
          <w:iCs/>
          <w:color w:val="000000"/>
          <w:sz w:val="21"/>
          <w:szCs w:val="21"/>
        </w:rPr>
        <w:t>14000</w:t>
      </w:r>
    </w:p>
    <w:p w14:paraId="7A51E33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(4.11.2.10) Describe the aim of this funding and how it could influence policy, law or regulation that may impact the environment</w:t>
      </w:r>
    </w:p>
    <w:p w14:paraId="32872234" w14:textId="77777777" w:rsidR="00B81545" w:rsidRDefault="00BE4ECB">
      <w:r>
        <w:rPr>
          <w:i/>
          <w:iCs/>
          <w:color w:val="000000"/>
          <w:sz w:val="21"/>
          <w:szCs w:val="21"/>
        </w:rPr>
        <w:t>This funding is for an annual membership fee which enables our engagement and participation on several committees to contribute to discussion on sustainability topics including climate action.</w:t>
      </w:r>
    </w:p>
    <w:p w14:paraId="053801B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(4.11.2.11) Indicate if you have evaluated whether your organization’s engagement is aligned with global environmental treaties or policy goals</w:t>
      </w:r>
    </w:p>
    <w:p w14:paraId="50A7186F" w14:textId="77777777" w:rsidR="00B81545" w:rsidRDefault="00BE4ECB">
      <w:r>
        <w:rPr>
          <w:i/>
          <w:iCs/>
          <w:color w:val="000000"/>
          <w:sz w:val="21"/>
          <w:szCs w:val="21"/>
        </w:rPr>
        <w:lastRenderedPageBreak/>
        <w:t>Select from:</w:t>
      </w:r>
    </w:p>
    <w:p w14:paraId="35612853"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 we have evaluated, and it is aligned</w:t>
      </w:r>
    </w:p>
    <w:p w14:paraId="6B54D55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(4.11.2.12) Global environmental treaties or policy goals aligned with your organization’s engagement on policy, law or regulation</w:t>
      </w:r>
    </w:p>
    <w:p w14:paraId="308A2920" w14:textId="77777777" w:rsidR="00B81545" w:rsidRDefault="00BE4ECB">
      <w:r>
        <w:rPr>
          <w:i/>
          <w:iCs/>
          <w:color w:val="000000"/>
          <w:sz w:val="21"/>
          <w:szCs w:val="21"/>
        </w:rPr>
        <w:t>Select all that apply</w:t>
      </w:r>
    </w:p>
    <w:p w14:paraId="3F589075"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Paris Agreement </w:t>
      </w:r>
    </w:p>
    <w:p w14:paraId="43AABE8E" w14:textId="77777777" w:rsidR="00B81545" w:rsidRDefault="00BE4ECB">
      <w:pPr>
        <w:spacing w:before="240" w:after="240" w:line="276" w:lineRule="auto"/>
      </w:pPr>
      <w:r>
        <w:rPr>
          <w:rFonts w:ascii="Roboto" w:eastAsia="Roboto" w:hAnsi="Roboto" w:cs="Roboto"/>
          <w:b/>
          <w:bCs/>
          <w:color w:val="000000"/>
          <w:sz w:val="28"/>
          <w:szCs w:val="28"/>
        </w:rPr>
        <w:t>Row 5</w:t>
      </w:r>
    </w:p>
    <w:p w14:paraId="085D369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(4.11.2.1) Type of indirect engagement</w:t>
      </w:r>
    </w:p>
    <w:p w14:paraId="7B02F824" w14:textId="77777777" w:rsidR="00B81545" w:rsidRDefault="00BE4ECB">
      <w:r>
        <w:rPr>
          <w:i/>
          <w:iCs/>
          <w:color w:val="000000"/>
          <w:sz w:val="21"/>
          <w:szCs w:val="21"/>
        </w:rPr>
        <w:t>Select from:</w:t>
      </w:r>
    </w:p>
    <w:p w14:paraId="3BF6885F"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Indirect engagement via a trade association</w:t>
      </w:r>
    </w:p>
    <w:p w14:paraId="7BDA71C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(4.11.2.4) Trade association</w:t>
      </w:r>
    </w:p>
    <w:p w14:paraId="064B2A19" w14:textId="77777777" w:rsidR="00B81545" w:rsidRDefault="00BE4ECB">
      <w:r>
        <w:rPr>
          <w:rFonts w:ascii="Roboto" w:eastAsia="Roboto" w:hAnsi="Roboto" w:cs="Roboto"/>
          <w:color w:val="000000"/>
          <w:sz w:val="22"/>
          <w:szCs w:val="22"/>
        </w:rPr>
        <w:t>Global</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Other global trade association, please specify :The China Petroleum and Chemistry Industry Federation CPCIF)</w:t>
      </w:r>
    </w:p>
    <w:p w14:paraId="0C9AB60F" w14:textId="77777777" w:rsidR="00B81545" w:rsidRDefault="00B81545"/>
    <w:p w14:paraId="2647210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(4.11.2.5) Environmental issues relevant to the policies, laws, or regulations on which the organization or individual has taken a position</w:t>
      </w:r>
    </w:p>
    <w:p w14:paraId="11CB29F8" w14:textId="77777777" w:rsidR="00B81545" w:rsidRDefault="00BE4ECB">
      <w:r>
        <w:rPr>
          <w:i/>
          <w:iCs/>
          <w:color w:val="000000"/>
          <w:sz w:val="21"/>
          <w:szCs w:val="21"/>
        </w:rPr>
        <w:t>Select all that apply</w:t>
      </w:r>
    </w:p>
    <w:p w14:paraId="3A15BE73"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Climate change</w:t>
      </w:r>
    </w:p>
    <w:p w14:paraId="6F3813D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(4.11.2.6) Indicate whether your organization’s position is consistent with the organization or individual you engage with</w:t>
      </w:r>
    </w:p>
    <w:p w14:paraId="555D5B85" w14:textId="77777777" w:rsidR="00B81545" w:rsidRDefault="00BE4ECB">
      <w:r>
        <w:rPr>
          <w:i/>
          <w:iCs/>
          <w:color w:val="000000"/>
          <w:sz w:val="21"/>
          <w:szCs w:val="21"/>
        </w:rPr>
        <w:t>Select from:</w:t>
      </w:r>
    </w:p>
    <w:p w14:paraId="798CDD72"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Consistent</w:t>
      </w:r>
    </w:p>
    <w:p w14:paraId="2C18605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(4.11.2.7) Indicate whether your organization attempted to influence the organization or individual’s position in the reporting year</w:t>
      </w:r>
    </w:p>
    <w:p w14:paraId="3E34C23F" w14:textId="77777777" w:rsidR="00B81545" w:rsidRDefault="00BE4ECB">
      <w:r>
        <w:rPr>
          <w:i/>
          <w:iCs/>
          <w:color w:val="000000"/>
          <w:sz w:val="21"/>
          <w:szCs w:val="21"/>
        </w:rPr>
        <w:t>Select from:</w:t>
      </w:r>
    </w:p>
    <w:p w14:paraId="090CC029"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 we did not attempt to influence their position</w:t>
      </w:r>
    </w:p>
    <w:p w14:paraId="49348D2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(4.11.2.8) Describe how your organization’s position is consistent with or differs from the organization or individual’s position, and any actions taken to influence their position</w:t>
      </w:r>
    </w:p>
    <w:p w14:paraId="00171996" w14:textId="77777777" w:rsidR="00B81545" w:rsidRDefault="00BE4ECB">
      <w:r>
        <w:rPr>
          <w:i/>
          <w:iCs/>
          <w:color w:val="000000"/>
          <w:sz w:val="21"/>
          <w:szCs w:val="21"/>
        </w:rPr>
        <w:t>The China Petroleum and Chemical Industry Federation (CPCIF) is a national, non-governmental, non-profit industry organization that plays a central role in coordinating and supporting China’s petroleum and chemical sectors.</w:t>
      </w:r>
    </w:p>
    <w:p w14:paraId="113D46D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(4.11.2.9) Funding figure your organization provided to this organization or individual in the reporting year (currency)</w:t>
      </w:r>
    </w:p>
    <w:p w14:paraId="76D46F0A" w14:textId="77777777" w:rsidR="00B81545" w:rsidRDefault="00BE4ECB">
      <w:r>
        <w:rPr>
          <w:i/>
          <w:iCs/>
          <w:color w:val="000000"/>
          <w:sz w:val="21"/>
          <w:szCs w:val="21"/>
        </w:rPr>
        <w:t>6000</w:t>
      </w:r>
    </w:p>
    <w:p w14:paraId="4EB4C99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(4.11.2.10) Describe the aim of this funding and how it could influence policy, law or regulation that may impact the environment</w:t>
      </w:r>
    </w:p>
    <w:p w14:paraId="08A5758E" w14:textId="77777777" w:rsidR="00B81545" w:rsidRDefault="00BE4ECB">
      <w:r>
        <w:rPr>
          <w:i/>
          <w:iCs/>
          <w:color w:val="000000"/>
          <w:sz w:val="21"/>
          <w:szCs w:val="21"/>
        </w:rPr>
        <w:t>This funding is for an annual membership fee which enables our engagement and participation on several committees to contribute to discussion on sustainability topics including climate action.</w:t>
      </w:r>
    </w:p>
    <w:p w14:paraId="4E9B6CB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(4.11.2.11) Indicate if you have evaluated whether your organization’s engagement is aligned with global environmental treaties or policy goals</w:t>
      </w:r>
    </w:p>
    <w:p w14:paraId="3BA5FDFF" w14:textId="77777777" w:rsidR="00B81545" w:rsidRDefault="00BE4ECB">
      <w:r>
        <w:rPr>
          <w:i/>
          <w:iCs/>
          <w:color w:val="000000"/>
          <w:sz w:val="21"/>
          <w:szCs w:val="21"/>
        </w:rPr>
        <w:t>Select from:</w:t>
      </w:r>
    </w:p>
    <w:p w14:paraId="6A0DF9D9"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 we have evaluated, and it is aligned</w:t>
      </w:r>
    </w:p>
    <w:p w14:paraId="3536EE5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(4.11.2.12) Global environmental treaties or policy goals aligned with your organization’s engagement on policy, law or regulation</w:t>
      </w:r>
    </w:p>
    <w:p w14:paraId="1762911E" w14:textId="77777777" w:rsidR="00B81545" w:rsidRDefault="00BE4ECB">
      <w:r>
        <w:rPr>
          <w:i/>
          <w:iCs/>
          <w:color w:val="000000"/>
          <w:sz w:val="21"/>
          <w:szCs w:val="21"/>
        </w:rPr>
        <w:t>Select all that apply</w:t>
      </w:r>
    </w:p>
    <w:p w14:paraId="3B65FBFF" w14:textId="77777777" w:rsidR="00B81545" w:rsidRDefault="00BE4ECB">
      <w:r>
        <w:rPr>
          <w:rFonts w:ascii="Segoe UI Symbol" w:eastAsia="Segoe UI Symbol" w:hAnsi="Segoe UI Symbol" w:cs="Segoe UI Symbol"/>
          <w:color w:val="FF0000"/>
          <w:sz w:val="24"/>
          <w:szCs w:val="24"/>
        </w:rPr>
        <w:lastRenderedPageBreak/>
        <w:t>☑</w:t>
      </w:r>
      <w:r>
        <w:rPr>
          <w:rFonts w:ascii="Roboto" w:eastAsia="Roboto" w:hAnsi="Roboto" w:cs="Roboto"/>
          <w:color w:val="000000"/>
          <w:sz w:val="22"/>
          <w:szCs w:val="22"/>
        </w:rPr>
        <w:t xml:space="preserve"> Another global environmental treaty or policy goal, please specify :Responsible Care Global Charter</w:t>
      </w:r>
    </w:p>
    <w:p w14:paraId="52814625" w14:textId="77777777" w:rsidR="00B81545" w:rsidRDefault="00BE4ECB">
      <w:pPr>
        <w:spacing w:before="240" w:after="240" w:line="276" w:lineRule="auto"/>
      </w:pPr>
      <w:r>
        <w:rPr>
          <w:rFonts w:ascii="Roboto" w:eastAsia="Roboto" w:hAnsi="Roboto" w:cs="Roboto"/>
          <w:b/>
          <w:bCs/>
          <w:color w:val="000000"/>
          <w:sz w:val="28"/>
          <w:szCs w:val="28"/>
        </w:rPr>
        <w:t>Row 6</w:t>
      </w:r>
    </w:p>
    <w:p w14:paraId="446CD17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(4.11.2.1) Type of indirect engagement</w:t>
      </w:r>
    </w:p>
    <w:p w14:paraId="1DAD45EF" w14:textId="77777777" w:rsidR="00B81545" w:rsidRDefault="00BE4ECB">
      <w:r>
        <w:rPr>
          <w:i/>
          <w:iCs/>
          <w:color w:val="000000"/>
          <w:sz w:val="21"/>
          <w:szCs w:val="21"/>
        </w:rPr>
        <w:t>Select from:</w:t>
      </w:r>
    </w:p>
    <w:p w14:paraId="1B60AB0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Indirect engagement via a trade association</w:t>
      </w:r>
    </w:p>
    <w:p w14:paraId="668E172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(4.11.2.4) Trade association</w:t>
      </w:r>
    </w:p>
    <w:p w14:paraId="741A939F" w14:textId="77777777" w:rsidR="00B81545" w:rsidRDefault="00BE4ECB">
      <w:r>
        <w:rPr>
          <w:rFonts w:ascii="Roboto" w:eastAsia="Roboto" w:hAnsi="Roboto" w:cs="Roboto"/>
          <w:color w:val="000000"/>
          <w:sz w:val="22"/>
          <w:szCs w:val="22"/>
        </w:rPr>
        <w:t>Global</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Other global trade association, please specify :Together for Sustainability</w:t>
      </w:r>
    </w:p>
    <w:p w14:paraId="3A9E28E8" w14:textId="77777777" w:rsidR="00B81545" w:rsidRDefault="00B81545"/>
    <w:p w14:paraId="609426B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(4.11.2.5) Environmental issues relevant to the policies, laws, or regulations on which the organization or individual has taken a position</w:t>
      </w:r>
    </w:p>
    <w:p w14:paraId="2E9E43E6" w14:textId="77777777" w:rsidR="00B81545" w:rsidRDefault="00BE4ECB">
      <w:r>
        <w:rPr>
          <w:i/>
          <w:iCs/>
          <w:color w:val="000000"/>
          <w:sz w:val="21"/>
          <w:szCs w:val="21"/>
        </w:rPr>
        <w:t>Select all that apply</w:t>
      </w:r>
    </w:p>
    <w:p w14:paraId="089FAD5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Climate change</w:t>
      </w:r>
    </w:p>
    <w:p w14:paraId="70C9B3D3"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Forests</w:t>
      </w:r>
    </w:p>
    <w:p w14:paraId="0504A1F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Water</w:t>
      </w:r>
    </w:p>
    <w:p w14:paraId="1DC61B0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(4.11.2.6) Indicate whether your organization’s position is consistent with the organization or individual you engage with</w:t>
      </w:r>
    </w:p>
    <w:p w14:paraId="5407D261" w14:textId="77777777" w:rsidR="00B81545" w:rsidRDefault="00BE4ECB">
      <w:r>
        <w:rPr>
          <w:i/>
          <w:iCs/>
          <w:color w:val="000000"/>
          <w:sz w:val="21"/>
          <w:szCs w:val="21"/>
        </w:rPr>
        <w:t>Select from:</w:t>
      </w:r>
    </w:p>
    <w:p w14:paraId="4B1EB039"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Consistent</w:t>
      </w:r>
    </w:p>
    <w:p w14:paraId="735B648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(4.11.2.7) Indicate whether your organization attempted to influence the organization or individual’s position in the reporting year</w:t>
      </w:r>
    </w:p>
    <w:p w14:paraId="142B94FD" w14:textId="77777777" w:rsidR="00B81545" w:rsidRDefault="00BE4ECB">
      <w:r>
        <w:rPr>
          <w:i/>
          <w:iCs/>
          <w:color w:val="000000"/>
          <w:sz w:val="21"/>
          <w:szCs w:val="21"/>
        </w:rPr>
        <w:t>Select from:</w:t>
      </w:r>
    </w:p>
    <w:p w14:paraId="66FF6594"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 we did not attempt to influence their position</w:t>
      </w:r>
    </w:p>
    <w:p w14:paraId="6EE8DD6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(4.11.2.8) Describe how your organization’s position is consistent with or differs from the organization or individual’s position, and any actions taken to influence their position</w:t>
      </w:r>
    </w:p>
    <w:p w14:paraId="7682447A" w14:textId="77777777" w:rsidR="00B81545" w:rsidRDefault="00BE4ECB">
      <w:r>
        <w:rPr>
          <w:i/>
          <w:iCs/>
          <w:color w:val="000000"/>
          <w:sz w:val="21"/>
          <w:szCs w:val="21"/>
        </w:rPr>
        <w:t>Together for Sustainability (</w:t>
      </w:r>
      <w:proofErr w:type="spellStart"/>
      <w:r>
        <w:rPr>
          <w:i/>
          <w:iCs/>
          <w:color w:val="000000"/>
          <w:sz w:val="21"/>
          <w:szCs w:val="21"/>
        </w:rPr>
        <w:t>TfS</w:t>
      </w:r>
      <w:proofErr w:type="spellEnd"/>
      <w:r>
        <w:rPr>
          <w:i/>
          <w:iCs/>
          <w:color w:val="000000"/>
          <w:sz w:val="21"/>
          <w:szCs w:val="21"/>
        </w:rPr>
        <w:t xml:space="preserve">) supports and coordinates the measurement of sustainability performance of chemical companies and their suppliers. Results are shared with all </w:t>
      </w:r>
      <w:proofErr w:type="spellStart"/>
      <w:r>
        <w:rPr>
          <w:i/>
          <w:iCs/>
          <w:color w:val="000000"/>
          <w:sz w:val="21"/>
          <w:szCs w:val="21"/>
        </w:rPr>
        <w:t>TfS</w:t>
      </w:r>
      <w:proofErr w:type="spellEnd"/>
      <w:r>
        <w:rPr>
          <w:i/>
          <w:iCs/>
          <w:color w:val="000000"/>
          <w:sz w:val="21"/>
          <w:szCs w:val="21"/>
        </w:rPr>
        <w:t xml:space="preserve"> members, enhancing efficiency and cost-effectiveness while simultaneously encouraging industry-wide collaboration and continuous improvement.</w:t>
      </w:r>
    </w:p>
    <w:p w14:paraId="7E8A05F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(4.11.2.9) Funding figure your organization provided to this organization or individual in the reporting year (currency)</w:t>
      </w:r>
    </w:p>
    <w:p w14:paraId="1013A222" w14:textId="77777777" w:rsidR="00B81545" w:rsidRDefault="00BE4ECB">
      <w:r>
        <w:rPr>
          <w:i/>
          <w:iCs/>
          <w:color w:val="000000"/>
          <w:sz w:val="21"/>
          <w:szCs w:val="21"/>
        </w:rPr>
        <w:t>37500</w:t>
      </w:r>
    </w:p>
    <w:p w14:paraId="5C3FBE4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(4.11.2.10) Describe the aim of this funding and how it could influence policy, law or regulation that may impact the environment</w:t>
      </w:r>
    </w:p>
    <w:p w14:paraId="14729D88" w14:textId="77777777" w:rsidR="00B81545" w:rsidRDefault="00BE4ECB">
      <w:r>
        <w:rPr>
          <w:i/>
          <w:iCs/>
          <w:color w:val="000000"/>
          <w:sz w:val="21"/>
          <w:szCs w:val="21"/>
        </w:rPr>
        <w:t>This funding is for an annual membership fee which enables our engagement in TFS, a member-driven initiative.</w:t>
      </w:r>
    </w:p>
    <w:p w14:paraId="0C121CB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(4.11.2.11) Indicate if you have evaluated whether your organization’s engagement is aligned with global environmental treaties or policy goals</w:t>
      </w:r>
    </w:p>
    <w:p w14:paraId="2DE33AD8" w14:textId="77777777" w:rsidR="00B81545" w:rsidRDefault="00BE4ECB">
      <w:r>
        <w:rPr>
          <w:i/>
          <w:iCs/>
          <w:color w:val="000000"/>
          <w:sz w:val="21"/>
          <w:szCs w:val="21"/>
        </w:rPr>
        <w:t>Select from:</w:t>
      </w:r>
    </w:p>
    <w:p w14:paraId="01553F13"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 we have evaluated, and it is aligned</w:t>
      </w:r>
    </w:p>
    <w:p w14:paraId="3E615DC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(4.11.2.12) Global environmental treaties or policy goals aligned with your organization’s engagement on policy, law or regulation</w:t>
      </w:r>
    </w:p>
    <w:p w14:paraId="38572C4E" w14:textId="77777777" w:rsidR="00B81545" w:rsidRDefault="00BE4ECB">
      <w:r>
        <w:rPr>
          <w:i/>
          <w:iCs/>
          <w:color w:val="000000"/>
          <w:sz w:val="21"/>
          <w:szCs w:val="21"/>
        </w:rPr>
        <w:t>Select all that apply</w:t>
      </w:r>
    </w:p>
    <w:p w14:paraId="034B7432"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Paris Agreement </w:t>
      </w:r>
    </w:p>
    <w:p w14:paraId="00B55D10" w14:textId="77777777" w:rsidR="00B81545" w:rsidRDefault="00BE4ECB">
      <w:r>
        <w:rPr>
          <w:i/>
          <w:iCs/>
          <w:color w:val="000000"/>
          <w:sz w:val="21"/>
          <w:szCs w:val="21"/>
        </w:rPr>
        <w:t>[Add row]</w:t>
      </w:r>
    </w:p>
    <w:p w14:paraId="48BFD973" w14:textId="77777777" w:rsidR="00B81545" w:rsidRDefault="00B81545"/>
    <w:p w14:paraId="0305E8D1" w14:textId="77777777" w:rsidR="00B81545" w:rsidRDefault="00BE4ECB">
      <w:pPr>
        <w:pStyle w:val="Heading2"/>
        <w:spacing w:after="240" w:line="276" w:lineRule="auto"/>
      </w:pPr>
      <w:bookmarkStart w:id="53" w:name="_Toc215759213"/>
      <w:r>
        <w:rPr>
          <w:rFonts w:ascii="Roboto" w:eastAsia="Roboto" w:hAnsi="Roboto" w:cs="Roboto"/>
          <w:color w:val="000000"/>
          <w:sz w:val="28"/>
          <w:szCs w:val="28"/>
        </w:rPr>
        <w:t>(4.12) Have you published information about your organization’s response to environmental issues for this reporting year in places other than your CDP response?</w:t>
      </w:r>
      <w:bookmarkEnd w:id="53"/>
    </w:p>
    <w:p w14:paraId="14C14AB5" w14:textId="77777777" w:rsidR="00B81545" w:rsidRDefault="00BE4ECB">
      <w:r>
        <w:rPr>
          <w:i/>
          <w:iCs/>
          <w:color w:val="000000"/>
          <w:sz w:val="21"/>
          <w:szCs w:val="21"/>
        </w:rPr>
        <w:t>Select from:</w:t>
      </w:r>
    </w:p>
    <w:p w14:paraId="565BBEBF" w14:textId="77777777" w:rsidR="00B81545" w:rsidRDefault="00BE4ECB">
      <w:r>
        <w:rPr>
          <w:rFonts w:ascii="Segoe UI Symbol" w:eastAsia="Segoe UI Symbol" w:hAnsi="Segoe UI Symbol" w:cs="Segoe UI Symbol"/>
          <w:color w:val="FF0000"/>
          <w:sz w:val="24"/>
          <w:szCs w:val="24"/>
        </w:rPr>
        <w:lastRenderedPageBreak/>
        <w:t>☑</w:t>
      </w:r>
      <w:r>
        <w:rPr>
          <w:rFonts w:ascii="Roboto" w:eastAsia="Roboto" w:hAnsi="Roboto" w:cs="Roboto"/>
          <w:color w:val="000000"/>
          <w:sz w:val="22"/>
          <w:szCs w:val="22"/>
        </w:rPr>
        <w:t xml:space="preserve"> Yes</w:t>
      </w:r>
    </w:p>
    <w:p w14:paraId="18B190B0" w14:textId="77777777" w:rsidR="00B81545" w:rsidRDefault="00BE4ECB">
      <w:pPr>
        <w:pStyle w:val="Heading2"/>
        <w:spacing w:after="240" w:line="276" w:lineRule="auto"/>
      </w:pPr>
      <w:bookmarkStart w:id="54" w:name="_Toc215759214"/>
      <w:r>
        <w:rPr>
          <w:rFonts w:ascii="Roboto" w:eastAsia="Roboto" w:hAnsi="Roboto" w:cs="Roboto"/>
          <w:color w:val="000000"/>
          <w:sz w:val="28"/>
          <w:szCs w:val="28"/>
        </w:rPr>
        <w:t>(4.12.1) Provide details on the information published about your organization’s response to environmental issues for this reporting year in places other than your CDP response. Please attach the publication.</w:t>
      </w:r>
      <w:bookmarkEnd w:id="54"/>
    </w:p>
    <w:p w14:paraId="6F08679B" w14:textId="77777777" w:rsidR="00B81545" w:rsidRDefault="00BE4ECB">
      <w:pPr>
        <w:spacing w:before="240" w:after="240" w:line="276" w:lineRule="auto"/>
      </w:pPr>
      <w:r>
        <w:rPr>
          <w:rFonts w:ascii="Roboto" w:eastAsia="Roboto" w:hAnsi="Roboto" w:cs="Roboto"/>
          <w:b/>
          <w:bCs/>
          <w:color w:val="000000"/>
          <w:sz w:val="28"/>
          <w:szCs w:val="28"/>
        </w:rPr>
        <w:t>Row 1</w:t>
      </w:r>
    </w:p>
    <w:p w14:paraId="307BA3F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(4.12.1.1) Publication</w:t>
      </w:r>
    </w:p>
    <w:p w14:paraId="124D0721" w14:textId="77777777" w:rsidR="00B81545" w:rsidRDefault="00BE4ECB">
      <w:r>
        <w:rPr>
          <w:i/>
          <w:iCs/>
          <w:color w:val="000000"/>
          <w:sz w:val="21"/>
          <w:szCs w:val="21"/>
        </w:rPr>
        <w:t>Select from:</w:t>
      </w:r>
    </w:p>
    <w:p w14:paraId="301747C5"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In mainstream reports, in line with environmental disclosure standards or frameworks</w:t>
      </w:r>
    </w:p>
    <w:p w14:paraId="08290EB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(4.12.1.2) Standard or framework the report is in line with</w:t>
      </w:r>
    </w:p>
    <w:p w14:paraId="2A25194E" w14:textId="77777777" w:rsidR="00B81545" w:rsidRDefault="00BE4ECB">
      <w:r>
        <w:rPr>
          <w:i/>
          <w:iCs/>
          <w:color w:val="000000"/>
          <w:sz w:val="21"/>
          <w:szCs w:val="21"/>
        </w:rPr>
        <w:t>Select all that apply</w:t>
      </w:r>
    </w:p>
    <w:p w14:paraId="6C4894FB"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GRI</w:t>
      </w:r>
    </w:p>
    <w:p w14:paraId="3788649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TCFD</w:t>
      </w:r>
    </w:p>
    <w:p w14:paraId="06887F3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(4.12.1.3) Environmental issues covered in publication</w:t>
      </w:r>
    </w:p>
    <w:p w14:paraId="3D85A3A5" w14:textId="77777777" w:rsidR="00B81545" w:rsidRDefault="00BE4ECB">
      <w:r>
        <w:rPr>
          <w:i/>
          <w:iCs/>
          <w:color w:val="000000"/>
          <w:sz w:val="21"/>
          <w:szCs w:val="21"/>
        </w:rPr>
        <w:t>Select all that apply</w:t>
      </w:r>
    </w:p>
    <w:p w14:paraId="4AE3C709"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Climate change</w:t>
      </w:r>
    </w:p>
    <w:p w14:paraId="1F5772C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Water</w:t>
      </w:r>
    </w:p>
    <w:p w14:paraId="78DBBD5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(4.12.1.4) Status of the publication</w:t>
      </w:r>
    </w:p>
    <w:p w14:paraId="20FCC75F" w14:textId="77777777" w:rsidR="00B81545" w:rsidRDefault="00BE4ECB">
      <w:r>
        <w:rPr>
          <w:i/>
          <w:iCs/>
          <w:color w:val="000000"/>
          <w:sz w:val="21"/>
          <w:szCs w:val="21"/>
        </w:rPr>
        <w:t>Select from:</w:t>
      </w:r>
    </w:p>
    <w:p w14:paraId="1C7943A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Complete</w:t>
      </w:r>
    </w:p>
    <w:p w14:paraId="73263E9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(4.12.1.5) Content elements</w:t>
      </w:r>
    </w:p>
    <w:p w14:paraId="1D3BA1D6" w14:textId="77777777" w:rsidR="00B81545" w:rsidRDefault="00BE4ECB">
      <w:r>
        <w:rPr>
          <w:i/>
          <w:iCs/>
          <w:color w:val="000000"/>
          <w:sz w:val="21"/>
          <w:szCs w:val="21"/>
        </w:rPr>
        <w:t>Select all that apply</w:t>
      </w:r>
    </w:p>
    <w:p w14:paraId="13BC6224"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Governance</w:t>
      </w:r>
    </w:p>
    <w:p w14:paraId="3D0DB8EC" w14:textId="77777777" w:rsidR="00B81545" w:rsidRDefault="00BE4ECB">
      <w:r>
        <w:rPr>
          <w:rFonts w:ascii="Segoe UI Symbol" w:eastAsia="Segoe UI Symbol" w:hAnsi="Segoe UI Symbol" w:cs="Segoe UI Symbol"/>
          <w:color w:val="FF0000"/>
          <w:sz w:val="24"/>
          <w:szCs w:val="24"/>
        </w:rPr>
        <w:lastRenderedPageBreak/>
        <w:t>☑</w:t>
      </w:r>
      <w:r>
        <w:rPr>
          <w:rFonts w:ascii="Roboto" w:eastAsia="Roboto" w:hAnsi="Roboto" w:cs="Roboto"/>
          <w:color w:val="000000"/>
          <w:sz w:val="22"/>
          <w:szCs w:val="22"/>
        </w:rPr>
        <w:t xml:space="preserve"> Risks &amp; Opportunities</w:t>
      </w:r>
    </w:p>
    <w:p w14:paraId="527C1844"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Strategy</w:t>
      </w:r>
    </w:p>
    <w:p w14:paraId="7DBBBD12"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Emissions figures </w:t>
      </w:r>
    </w:p>
    <w:p w14:paraId="2651499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Emission targets </w:t>
      </w:r>
    </w:p>
    <w:p w14:paraId="1781B91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(4.12.1.6) Page/section reference</w:t>
      </w:r>
    </w:p>
    <w:p w14:paraId="66A5A162" w14:textId="77777777" w:rsidR="00B81545" w:rsidRDefault="00BE4ECB">
      <w:r>
        <w:rPr>
          <w:i/>
          <w:iCs/>
          <w:color w:val="000000"/>
          <w:sz w:val="21"/>
          <w:szCs w:val="21"/>
        </w:rPr>
        <w:t>Main references: TCFD report: pages 58-61 of annual report. Sustainability in focus 26-31 of annual report.</w:t>
      </w:r>
    </w:p>
    <w:p w14:paraId="7B2D0F2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(4.12.1.7)  Attach the relevant publication</w:t>
      </w:r>
    </w:p>
    <w:p w14:paraId="0AAA5FB9" w14:textId="77777777" w:rsidR="00B81545" w:rsidRDefault="00BE4ECB">
      <w:r>
        <w:rPr>
          <w:i/>
          <w:iCs/>
          <w:color w:val="000000"/>
          <w:sz w:val="21"/>
          <w:szCs w:val="21"/>
        </w:rPr>
        <w:t>synt_ar24_full_interactive_report.pdf</w:t>
      </w:r>
    </w:p>
    <w:p w14:paraId="4527041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(4.12.1.8) Comment </w:t>
      </w:r>
    </w:p>
    <w:p w14:paraId="04D3BB13" w14:textId="77777777" w:rsidR="00B81545" w:rsidRDefault="00BE4ECB">
      <w:r>
        <w:rPr>
          <w:i/>
          <w:iCs/>
          <w:color w:val="000000"/>
          <w:sz w:val="21"/>
          <w:szCs w:val="21"/>
        </w:rPr>
        <w:t>As detailed in our 2024 Annual Report https://www.synthomer.com/media/5nudxuw5/synt_ar24_full_interactive_report.pdf and highlighted in the sustainability insights section on the Synthomer website https://www.synthomer.com/sustainability/our-sustainability-insights/.</w:t>
      </w:r>
    </w:p>
    <w:p w14:paraId="49BC7289" w14:textId="77777777" w:rsidR="00B81545" w:rsidRDefault="00BE4ECB">
      <w:r>
        <w:rPr>
          <w:i/>
          <w:iCs/>
          <w:color w:val="000000"/>
          <w:sz w:val="21"/>
          <w:szCs w:val="21"/>
        </w:rPr>
        <w:t>[Add row]</w:t>
      </w:r>
    </w:p>
    <w:p w14:paraId="5D82D92B" w14:textId="77777777" w:rsidR="00B81545" w:rsidRDefault="00B81545"/>
    <w:p w14:paraId="7FD239EF" w14:textId="77777777" w:rsidR="00B81545" w:rsidRDefault="00B81545">
      <w:pPr>
        <w:pageBreakBefore/>
      </w:pPr>
    </w:p>
    <w:p w14:paraId="3F057492" w14:textId="77777777" w:rsidR="00B81545" w:rsidRDefault="00BE4ECB">
      <w:pPr>
        <w:pStyle w:val="Heading1"/>
      </w:pPr>
      <w:bookmarkStart w:id="55" w:name="_Toc215759215"/>
      <w:r>
        <w:rPr>
          <w:rFonts w:ascii="Roboto" w:eastAsia="Roboto" w:hAnsi="Roboto" w:cs="Roboto"/>
          <w:color w:val="000000"/>
          <w:sz w:val="29"/>
          <w:szCs w:val="29"/>
        </w:rPr>
        <w:t>C5. Business strategy</w:t>
      </w:r>
      <w:bookmarkEnd w:id="55"/>
    </w:p>
    <w:p w14:paraId="4F55CA7F" w14:textId="77777777" w:rsidR="00B81545" w:rsidRDefault="00BE4ECB">
      <w:pPr>
        <w:pStyle w:val="Heading2"/>
        <w:spacing w:after="240" w:line="276" w:lineRule="auto"/>
      </w:pPr>
      <w:bookmarkStart w:id="56" w:name="_Toc215759216"/>
      <w:r>
        <w:rPr>
          <w:rFonts w:ascii="Roboto" w:eastAsia="Roboto" w:hAnsi="Roboto" w:cs="Roboto"/>
          <w:color w:val="000000"/>
          <w:sz w:val="28"/>
          <w:szCs w:val="28"/>
        </w:rPr>
        <w:t>(5.1) Does your organization use scenario analysis to identify environmental outcomes?</w:t>
      </w:r>
      <w:bookmarkEnd w:id="56"/>
    </w:p>
    <w:p w14:paraId="29465297" w14:textId="77777777" w:rsidR="00B81545" w:rsidRDefault="00BE4ECB">
      <w:pPr>
        <w:spacing w:before="240" w:after="240" w:line="276" w:lineRule="auto"/>
      </w:pPr>
      <w:r>
        <w:rPr>
          <w:rFonts w:ascii="Roboto" w:eastAsia="Roboto" w:hAnsi="Roboto" w:cs="Roboto"/>
          <w:b/>
          <w:bCs/>
          <w:color w:val="000000"/>
          <w:sz w:val="28"/>
          <w:szCs w:val="28"/>
        </w:rPr>
        <w:t>Climate change</w:t>
      </w:r>
    </w:p>
    <w:p w14:paraId="09DB264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  Use of scenario analysis</w:t>
      </w:r>
    </w:p>
    <w:p w14:paraId="375826D8" w14:textId="77777777" w:rsidR="00B81545" w:rsidRDefault="00BE4ECB">
      <w:r>
        <w:rPr>
          <w:i/>
          <w:iCs/>
          <w:color w:val="000000"/>
          <w:sz w:val="21"/>
          <w:szCs w:val="21"/>
        </w:rPr>
        <w:t>Select from:</w:t>
      </w:r>
    </w:p>
    <w:p w14:paraId="4BD6F70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w:t>
      </w:r>
    </w:p>
    <w:p w14:paraId="10CF70C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(5.1.2)  Frequency of analysis </w:t>
      </w:r>
    </w:p>
    <w:p w14:paraId="01257236" w14:textId="77777777" w:rsidR="00B81545" w:rsidRDefault="00BE4ECB">
      <w:r>
        <w:rPr>
          <w:i/>
          <w:iCs/>
          <w:color w:val="000000"/>
          <w:sz w:val="21"/>
          <w:szCs w:val="21"/>
        </w:rPr>
        <w:t>Select from:</w:t>
      </w:r>
    </w:p>
    <w:p w14:paraId="149B29C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Every three years or less frequently  </w:t>
      </w:r>
    </w:p>
    <w:p w14:paraId="1F9E9EEC" w14:textId="77777777" w:rsidR="00B81545" w:rsidRDefault="00BE4ECB">
      <w:pPr>
        <w:spacing w:before="240" w:after="240" w:line="276" w:lineRule="auto"/>
      </w:pPr>
      <w:r>
        <w:rPr>
          <w:rFonts w:ascii="Roboto" w:eastAsia="Roboto" w:hAnsi="Roboto" w:cs="Roboto"/>
          <w:b/>
          <w:bCs/>
          <w:color w:val="000000"/>
          <w:sz w:val="28"/>
          <w:szCs w:val="28"/>
        </w:rPr>
        <w:t>Forests</w:t>
      </w:r>
    </w:p>
    <w:p w14:paraId="23438AB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  Use of scenario analysis</w:t>
      </w:r>
    </w:p>
    <w:p w14:paraId="712DF299" w14:textId="77777777" w:rsidR="00B81545" w:rsidRDefault="00BE4ECB">
      <w:r>
        <w:rPr>
          <w:i/>
          <w:iCs/>
          <w:color w:val="000000"/>
          <w:sz w:val="21"/>
          <w:szCs w:val="21"/>
        </w:rPr>
        <w:t>Select from:</w:t>
      </w:r>
    </w:p>
    <w:p w14:paraId="0AC0C4CB"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 and we do not plan to within the next two years</w:t>
      </w:r>
    </w:p>
    <w:p w14:paraId="204A5C8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(5.1.3) Primary reason why your organization has not used scenario analysis  </w:t>
      </w:r>
    </w:p>
    <w:p w14:paraId="5FCBF357" w14:textId="77777777" w:rsidR="00B81545" w:rsidRDefault="00BE4ECB">
      <w:r>
        <w:rPr>
          <w:i/>
          <w:iCs/>
          <w:color w:val="000000"/>
          <w:sz w:val="21"/>
          <w:szCs w:val="21"/>
        </w:rPr>
        <w:t>Select from:</w:t>
      </w:r>
    </w:p>
    <w:p w14:paraId="2E434412"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Not an immediate strategic priority</w:t>
      </w:r>
    </w:p>
    <w:p w14:paraId="65973CD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(5.1.4)  Explain why your organization has not used scenario analysis  </w:t>
      </w:r>
    </w:p>
    <w:p w14:paraId="760680FC" w14:textId="77777777" w:rsidR="00B81545" w:rsidRDefault="00BE4ECB">
      <w:r>
        <w:rPr>
          <w:i/>
          <w:iCs/>
          <w:color w:val="000000"/>
          <w:sz w:val="21"/>
          <w:szCs w:val="21"/>
        </w:rPr>
        <w:t xml:space="preserve">Our approach is informed by the issues that matter most to our stakeholders, including employees, investors, and customers, and that are most aligned with delivering our business strategy. This year we updated our Group-level materiality assessment with our first double materiality assessment (DMA). The DMA required </w:t>
      </w:r>
      <w:r>
        <w:rPr>
          <w:i/>
          <w:iCs/>
          <w:color w:val="000000"/>
          <w:sz w:val="21"/>
          <w:szCs w:val="21"/>
        </w:rPr>
        <w:lastRenderedPageBreak/>
        <w:t>us to assess the actual or potential effects of our operations on people and the planet, as well as how sustainability issues might affect our financial performance and position. This involved: • Mapping our value chain and stakeholders to help us create a longlist of our risks and opportunities and their potential impact on stakeholders • Engaging with key stakeholder groups, such as employees, investors, customers and suppliers to validate the longlist • Assessing the financial materiality of those risks and opportunities on our business as well as their likely societal impact to help us set and validate specific materiality thresholds. As a result, we identified the topics aligned with the European Sustainability Reporting Standards that are most material to our business at a Group level and a provisional list of material impacts, risks and opportunities. Forest commodities was not identified as one of the most relevant sustainability issues (Annual Report 2024 Page 30). WWF Biodiversity Risk Filter did not identify any forest related impacts or dependencies for the company. All identified risks and opportunities were quantified against a risk matrix that considers the likelihood of an event occurring and the consequences in terms of potential impact on profit before tax, business interruption and potential SHE effects including injuries to people and the environment. Impacts are considered substantive if it is believed they could result in over 1% PBT (Profit Before Tax) lost or &gt;1 month’s Business Interruption. We are making our suppliers comply with the EU Deforestation directive. The use of commodities affected by deforestation is very low. The amount spent in this product is below 0.01%. The earnings at risk are significantly less than 1%. Synthomer conducts a materiality matrix every 2-years which has identified Sustainable Procurement as an important topic. The risks associated with deforestation have been assessed as significantly lower impact and hence priority compared with the risks associated with other raw materials such as climate change related aspects as GHG emissions, water consumption or waste consumption.</w:t>
      </w:r>
    </w:p>
    <w:p w14:paraId="728F452C" w14:textId="77777777" w:rsidR="00B81545" w:rsidRDefault="00BE4ECB">
      <w:pPr>
        <w:spacing w:before="240" w:after="240" w:line="276" w:lineRule="auto"/>
      </w:pPr>
      <w:r>
        <w:rPr>
          <w:rFonts w:ascii="Roboto" w:eastAsia="Roboto" w:hAnsi="Roboto" w:cs="Roboto"/>
          <w:b/>
          <w:bCs/>
          <w:color w:val="000000"/>
          <w:sz w:val="28"/>
          <w:szCs w:val="28"/>
        </w:rPr>
        <w:t>Water</w:t>
      </w:r>
    </w:p>
    <w:p w14:paraId="7D5D8C1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  Use of scenario analysis</w:t>
      </w:r>
    </w:p>
    <w:p w14:paraId="08D51A5E" w14:textId="77777777" w:rsidR="00B81545" w:rsidRDefault="00BE4ECB">
      <w:r>
        <w:rPr>
          <w:i/>
          <w:iCs/>
          <w:color w:val="000000"/>
          <w:sz w:val="21"/>
          <w:szCs w:val="21"/>
        </w:rPr>
        <w:t>Select from:</w:t>
      </w:r>
    </w:p>
    <w:p w14:paraId="726135ED"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w:t>
      </w:r>
    </w:p>
    <w:p w14:paraId="165EC4A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(5.1.2)  Frequency of analysis </w:t>
      </w:r>
    </w:p>
    <w:p w14:paraId="4CAA0DF5" w14:textId="77777777" w:rsidR="00B81545" w:rsidRDefault="00BE4ECB">
      <w:r>
        <w:rPr>
          <w:i/>
          <w:iCs/>
          <w:color w:val="000000"/>
          <w:sz w:val="21"/>
          <w:szCs w:val="21"/>
        </w:rPr>
        <w:t>Select from:</w:t>
      </w:r>
    </w:p>
    <w:p w14:paraId="32E6560F"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Every three years or less frequently  </w:t>
      </w:r>
    </w:p>
    <w:p w14:paraId="4980400F" w14:textId="77777777" w:rsidR="00B81545" w:rsidRDefault="00BE4ECB">
      <w:r>
        <w:rPr>
          <w:i/>
          <w:iCs/>
          <w:color w:val="000000"/>
          <w:sz w:val="21"/>
          <w:szCs w:val="21"/>
        </w:rPr>
        <w:t>[Fixed row]</w:t>
      </w:r>
    </w:p>
    <w:p w14:paraId="58266BA5" w14:textId="77777777" w:rsidR="00B81545" w:rsidRDefault="00B81545"/>
    <w:p w14:paraId="54FC7DDE" w14:textId="77777777" w:rsidR="00B81545" w:rsidRDefault="00BE4ECB">
      <w:pPr>
        <w:pStyle w:val="Heading2"/>
        <w:spacing w:after="240" w:line="276" w:lineRule="auto"/>
      </w:pPr>
      <w:bookmarkStart w:id="57" w:name="_Toc215759217"/>
      <w:r>
        <w:rPr>
          <w:rFonts w:ascii="Roboto" w:eastAsia="Roboto" w:hAnsi="Roboto" w:cs="Roboto"/>
          <w:color w:val="000000"/>
          <w:sz w:val="28"/>
          <w:szCs w:val="28"/>
        </w:rPr>
        <w:t>(5.1.1) Provide details of the scenarios used in your organization’s scenario analysis. </w:t>
      </w:r>
      <w:bookmarkEnd w:id="57"/>
      <w:r>
        <w:rPr>
          <w:rFonts w:ascii="Roboto" w:eastAsia="Roboto" w:hAnsi="Roboto" w:cs="Roboto"/>
          <w:color w:val="000000"/>
          <w:sz w:val="28"/>
          <w:szCs w:val="28"/>
        </w:rPr>
        <w:t xml:space="preserve"> </w:t>
      </w:r>
    </w:p>
    <w:p w14:paraId="7575A12F" w14:textId="77777777" w:rsidR="00B81545" w:rsidRDefault="00BE4ECB">
      <w:pPr>
        <w:spacing w:before="240" w:after="240" w:line="276" w:lineRule="auto"/>
      </w:pPr>
      <w:r>
        <w:rPr>
          <w:rFonts w:ascii="Roboto" w:eastAsia="Roboto" w:hAnsi="Roboto" w:cs="Roboto"/>
          <w:b/>
          <w:bCs/>
          <w:color w:val="000000"/>
          <w:sz w:val="28"/>
          <w:szCs w:val="28"/>
        </w:rPr>
        <w:t>Climate change</w:t>
      </w:r>
    </w:p>
    <w:p w14:paraId="3CB58BB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(5.1.1.1) Scenario used</w:t>
      </w:r>
    </w:p>
    <w:p w14:paraId="1BBE1798" w14:textId="77777777" w:rsidR="00B81545" w:rsidRDefault="00BE4ECB">
      <w:r>
        <w:rPr>
          <w:rFonts w:ascii="Roboto" w:eastAsia="Roboto" w:hAnsi="Roboto" w:cs="Roboto"/>
          <w:color w:val="000000"/>
          <w:sz w:val="22"/>
          <w:szCs w:val="22"/>
        </w:rPr>
        <w:lastRenderedPageBreak/>
        <w:t>Physical climate scenarios</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RCP 1.9</w:t>
      </w:r>
    </w:p>
    <w:p w14:paraId="669BDE76" w14:textId="77777777" w:rsidR="00B81545" w:rsidRDefault="00B81545"/>
    <w:p w14:paraId="04B2303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(5.1.1.2)  Scenario used    SSPs used in conjunction with scenario  </w:t>
      </w:r>
    </w:p>
    <w:p w14:paraId="42F024D7" w14:textId="77777777" w:rsidR="00B81545" w:rsidRDefault="00BE4ECB">
      <w:r>
        <w:rPr>
          <w:i/>
          <w:iCs/>
          <w:color w:val="000000"/>
          <w:sz w:val="21"/>
          <w:szCs w:val="21"/>
        </w:rPr>
        <w:t>Select from:</w:t>
      </w:r>
    </w:p>
    <w:p w14:paraId="11C21FC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SSP1</w:t>
      </w:r>
    </w:p>
    <w:p w14:paraId="5F4AD13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(5.1.1.3) Approach to scenario</w:t>
      </w:r>
    </w:p>
    <w:p w14:paraId="544816D9" w14:textId="77777777" w:rsidR="00B81545" w:rsidRDefault="00BE4ECB">
      <w:r>
        <w:rPr>
          <w:i/>
          <w:iCs/>
          <w:color w:val="000000"/>
          <w:sz w:val="21"/>
          <w:szCs w:val="21"/>
        </w:rPr>
        <w:t>Select from:</w:t>
      </w:r>
    </w:p>
    <w:p w14:paraId="6CA158B3"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Qualitative and quantitative</w:t>
      </w:r>
    </w:p>
    <w:p w14:paraId="04D4AB0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(5.1.1.4) Scenario coverage</w:t>
      </w:r>
    </w:p>
    <w:p w14:paraId="6DB15FCA" w14:textId="77777777" w:rsidR="00B81545" w:rsidRDefault="00BE4ECB">
      <w:r>
        <w:rPr>
          <w:i/>
          <w:iCs/>
          <w:color w:val="000000"/>
          <w:sz w:val="21"/>
          <w:szCs w:val="21"/>
        </w:rPr>
        <w:t>Select from:</w:t>
      </w:r>
    </w:p>
    <w:p w14:paraId="48B4B015"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Organization-wide   </w:t>
      </w:r>
    </w:p>
    <w:p w14:paraId="56D3FE7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(5.1.1.5)  Risk types considered in scenario  </w:t>
      </w:r>
    </w:p>
    <w:p w14:paraId="1DD58667" w14:textId="77777777" w:rsidR="00B81545" w:rsidRDefault="00BE4ECB">
      <w:r>
        <w:rPr>
          <w:i/>
          <w:iCs/>
          <w:color w:val="000000"/>
          <w:sz w:val="21"/>
          <w:szCs w:val="21"/>
        </w:rPr>
        <w:t>Select all that apply</w:t>
      </w:r>
    </w:p>
    <w:p w14:paraId="2391E43A"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Policy</w:t>
      </w:r>
      <w:r>
        <w:rPr>
          <w:rFonts w:ascii="Roboto" w:eastAsia="Roboto" w:hAnsi="Roboto" w:cs="Roboto"/>
          <w:color w:val="000000"/>
          <w:sz w:val="22"/>
          <w:szCs w:val="22"/>
        </w:rPr>
        <w:tab/>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Acute physical</w:t>
      </w:r>
    </w:p>
    <w:p w14:paraId="2EED5180"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Market</w:t>
      </w:r>
      <w:r>
        <w:rPr>
          <w:rFonts w:ascii="Roboto" w:eastAsia="Roboto" w:hAnsi="Roboto" w:cs="Roboto"/>
          <w:color w:val="000000"/>
          <w:sz w:val="22"/>
          <w:szCs w:val="22"/>
        </w:rPr>
        <w:tab/>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Chronic physical</w:t>
      </w:r>
    </w:p>
    <w:p w14:paraId="615C5977"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Liability</w:t>
      </w:r>
      <w:r>
        <w:rPr>
          <w:rFonts w:ascii="Roboto" w:eastAsia="Roboto" w:hAnsi="Roboto" w:cs="Roboto"/>
          <w:color w:val="000000"/>
          <w:sz w:val="22"/>
          <w:szCs w:val="22"/>
        </w:rPr>
        <w:tab/>
      </w:r>
    </w:p>
    <w:p w14:paraId="2EE10C63"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Reputation</w:t>
      </w:r>
      <w:r>
        <w:rPr>
          <w:rFonts w:ascii="Roboto" w:eastAsia="Roboto" w:hAnsi="Roboto" w:cs="Roboto"/>
          <w:color w:val="000000"/>
          <w:sz w:val="22"/>
          <w:szCs w:val="22"/>
        </w:rPr>
        <w:tab/>
      </w:r>
    </w:p>
    <w:p w14:paraId="0AA509DC"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Technology</w:t>
      </w:r>
      <w:r>
        <w:rPr>
          <w:rFonts w:ascii="Roboto" w:eastAsia="Roboto" w:hAnsi="Roboto" w:cs="Roboto"/>
          <w:color w:val="000000"/>
          <w:sz w:val="22"/>
          <w:szCs w:val="22"/>
        </w:rPr>
        <w:tab/>
      </w:r>
    </w:p>
    <w:p w14:paraId="7877F2D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(5.1.1.6) Temperature alignment of scenario  </w:t>
      </w:r>
    </w:p>
    <w:p w14:paraId="2CAD2676" w14:textId="77777777" w:rsidR="00B81545" w:rsidRDefault="00BE4ECB">
      <w:r>
        <w:rPr>
          <w:i/>
          <w:iCs/>
          <w:color w:val="000000"/>
          <w:sz w:val="21"/>
          <w:szCs w:val="21"/>
        </w:rPr>
        <w:t>Select from:</w:t>
      </w:r>
    </w:p>
    <w:p w14:paraId="09A9416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1.5°C or lower  </w:t>
      </w:r>
    </w:p>
    <w:p w14:paraId="3D3FD42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(5.1.1.7) Reference year</w:t>
      </w:r>
    </w:p>
    <w:p w14:paraId="54BAC90A" w14:textId="77777777" w:rsidR="00B81545" w:rsidRDefault="00BE4ECB">
      <w:r>
        <w:rPr>
          <w:i/>
          <w:iCs/>
          <w:color w:val="000000"/>
          <w:sz w:val="21"/>
          <w:szCs w:val="21"/>
        </w:rPr>
        <w:t>2024</w:t>
      </w:r>
    </w:p>
    <w:p w14:paraId="1CBF5B8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(5.1.1.8) Timeframes covered</w:t>
      </w:r>
    </w:p>
    <w:p w14:paraId="7427FEAB" w14:textId="77777777" w:rsidR="00B81545" w:rsidRDefault="00BE4ECB">
      <w:r>
        <w:rPr>
          <w:i/>
          <w:iCs/>
          <w:color w:val="000000"/>
          <w:sz w:val="21"/>
          <w:szCs w:val="21"/>
        </w:rPr>
        <w:t>Select all that apply</w:t>
      </w:r>
    </w:p>
    <w:p w14:paraId="3D61ED24"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2025</w:t>
      </w:r>
    </w:p>
    <w:p w14:paraId="70D36434"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2030</w:t>
      </w:r>
    </w:p>
    <w:p w14:paraId="78B80ED5"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2040</w:t>
      </w:r>
    </w:p>
    <w:p w14:paraId="481DE99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(5.1.1.9)  Driving forces in scenario</w:t>
      </w:r>
    </w:p>
    <w:p w14:paraId="3E97AC43" w14:textId="77777777" w:rsidR="00B81545" w:rsidRDefault="00BE4ECB">
      <w:r>
        <w:rPr>
          <w:rFonts w:ascii="Roboto" w:eastAsia="Roboto" w:hAnsi="Roboto" w:cs="Roboto"/>
          <w:color w:val="000000"/>
          <w:sz w:val="22"/>
          <w:szCs w:val="22"/>
        </w:rPr>
        <w:t xml:space="preserve">Local ecosystem asset interactions, dependencies and impacts  </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Changes to the state of nature</w:t>
      </w:r>
    </w:p>
    <w:p w14:paraId="5BB84EB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Climate change (one of five drivers of nature change)  </w:t>
      </w:r>
    </w:p>
    <w:p w14:paraId="48B0D484" w14:textId="77777777" w:rsidR="00B81545" w:rsidRDefault="00B81545"/>
    <w:p w14:paraId="42D5A677" w14:textId="77777777" w:rsidR="00B81545" w:rsidRDefault="00BE4ECB">
      <w:r>
        <w:rPr>
          <w:rFonts w:ascii="Roboto" w:eastAsia="Roboto" w:hAnsi="Roboto" w:cs="Roboto"/>
          <w:color w:val="000000"/>
          <w:sz w:val="22"/>
          <w:szCs w:val="22"/>
        </w:rPr>
        <w:t>Finance and insurance</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Cost of capital</w:t>
      </w:r>
    </w:p>
    <w:p w14:paraId="19600D42"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Sensitivity of capital (to nature impacts and dependencies)  </w:t>
      </w:r>
    </w:p>
    <w:p w14:paraId="14E95148" w14:textId="77777777" w:rsidR="00B81545" w:rsidRDefault="00B81545"/>
    <w:p w14:paraId="55DFE264" w14:textId="77777777" w:rsidR="00B81545" w:rsidRDefault="00BE4ECB">
      <w:r>
        <w:rPr>
          <w:rFonts w:ascii="Roboto" w:eastAsia="Roboto" w:hAnsi="Roboto" w:cs="Roboto"/>
          <w:color w:val="000000"/>
          <w:sz w:val="22"/>
          <w:szCs w:val="22"/>
        </w:rPr>
        <w:t>Stakeholder and customer demands</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Consumer sentiment</w:t>
      </w:r>
    </w:p>
    <w:p w14:paraId="08FCE8C1" w14:textId="77777777" w:rsidR="00B81545" w:rsidRDefault="00B81545"/>
    <w:p w14:paraId="6979E018" w14:textId="77777777" w:rsidR="00B81545" w:rsidRDefault="00BE4ECB">
      <w:r>
        <w:rPr>
          <w:rFonts w:ascii="Roboto" w:eastAsia="Roboto" w:hAnsi="Roboto" w:cs="Roboto"/>
          <w:color w:val="000000"/>
          <w:sz w:val="22"/>
          <w:szCs w:val="22"/>
        </w:rPr>
        <w:t xml:space="preserve">Regulators, legal and policy regimes  </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Global regulation</w:t>
      </w:r>
    </w:p>
    <w:p w14:paraId="0396EA77"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Level of action (from local to global) </w:t>
      </w:r>
    </w:p>
    <w:p w14:paraId="4FAD805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Global targets</w:t>
      </w:r>
    </w:p>
    <w:p w14:paraId="4E226546" w14:textId="77777777" w:rsidR="00B81545" w:rsidRDefault="00B81545"/>
    <w:p w14:paraId="18940114" w14:textId="77777777" w:rsidR="00B81545" w:rsidRDefault="00BE4ECB">
      <w:r>
        <w:rPr>
          <w:rFonts w:ascii="Roboto" w:eastAsia="Roboto" w:hAnsi="Roboto" w:cs="Roboto"/>
          <w:color w:val="000000"/>
          <w:sz w:val="22"/>
          <w:szCs w:val="22"/>
        </w:rPr>
        <w:t>Direct interaction with climate</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On asset values, on the corporate  </w:t>
      </w:r>
    </w:p>
    <w:p w14:paraId="00FA1D28" w14:textId="77777777" w:rsidR="00B81545" w:rsidRDefault="00B81545"/>
    <w:p w14:paraId="163D468C" w14:textId="77777777" w:rsidR="00B81545" w:rsidRDefault="00BE4ECB">
      <w:r>
        <w:rPr>
          <w:rFonts w:ascii="Roboto" w:eastAsia="Roboto" w:hAnsi="Roboto" w:cs="Roboto"/>
          <w:color w:val="000000"/>
          <w:sz w:val="22"/>
          <w:szCs w:val="22"/>
        </w:rPr>
        <w:lastRenderedPageBreak/>
        <w:t xml:space="preserve">Macro and microeconomy  </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Globalizing markets  </w:t>
      </w:r>
    </w:p>
    <w:p w14:paraId="47C8397C" w14:textId="77777777" w:rsidR="00B81545" w:rsidRDefault="00B81545"/>
    <w:p w14:paraId="67521A1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(5.1.1.10)  Assumptions, uncertainties and constraints in scenario </w:t>
      </w:r>
    </w:p>
    <w:p w14:paraId="53C06E0D" w14:textId="77777777" w:rsidR="00B81545" w:rsidRDefault="00BE4ECB">
      <w:proofErr w:type="spellStart"/>
      <w:r>
        <w:rPr>
          <w:i/>
          <w:iCs/>
          <w:color w:val="000000"/>
          <w:sz w:val="21"/>
          <w:szCs w:val="21"/>
        </w:rPr>
        <w:t>Synthomer’s</w:t>
      </w:r>
      <w:proofErr w:type="spellEnd"/>
      <w:r>
        <w:rPr>
          <w:i/>
          <w:iCs/>
          <w:color w:val="000000"/>
          <w:sz w:val="21"/>
          <w:szCs w:val="21"/>
        </w:rPr>
        <w:t xml:space="preserve"> modelling was based on a single business-as-usual Digital Twin which covered the entire company, evaluated against five emissions pathways. The SSP1-RCP1.9 scenario represents a highly ambitious global pathway aligned with limiting warming to 1.5°C. </w:t>
      </w:r>
      <w:proofErr w:type="spellStart"/>
      <w:r>
        <w:rPr>
          <w:i/>
          <w:iCs/>
          <w:color w:val="000000"/>
          <w:sz w:val="21"/>
          <w:szCs w:val="21"/>
        </w:rPr>
        <w:t>Synthomer’s</w:t>
      </w:r>
      <w:proofErr w:type="spellEnd"/>
      <w:r>
        <w:rPr>
          <w:i/>
          <w:iCs/>
          <w:color w:val="000000"/>
          <w:sz w:val="21"/>
          <w:szCs w:val="21"/>
        </w:rPr>
        <w:t xml:space="preserve"> analysis under this scenario incorporates the following assumptions, uncertainties, and constraints: Assumptions: Strong international cooperation drives rapid decarbonisation across sectors, supported by high carbon pricing and aggressive policy measures. Widespread adoption of clean technologies, including electrification of industrial processes, green hydrogen, and biotechnology-based manufacturing. Extensive deployment of bioenergy with carbon capture and storage (BECCS), resulting in significant land-use change and competition for agricultural resources. High investment in renewable energy infrastructure, enabling access to low-carbon electricity for industrial operations. Uncertainties: Technology readiness and scalability of alternative manufacturing processes (e.g., large-scale fermentation, hydrogen-based olefin production) may vary across regions and timelines. Market dynamics and consumer preferences may evolve unpredictably, influencing demand for sustainable products and low-carbon materials. Land-use assumptions (e.g., &gt;10% of arable land allocated to energy crops by 2050) introduce uncertainty around raw material availability and agricultural productivity. Carbon sequestration potential of BECCS and other negative emissions technologies remains uncertain and may not be realized at projected levels. Constraints: The scenario assumes rapid transformation of energy and material systems, which may not be feasible in all geographies or for all industrial processes within </w:t>
      </w:r>
      <w:proofErr w:type="spellStart"/>
      <w:r>
        <w:rPr>
          <w:i/>
          <w:iCs/>
          <w:color w:val="000000"/>
          <w:sz w:val="21"/>
          <w:szCs w:val="21"/>
        </w:rPr>
        <w:t>Synthomer’s</w:t>
      </w:r>
      <w:proofErr w:type="spellEnd"/>
      <w:r>
        <w:rPr>
          <w:i/>
          <w:iCs/>
          <w:color w:val="000000"/>
          <w:sz w:val="21"/>
          <w:szCs w:val="21"/>
        </w:rPr>
        <w:t xml:space="preserve"> portfolio. Data granularity for regional impacts and technology adoption pathways may limit precision in asset-level risk modelling. Financial modelling under this scenario requires assumptions about future carbon prices, policy enforcement, and technology costs that are inherently uncertain. Synthomer uses this scenario to evaluate long-term strategic risks and opportunities, recognizing that while it reflects an idealized pathway, it provides critical insights into the implications of deep decarbonisation and the need for proactive investment in low-carbon technologies and supply chain resilience</w:t>
      </w:r>
    </w:p>
    <w:p w14:paraId="184AC65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(5.1.1.11)  Rationale for choice of scenario</w:t>
      </w:r>
    </w:p>
    <w:p w14:paraId="07A69986" w14:textId="77777777" w:rsidR="00B81545" w:rsidRDefault="00BE4ECB">
      <w:r>
        <w:rPr>
          <w:i/>
          <w:iCs/>
          <w:color w:val="000000"/>
          <w:sz w:val="21"/>
          <w:szCs w:val="21"/>
        </w:rPr>
        <w:t xml:space="preserve">Synthomer plc selected the SSP1-RCP1.9 scenario to assess climate-related risks and opportunities due to its alignment with a Net-Zero by 2050 pathway. This scenario reflects a globally coordinated and ambitious climate policy response, consistent with emerging regulatory frameworks such as the EU Green Deal and the UK Net Zero Strategy. It is particularly relevant to the specialty chemicals sector, which is highly exposed to supply-side transformations in energy, raw materials, and manufacturing technologies. SSP1-RCP1.9 assumes high carbon pricing, rapid electrification of industrial processes, and widespread adoption of non-fossil feedstocks and alternative manufacturing technologies (e.g., green hydrogen, biotechnology). These assumptions directly impact </w:t>
      </w:r>
      <w:proofErr w:type="spellStart"/>
      <w:r>
        <w:rPr>
          <w:i/>
          <w:iCs/>
          <w:color w:val="000000"/>
          <w:sz w:val="21"/>
          <w:szCs w:val="21"/>
        </w:rPr>
        <w:t>Synthomer’s</w:t>
      </w:r>
      <w:proofErr w:type="spellEnd"/>
      <w:r>
        <w:rPr>
          <w:i/>
          <w:iCs/>
          <w:color w:val="000000"/>
          <w:sz w:val="21"/>
          <w:szCs w:val="21"/>
        </w:rPr>
        <w:t xml:space="preserve"> production processes and supply chain, making this scenario suitable for evaluating transition risks and strategic investment needs. The scenario also incorporates nature-related risks through the REMIND-</w:t>
      </w:r>
      <w:proofErr w:type="spellStart"/>
      <w:r>
        <w:rPr>
          <w:i/>
          <w:iCs/>
          <w:color w:val="000000"/>
          <w:sz w:val="21"/>
          <w:szCs w:val="21"/>
        </w:rPr>
        <w:t>MAgPIE</w:t>
      </w:r>
      <w:proofErr w:type="spellEnd"/>
      <w:r>
        <w:rPr>
          <w:i/>
          <w:iCs/>
          <w:color w:val="000000"/>
          <w:sz w:val="21"/>
          <w:szCs w:val="21"/>
        </w:rPr>
        <w:t xml:space="preserve"> integrated assessment model, which assumes extensive deployment of bioenergy with carbon capture and storage (BECCS) and significant land-use change—over 10% of global arable land allocated to energy crops by 2050. This highlights critical interdependencies between energy, agriculture, and material production, relevant to </w:t>
      </w:r>
      <w:proofErr w:type="spellStart"/>
      <w:r>
        <w:rPr>
          <w:i/>
          <w:iCs/>
          <w:color w:val="000000"/>
          <w:sz w:val="21"/>
          <w:szCs w:val="21"/>
        </w:rPr>
        <w:t>Synthomer’s</w:t>
      </w:r>
      <w:proofErr w:type="spellEnd"/>
      <w:r>
        <w:rPr>
          <w:i/>
          <w:iCs/>
          <w:color w:val="000000"/>
          <w:sz w:val="21"/>
          <w:szCs w:val="21"/>
        </w:rPr>
        <w:t xml:space="preserve"> long-term resilience. By using SSP1-RCP1.9, Synthomer can stress-test its business model under the most disruptive but plausible climate pathway, quantify financial impacts, and prioritize mitigation and adaptation strategies aligned with our net-zero ambitions.</w:t>
      </w:r>
    </w:p>
    <w:p w14:paraId="1D5C4E79" w14:textId="77777777" w:rsidR="00B81545" w:rsidRDefault="00BE4ECB">
      <w:pPr>
        <w:spacing w:before="240" w:after="240" w:line="276" w:lineRule="auto"/>
      </w:pPr>
      <w:r>
        <w:rPr>
          <w:rFonts w:ascii="Roboto" w:eastAsia="Roboto" w:hAnsi="Roboto" w:cs="Roboto"/>
          <w:b/>
          <w:bCs/>
          <w:color w:val="000000"/>
          <w:sz w:val="28"/>
          <w:szCs w:val="28"/>
        </w:rPr>
        <w:t>Water</w:t>
      </w:r>
    </w:p>
    <w:p w14:paraId="793B328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(5.1.1.1) Scenario used</w:t>
      </w:r>
    </w:p>
    <w:p w14:paraId="6F0F26B5" w14:textId="77777777" w:rsidR="00B81545" w:rsidRDefault="00BE4ECB">
      <w:r>
        <w:rPr>
          <w:rFonts w:ascii="Roboto" w:eastAsia="Roboto" w:hAnsi="Roboto" w:cs="Roboto"/>
          <w:color w:val="000000"/>
          <w:sz w:val="22"/>
          <w:szCs w:val="22"/>
        </w:rPr>
        <w:t>Water scenarios</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WRI Aqueduct</w:t>
      </w:r>
    </w:p>
    <w:p w14:paraId="334CE5B7" w14:textId="77777777" w:rsidR="00B81545" w:rsidRDefault="00B81545"/>
    <w:p w14:paraId="28156FF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(5.1.1.3) Approach to scenario</w:t>
      </w:r>
    </w:p>
    <w:p w14:paraId="5975A322" w14:textId="77777777" w:rsidR="00B81545" w:rsidRDefault="00BE4ECB">
      <w:r>
        <w:rPr>
          <w:i/>
          <w:iCs/>
          <w:color w:val="000000"/>
          <w:sz w:val="21"/>
          <w:szCs w:val="21"/>
        </w:rPr>
        <w:t>Select from:</w:t>
      </w:r>
    </w:p>
    <w:p w14:paraId="11003CFA"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Qualitative and quantitative</w:t>
      </w:r>
    </w:p>
    <w:p w14:paraId="512FEC5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(5.1.1.4) Scenario coverage</w:t>
      </w:r>
    </w:p>
    <w:p w14:paraId="368A447C" w14:textId="77777777" w:rsidR="00B81545" w:rsidRDefault="00BE4ECB">
      <w:r>
        <w:rPr>
          <w:i/>
          <w:iCs/>
          <w:color w:val="000000"/>
          <w:sz w:val="21"/>
          <w:szCs w:val="21"/>
        </w:rPr>
        <w:t>Select from:</w:t>
      </w:r>
    </w:p>
    <w:p w14:paraId="7172071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Organization-wide   </w:t>
      </w:r>
    </w:p>
    <w:p w14:paraId="3E86C01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(5.1.1.5)  Risk types considered in scenario  </w:t>
      </w:r>
    </w:p>
    <w:p w14:paraId="528512BE" w14:textId="77777777" w:rsidR="00B81545" w:rsidRDefault="00BE4ECB">
      <w:r>
        <w:rPr>
          <w:i/>
          <w:iCs/>
          <w:color w:val="000000"/>
          <w:sz w:val="21"/>
          <w:szCs w:val="21"/>
        </w:rPr>
        <w:t>Select all that apply</w:t>
      </w:r>
    </w:p>
    <w:p w14:paraId="562CE6AD"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Acute physical</w:t>
      </w:r>
    </w:p>
    <w:p w14:paraId="139A6B05"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Chronic physical</w:t>
      </w:r>
    </w:p>
    <w:p w14:paraId="26084F12"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Policy</w:t>
      </w:r>
    </w:p>
    <w:p w14:paraId="27CE3E7B"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Reputation</w:t>
      </w:r>
    </w:p>
    <w:p w14:paraId="2E3FBF7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(5.1.1.7) Reference year</w:t>
      </w:r>
    </w:p>
    <w:p w14:paraId="5EA0F658" w14:textId="77777777" w:rsidR="00B81545" w:rsidRDefault="00BE4ECB">
      <w:r>
        <w:rPr>
          <w:i/>
          <w:iCs/>
          <w:color w:val="000000"/>
          <w:sz w:val="21"/>
          <w:szCs w:val="21"/>
        </w:rPr>
        <w:t>2019</w:t>
      </w:r>
    </w:p>
    <w:p w14:paraId="60177E0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(5.1.1.8) Timeframes covered</w:t>
      </w:r>
    </w:p>
    <w:p w14:paraId="004BFB77" w14:textId="77777777" w:rsidR="00B81545" w:rsidRDefault="00BE4ECB">
      <w:r>
        <w:rPr>
          <w:i/>
          <w:iCs/>
          <w:color w:val="000000"/>
          <w:sz w:val="21"/>
          <w:szCs w:val="21"/>
        </w:rPr>
        <w:t>Select all that apply</w:t>
      </w:r>
    </w:p>
    <w:p w14:paraId="7DFABAED"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2050</w:t>
      </w:r>
    </w:p>
    <w:p w14:paraId="16E206D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(5.1.1.9)  Driving forces in scenario</w:t>
      </w:r>
    </w:p>
    <w:p w14:paraId="782E42BE" w14:textId="77777777" w:rsidR="00B81545" w:rsidRDefault="00BE4ECB">
      <w:r>
        <w:rPr>
          <w:rFonts w:ascii="Roboto" w:eastAsia="Roboto" w:hAnsi="Roboto" w:cs="Roboto"/>
          <w:color w:val="000000"/>
          <w:sz w:val="22"/>
          <w:szCs w:val="22"/>
        </w:rPr>
        <w:t xml:space="preserve">Local ecosystem asset interactions, dependencies and impacts  </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Changes to the state of nature</w:t>
      </w:r>
    </w:p>
    <w:p w14:paraId="21C379E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Climate change (one of five drivers of nature change)  </w:t>
      </w:r>
    </w:p>
    <w:p w14:paraId="63281E3B" w14:textId="77777777" w:rsidR="00B81545" w:rsidRDefault="00B81545"/>
    <w:p w14:paraId="151CA7AF" w14:textId="77777777" w:rsidR="00B81545" w:rsidRDefault="00BE4ECB">
      <w:r>
        <w:rPr>
          <w:rFonts w:ascii="Roboto" w:eastAsia="Roboto" w:hAnsi="Roboto" w:cs="Roboto"/>
          <w:color w:val="000000"/>
          <w:sz w:val="22"/>
          <w:szCs w:val="22"/>
        </w:rPr>
        <w:t>Finance and insurance</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Cost of capital</w:t>
      </w:r>
    </w:p>
    <w:p w14:paraId="0759ADC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Sensitivity of capital (to nature impacts and dependencies)  </w:t>
      </w:r>
    </w:p>
    <w:p w14:paraId="166C96E5" w14:textId="77777777" w:rsidR="00B81545" w:rsidRDefault="00B81545"/>
    <w:p w14:paraId="5EE57C5F" w14:textId="77777777" w:rsidR="00B81545" w:rsidRDefault="00BE4ECB">
      <w:r>
        <w:rPr>
          <w:rFonts w:ascii="Roboto" w:eastAsia="Roboto" w:hAnsi="Roboto" w:cs="Roboto"/>
          <w:color w:val="000000"/>
          <w:sz w:val="22"/>
          <w:szCs w:val="22"/>
        </w:rPr>
        <w:t xml:space="preserve">Regulators, legal and policy regimes  </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Global regulation</w:t>
      </w:r>
    </w:p>
    <w:p w14:paraId="24E136A9"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Level of action (from local to global) </w:t>
      </w:r>
    </w:p>
    <w:p w14:paraId="6EFAA55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Global targets</w:t>
      </w:r>
    </w:p>
    <w:p w14:paraId="20A50FE9"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Other regulators, legal and policy regimes driving forces, please specify   :Local regulation in France related to our manufacturing sites</w:t>
      </w:r>
    </w:p>
    <w:p w14:paraId="77601E4E" w14:textId="77777777" w:rsidR="00B81545" w:rsidRDefault="00B81545"/>
    <w:p w14:paraId="3D778D2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(5.1.1.10)  Assumptions, uncertainties and constraints in scenario </w:t>
      </w:r>
    </w:p>
    <w:p w14:paraId="2E6FAE1F" w14:textId="77777777" w:rsidR="00B81545" w:rsidRDefault="00BE4ECB">
      <w:r>
        <w:rPr>
          <w:i/>
          <w:iCs/>
          <w:color w:val="000000"/>
          <w:sz w:val="21"/>
          <w:szCs w:val="21"/>
        </w:rPr>
        <w:t xml:space="preserve">To provide a greater degree of granularity for water-related risks and to complement the climate scenario analysis we used Aqueduct 4.0, the latest iteration of World Resource Institute’s (WRI) water risk framework designed to translate complex hydrological data into intuitive indicators of water-related risk. There are 13 water risk indicators—spanning quantity, quality, and reputational concerns. Each indicator is sourced from an open-source, peer-reviewed data provider and then transformed to normalized risk score based on the severity of the water challenge. For 5 of the 13 indicators, WRI used a global hydrological model called PCR-GLOBWB 2 to generate novel datasets on sub-basin water supply and use. WRI also used the PCR-GLOBWB 2 model to project future sub-basin water supply, demand, stress, depletion, and variability using CMIP6 climate forcings. The projections centred around three periods (2030, 2050, and 2080) under three future scenarios (business-as-usual SSP 3 RCP 7.0, optimistic SSP 1 RCP 2.6, and pessimistic SSP 5 RCP 8.5). Representative Concentration Pathways (RCPs) and Shared Socioeconomic Pathways (SSP) were broadly consistent with the temperature outcomes and socioeconomic conditions desired by Synthomer for the scenarios considered. PCR-GLOBWB 2 is a global, gridded hydrological model. Each grid cell has a size of 5 × 5 arc minutes. This equates roughly to 10 </w:t>
      </w:r>
      <w:proofErr w:type="spellStart"/>
      <w:r>
        <w:rPr>
          <w:i/>
          <w:iCs/>
          <w:color w:val="000000"/>
          <w:sz w:val="21"/>
          <w:szCs w:val="21"/>
        </w:rPr>
        <w:t>kilometer</w:t>
      </w:r>
      <w:proofErr w:type="spellEnd"/>
      <w:r>
        <w:rPr>
          <w:i/>
          <w:iCs/>
          <w:color w:val="000000"/>
          <w:sz w:val="21"/>
          <w:szCs w:val="21"/>
        </w:rPr>
        <w:t xml:space="preserve"> (km) × 10 km pixels, with any variation depending on the latitude. The constraint with the WRI Aqueduct using this model is that it is not granular enough to fully assess water risks for Synthomer locations. So we then had to complement the Aqueduct results with a </w:t>
      </w:r>
      <w:proofErr w:type="spellStart"/>
      <w:r>
        <w:rPr>
          <w:i/>
          <w:iCs/>
          <w:color w:val="000000"/>
          <w:sz w:val="21"/>
          <w:szCs w:val="21"/>
        </w:rPr>
        <w:t>a</w:t>
      </w:r>
      <w:proofErr w:type="spellEnd"/>
      <w:r>
        <w:rPr>
          <w:i/>
          <w:iCs/>
          <w:color w:val="000000"/>
          <w:sz w:val="21"/>
          <w:szCs w:val="21"/>
        </w:rPr>
        <w:t xml:space="preserve"> site-specific review to better assess the local context.</w:t>
      </w:r>
    </w:p>
    <w:p w14:paraId="0D77ACA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(5.1.1.11)  Rationale for choice of scenario</w:t>
      </w:r>
    </w:p>
    <w:p w14:paraId="4326A6BB" w14:textId="77777777" w:rsidR="00B81545" w:rsidRDefault="00BE4ECB">
      <w:r>
        <w:rPr>
          <w:i/>
          <w:iCs/>
          <w:color w:val="000000"/>
          <w:sz w:val="21"/>
          <w:szCs w:val="21"/>
        </w:rPr>
        <w:t xml:space="preserve">Climate change with its associated environmental and socioeconomic impacts presents both ongoing and potential future risks throughout our supply chains and operations, and for our customers and end markets. But, as a speciality chemicals business, it may also bring opportunities for Synthomer. We have been working on </w:t>
      </w:r>
      <w:r>
        <w:rPr>
          <w:i/>
          <w:iCs/>
          <w:color w:val="000000"/>
          <w:sz w:val="21"/>
          <w:szCs w:val="21"/>
        </w:rPr>
        <w:lastRenderedPageBreak/>
        <w:t>these risks and opportunities for many years. We remain committed to taking action and supporting policies aligned with the goals of the 2015 Paris Climate Agreement to limit the rise in global temperatures to well below 2°C above pre-industrial levels, and to pursue efforts to limit the temperature increase even further to 1.5°C WRI Aqueduct was chosen because the Representative Concentration Pathways (RCPs) and Shared Socioeconomic Pathways (SSP) were broadly consistent with the temperature outcomes and socioeconomic conditions desired by Synthomer for the scenarios considered.</w:t>
      </w:r>
    </w:p>
    <w:p w14:paraId="3CD732A5" w14:textId="77777777" w:rsidR="00B81545" w:rsidRDefault="00BE4ECB">
      <w:pPr>
        <w:spacing w:before="240" w:after="240" w:line="276" w:lineRule="auto"/>
      </w:pPr>
      <w:r>
        <w:rPr>
          <w:rFonts w:ascii="Roboto" w:eastAsia="Roboto" w:hAnsi="Roboto" w:cs="Roboto"/>
          <w:b/>
          <w:bCs/>
          <w:color w:val="000000"/>
          <w:sz w:val="28"/>
          <w:szCs w:val="28"/>
        </w:rPr>
        <w:t>Climate change</w:t>
      </w:r>
    </w:p>
    <w:p w14:paraId="26BEAE3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(5.1.1.1) Scenario used</w:t>
      </w:r>
    </w:p>
    <w:p w14:paraId="7C2D8E39" w14:textId="77777777" w:rsidR="00B81545" w:rsidRDefault="00BE4ECB">
      <w:r>
        <w:rPr>
          <w:rFonts w:ascii="Roboto" w:eastAsia="Roboto" w:hAnsi="Roboto" w:cs="Roboto"/>
          <w:color w:val="000000"/>
          <w:sz w:val="22"/>
          <w:szCs w:val="22"/>
        </w:rPr>
        <w:t>Physical climate scenarios</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RCP 2.6</w:t>
      </w:r>
    </w:p>
    <w:p w14:paraId="7AB62DA5" w14:textId="77777777" w:rsidR="00B81545" w:rsidRDefault="00B81545"/>
    <w:p w14:paraId="3A02066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(5.1.1.2)  Scenario used    SSPs used in conjunction with scenario  </w:t>
      </w:r>
    </w:p>
    <w:p w14:paraId="7ABC9A2C" w14:textId="77777777" w:rsidR="00B81545" w:rsidRDefault="00BE4ECB">
      <w:r>
        <w:rPr>
          <w:i/>
          <w:iCs/>
          <w:color w:val="000000"/>
          <w:sz w:val="21"/>
          <w:szCs w:val="21"/>
        </w:rPr>
        <w:t>Select from:</w:t>
      </w:r>
    </w:p>
    <w:p w14:paraId="30737462"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SSP1</w:t>
      </w:r>
    </w:p>
    <w:p w14:paraId="5844AAB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(5.1.1.3) Approach to scenario</w:t>
      </w:r>
    </w:p>
    <w:p w14:paraId="5D571E60" w14:textId="77777777" w:rsidR="00B81545" w:rsidRDefault="00BE4ECB">
      <w:r>
        <w:rPr>
          <w:i/>
          <w:iCs/>
          <w:color w:val="000000"/>
          <w:sz w:val="21"/>
          <w:szCs w:val="21"/>
        </w:rPr>
        <w:t>Select from:</w:t>
      </w:r>
    </w:p>
    <w:p w14:paraId="7235438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Qualitative and quantitative</w:t>
      </w:r>
    </w:p>
    <w:p w14:paraId="006C9F8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(5.1.1.4) Scenario coverage</w:t>
      </w:r>
    </w:p>
    <w:p w14:paraId="623015AB" w14:textId="77777777" w:rsidR="00B81545" w:rsidRDefault="00BE4ECB">
      <w:r>
        <w:rPr>
          <w:i/>
          <w:iCs/>
          <w:color w:val="000000"/>
          <w:sz w:val="21"/>
          <w:szCs w:val="21"/>
        </w:rPr>
        <w:t>Select from:</w:t>
      </w:r>
    </w:p>
    <w:p w14:paraId="69BC19F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Organization-wide   </w:t>
      </w:r>
    </w:p>
    <w:p w14:paraId="703DCE2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(5.1.1.5)  Risk types considered in scenario  </w:t>
      </w:r>
    </w:p>
    <w:p w14:paraId="0E1BC1A9" w14:textId="77777777" w:rsidR="00B81545" w:rsidRDefault="00BE4ECB">
      <w:r>
        <w:rPr>
          <w:i/>
          <w:iCs/>
          <w:color w:val="000000"/>
          <w:sz w:val="21"/>
          <w:szCs w:val="21"/>
        </w:rPr>
        <w:t>Select all that apply</w:t>
      </w:r>
    </w:p>
    <w:p w14:paraId="59E1291D"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Policy</w:t>
      </w:r>
      <w:r>
        <w:rPr>
          <w:rFonts w:ascii="Roboto" w:eastAsia="Roboto" w:hAnsi="Roboto" w:cs="Roboto"/>
          <w:color w:val="000000"/>
          <w:sz w:val="22"/>
          <w:szCs w:val="22"/>
        </w:rPr>
        <w:tab/>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Acute physical</w:t>
      </w:r>
    </w:p>
    <w:p w14:paraId="2DF32AA2"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Market</w:t>
      </w:r>
      <w:r>
        <w:rPr>
          <w:rFonts w:ascii="Roboto" w:eastAsia="Roboto" w:hAnsi="Roboto" w:cs="Roboto"/>
          <w:color w:val="000000"/>
          <w:sz w:val="22"/>
          <w:szCs w:val="22"/>
        </w:rPr>
        <w:tab/>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Chronic physical</w:t>
      </w:r>
    </w:p>
    <w:p w14:paraId="64B74E4F"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Liability</w:t>
      </w:r>
      <w:r>
        <w:rPr>
          <w:rFonts w:ascii="Roboto" w:eastAsia="Roboto" w:hAnsi="Roboto" w:cs="Roboto"/>
          <w:color w:val="000000"/>
          <w:sz w:val="22"/>
          <w:szCs w:val="22"/>
        </w:rPr>
        <w:tab/>
      </w:r>
    </w:p>
    <w:p w14:paraId="67441526" w14:textId="77777777" w:rsidR="00B81545" w:rsidRDefault="00BE4ECB">
      <w:pPr>
        <w:tabs>
          <w:tab w:val="left" w:pos="7500"/>
        </w:tabs>
      </w:pPr>
      <w:r>
        <w:rPr>
          <w:rFonts w:ascii="Segoe UI Symbol" w:eastAsia="Segoe UI Symbol" w:hAnsi="Segoe UI Symbol" w:cs="Segoe UI Symbol"/>
          <w:color w:val="FF0000"/>
          <w:sz w:val="24"/>
          <w:szCs w:val="24"/>
        </w:rPr>
        <w:lastRenderedPageBreak/>
        <w:t>☑</w:t>
      </w:r>
      <w:r>
        <w:rPr>
          <w:rFonts w:ascii="Roboto" w:eastAsia="Roboto" w:hAnsi="Roboto" w:cs="Roboto"/>
          <w:color w:val="000000"/>
          <w:sz w:val="22"/>
          <w:szCs w:val="22"/>
        </w:rPr>
        <w:t xml:space="preserve"> Reputation</w:t>
      </w:r>
      <w:r>
        <w:rPr>
          <w:rFonts w:ascii="Roboto" w:eastAsia="Roboto" w:hAnsi="Roboto" w:cs="Roboto"/>
          <w:color w:val="000000"/>
          <w:sz w:val="22"/>
          <w:szCs w:val="22"/>
        </w:rPr>
        <w:tab/>
      </w:r>
    </w:p>
    <w:p w14:paraId="39EC3496"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Technology</w:t>
      </w:r>
      <w:r>
        <w:rPr>
          <w:rFonts w:ascii="Roboto" w:eastAsia="Roboto" w:hAnsi="Roboto" w:cs="Roboto"/>
          <w:color w:val="000000"/>
          <w:sz w:val="22"/>
          <w:szCs w:val="22"/>
        </w:rPr>
        <w:tab/>
      </w:r>
    </w:p>
    <w:p w14:paraId="35AA39E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(5.1.1.6) Temperature alignment of scenario  </w:t>
      </w:r>
    </w:p>
    <w:p w14:paraId="5E7C43D5" w14:textId="77777777" w:rsidR="00B81545" w:rsidRDefault="00BE4ECB">
      <w:r>
        <w:rPr>
          <w:i/>
          <w:iCs/>
          <w:color w:val="000000"/>
          <w:sz w:val="21"/>
          <w:szCs w:val="21"/>
        </w:rPr>
        <w:t>Select from:</w:t>
      </w:r>
    </w:p>
    <w:p w14:paraId="60433850"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1.6ºC - 1.9ºC  </w:t>
      </w:r>
    </w:p>
    <w:p w14:paraId="0DD4518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(5.1.1.7) Reference year</w:t>
      </w:r>
    </w:p>
    <w:p w14:paraId="254829D8" w14:textId="77777777" w:rsidR="00B81545" w:rsidRDefault="00BE4ECB">
      <w:r>
        <w:rPr>
          <w:i/>
          <w:iCs/>
          <w:color w:val="000000"/>
          <w:sz w:val="21"/>
          <w:szCs w:val="21"/>
        </w:rPr>
        <w:t>2024</w:t>
      </w:r>
    </w:p>
    <w:p w14:paraId="5C7A04B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(5.1.1.8) Timeframes covered</w:t>
      </w:r>
    </w:p>
    <w:p w14:paraId="50145BCA" w14:textId="77777777" w:rsidR="00B81545" w:rsidRDefault="00BE4ECB">
      <w:r>
        <w:rPr>
          <w:i/>
          <w:iCs/>
          <w:color w:val="000000"/>
          <w:sz w:val="21"/>
          <w:szCs w:val="21"/>
        </w:rPr>
        <w:t>Select all that apply</w:t>
      </w:r>
    </w:p>
    <w:p w14:paraId="381236C4"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2025</w:t>
      </w:r>
    </w:p>
    <w:p w14:paraId="2DCBC3A3"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2030</w:t>
      </w:r>
    </w:p>
    <w:p w14:paraId="7D1D1429"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2040</w:t>
      </w:r>
    </w:p>
    <w:p w14:paraId="5F9B61D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(5.1.1.9)  Driving forces in scenario</w:t>
      </w:r>
    </w:p>
    <w:p w14:paraId="6704E272" w14:textId="77777777" w:rsidR="00B81545" w:rsidRDefault="00BE4ECB">
      <w:r>
        <w:rPr>
          <w:rFonts w:ascii="Roboto" w:eastAsia="Roboto" w:hAnsi="Roboto" w:cs="Roboto"/>
          <w:color w:val="000000"/>
          <w:sz w:val="22"/>
          <w:szCs w:val="22"/>
        </w:rPr>
        <w:t xml:space="preserve">Local ecosystem asset interactions, dependencies and impacts  </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Changes to the state of nature</w:t>
      </w:r>
    </w:p>
    <w:p w14:paraId="417026DA"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Climate change (one of five drivers of nature change)  </w:t>
      </w:r>
    </w:p>
    <w:p w14:paraId="068F4135" w14:textId="77777777" w:rsidR="00B81545" w:rsidRDefault="00B81545"/>
    <w:p w14:paraId="40C530B9" w14:textId="77777777" w:rsidR="00B81545" w:rsidRDefault="00BE4ECB">
      <w:r>
        <w:rPr>
          <w:rFonts w:ascii="Roboto" w:eastAsia="Roboto" w:hAnsi="Roboto" w:cs="Roboto"/>
          <w:color w:val="000000"/>
          <w:sz w:val="22"/>
          <w:szCs w:val="22"/>
        </w:rPr>
        <w:t>Finance and insurance</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Cost of capital</w:t>
      </w:r>
    </w:p>
    <w:p w14:paraId="67EAF1F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Sensitivity of capital (to nature impacts and dependencies)  </w:t>
      </w:r>
    </w:p>
    <w:p w14:paraId="3B515285" w14:textId="77777777" w:rsidR="00B81545" w:rsidRDefault="00B81545"/>
    <w:p w14:paraId="39D77E3A" w14:textId="77777777" w:rsidR="00B81545" w:rsidRDefault="00BE4ECB">
      <w:r>
        <w:rPr>
          <w:rFonts w:ascii="Roboto" w:eastAsia="Roboto" w:hAnsi="Roboto" w:cs="Roboto"/>
          <w:color w:val="000000"/>
          <w:sz w:val="22"/>
          <w:szCs w:val="22"/>
        </w:rPr>
        <w:t>Stakeholder and customer demands</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Consumer sentiment</w:t>
      </w:r>
    </w:p>
    <w:p w14:paraId="1B123C9B" w14:textId="77777777" w:rsidR="00B81545" w:rsidRDefault="00B81545"/>
    <w:p w14:paraId="25ABCF5E" w14:textId="77777777" w:rsidR="00B81545" w:rsidRDefault="00BE4ECB">
      <w:r>
        <w:rPr>
          <w:rFonts w:ascii="Roboto" w:eastAsia="Roboto" w:hAnsi="Roboto" w:cs="Roboto"/>
          <w:color w:val="000000"/>
          <w:sz w:val="22"/>
          <w:szCs w:val="22"/>
        </w:rPr>
        <w:lastRenderedPageBreak/>
        <w:t xml:space="preserve">Regulators, legal and policy regimes  </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Global regulation</w:t>
      </w:r>
    </w:p>
    <w:p w14:paraId="4B3F0072"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Level of action (from local to global) </w:t>
      </w:r>
    </w:p>
    <w:p w14:paraId="4B00F133"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Global targets</w:t>
      </w:r>
    </w:p>
    <w:p w14:paraId="7E321EEB" w14:textId="77777777" w:rsidR="00B81545" w:rsidRDefault="00B81545"/>
    <w:p w14:paraId="63D92510" w14:textId="77777777" w:rsidR="00B81545" w:rsidRDefault="00BE4ECB">
      <w:r>
        <w:rPr>
          <w:rFonts w:ascii="Roboto" w:eastAsia="Roboto" w:hAnsi="Roboto" w:cs="Roboto"/>
          <w:color w:val="000000"/>
          <w:sz w:val="22"/>
          <w:szCs w:val="22"/>
        </w:rPr>
        <w:t>Direct interaction with climate</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On asset values, on the corporate  </w:t>
      </w:r>
    </w:p>
    <w:p w14:paraId="1C6FD538" w14:textId="77777777" w:rsidR="00B81545" w:rsidRDefault="00B81545"/>
    <w:p w14:paraId="0953893C" w14:textId="77777777" w:rsidR="00B81545" w:rsidRDefault="00BE4ECB">
      <w:r>
        <w:rPr>
          <w:rFonts w:ascii="Roboto" w:eastAsia="Roboto" w:hAnsi="Roboto" w:cs="Roboto"/>
          <w:color w:val="000000"/>
          <w:sz w:val="22"/>
          <w:szCs w:val="22"/>
        </w:rPr>
        <w:t xml:space="preserve">Macro and microeconomy  </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Globalizing markets  </w:t>
      </w:r>
    </w:p>
    <w:p w14:paraId="64C465A3" w14:textId="77777777" w:rsidR="00B81545" w:rsidRDefault="00B81545"/>
    <w:p w14:paraId="5D7C09C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(5.1.1.10)  Assumptions, uncertainties and constraints in scenario </w:t>
      </w:r>
    </w:p>
    <w:p w14:paraId="7A91441B" w14:textId="77777777" w:rsidR="00B81545" w:rsidRDefault="00BE4ECB">
      <w:proofErr w:type="spellStart"/>
      <w:r>
        <w:rPr>
          <w:i/>
          <w:iCs/>
          <w:color w:val="000000"/>
          <w:sz w:val="21"/>
          <w:szCs w:val="21"/>
        </w:rPr>
        <w:t>Synthomer’s</w:t>
      </w:r>
      <w:proofErr w:type="spellEnd"/>
      <w:r>
        <w:rPr>
          <w:i/>
          <w:iCs/>
          <w:color w:val="000000"/>
          <w:sz w:val="21"/>
          <w:szCs w:val="21"/>
        </w:rPr>
        <w:t xml:space="preserve"> modelling was based on a single business-as-usual Digital Twin which covered the entire company, evaluated against five emissions pathways. The SSP1-RCP2.6 scenario represents a sustainable development pathway aimed at limiting global warming to below 2°C. </w:t>
      </w:r>
      <w:proofErr w:type="spellStart"/>
      <w:r>
        <w:rPr>
          <w:i/>
          <w:iCs/>
          <w:color w:val="000000"/>
          <w:sz w:val="21"/>
          <w:szCs w:val="21"/>
        </w:rPr>
        <w:t>Synthomer’s</w:t>
      </w:r>
      <w:proofErr w:type="spellEnd"/>
      <w:r>
        <w:rPr>
          <w:i/>
          <w:iCs/>
          <w:color w:val="000000"/>
          <w:sz w:val="21"/>
          <w:szCs w:val="21"/>
        </w:rPr>
        <w:t xml:space="preserve"> analysis under this scenario incorporates the following assumptions, uncertainties, and constraints: Assumptions: Moderate but coordinated global climate action leads to steady decarbonisation across sectors, supported by policy incentives and moderate carbon pricing. Progressive adoption of clean technologies, including electrification of industrial processes and increased use of renewable energy, occurs at a manageable pace. Land-use change and nature-related risks are present but less pronounced than in more aggressive mitigation scenarios (e.g., SSP1-RCP1.9). Economic and population growth follow sustainable trajectories, supporting demand for low-carbon products and materials. Uncertainties: Timing and strength of policy implementation may vary across regions, affecting </w:t>
      </w:r>
      <w:proofErr w:type="spellStart"/>
      <w:r>
        <w:rPr>
          <w:i/>
          <w:iCs/>
          <w:color w:val="000000"/>
          <w:sz w:val="21"/>
          <w:szCs w:val="21"/>
        </w:rPr>
        <w:t>Synthomer’s</w:t>
      </w:r>
      <w:proofErr w:type="spellEnd"/>
      <w:r>
        <w:rPr>
          <w:i/>
          <w:iCs/>
          <w:color w:val="000000"/>
          <w:sz w:val="21"/>
          <w:szCs w:val="21"/>
        </w:rPr>
        <w:t xml:space="preserve"> exposure to carbon pricing and regulatory requirements. Technology cost curves and deployment rates are uncertain, particularly for emerging solutions such as green hydrogen and bio-based feedstocks. Market responses to sustainability trends may differ by geography and sector, influencing customer demand and investor expectations. Physical climate impacts are expected to be moderate, but regional variability and model sensitivity introduce uncertainty in asset-level risk projections. Constraints: The scenario assumes gradual transformation, which may underrepresent risks associated with delayed or abrupt policy shifts. Data limitations in regional modelling may constrain precision in evaluating supply chain vulnerabilities and transition readiness. Financial modelling requires assumptions about future energy prices, technology adoption, and policy enforcement that are subject to change. Synthomer uses this scenario to assess risks and opportunities under a realistic and policy-aligned pathway. It supports strategic planning for emissions reduction, investment prioritization, and ESG integration, while acknowledging the need for flexibility in response to evolving market and regulatory conditions.</w:t>
      </w:r>
    </w:p>
    <w:p w14:paraId="31EEADF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(5.1.1.11)  Rationale for choice of scenario</w:t>
      </w:r>
    </w:p>
    <w:p w14:paraId="2C944415" w14:textId="77777777" w:rsidR="00B81545" w:rsidRDefault="00BE4ECB">
      <w:r>
        <w:rPr>
          <w:i/>
          <w:iCs/>
          <w:color w:val="000000"/>
          <w:sz w:val="21"/>
          <w:szCs w:val="21"/>
        </w:rPr>
        <w:t xml:space="preserve">Synthomer plc selected the SSP1-RCP2.6 scenario to assess climate-related risks and opportunities as it represents a well-coordinated global transition toward a low-carbon economy, consistent with limiting global warming to below 2°C. This scenario reflects a sustainable development pathway with moderate carbon pricing, strong international cooperation, and significant investment in clean technologies—making it highly relevant to our strategic planning horizon. SSP1-RCP2.6 is particularly suitable for the specialty chemicals sector, which is exposed to evolving regulatory frameworks, energy transitions, and raw material shifts. The scenario </w:t>
      </w:r>
      <w:r>
        <w:rPr>
          <w:i/>
          <w:iCs/>
          <w:color w:val="000000"/>
          <w:sz w:val="21"/>
          <w:szCs w:val="21"/>
        </w:rPr>
        <w:lastRenderedPageBreak/>
        <w:t>assumes progressive electrification of industrial processes, increased reliance on renewable energy, and gradual integration of alternative feedstocks. These assumptions allow Synthomer to evaluate transition risks and opportunities in a realistic yet ambitious policy environment. The scenario also supports assessment of nature-related risks, including land-use change and ecosystem dependencies, though to a lesser extent than SSP1-RCP1.9. It enables Synthomer to model financial impacts using integrated assessment tools such as REMIND-</w:t>
      </w:r>
      <w:proofErr w:type="spellStart"/>
      <w:r>
        <w:rPr>
          <w:i/>
          <w:iCs/>
          <w:color w:val="000000"/>
          <w:sz w:val="21"/>
          <w:szCs w:val="21"/>
        </w:rPr>
        <w:t>MAgPIE</w:t>
      </w:r>
      <w:proofErr w:type="spellEnd"/>
      <w:r>
        <w:rPr>
          <w:i/>
          <w:iCs/>
          <w:color w:val="000000"/>
          <w:sz w:val="21"/>
          <w:szCs w:val="21"/>
        </w:rPr>
        <w:t xml:space="preserve"> and the </w:t>
      </w:r>
      <w:proofErr w:type="spellStart"/>
      <w:r>
        <w:rPr>
          <w:i/>
          <w:iCs/>
          <w:color w:val="000000"/>
          <w:sz w:val="21"/>
          <w:szCs w:val="21"/>
        </w:rPr>
        <w:t>Risilience</w:t>
      </w:r>
      <w:proofErr w:type="spellEnd"/>
      <w:r>
        <w:rPr>
          <w:i/>
          <w:iCs/>
          <w:color w:val="000000"/>
          <w:sz w:val="21"/>
          <w:szCs w:val="21"/>
        </w:rPr>
        <w:t xml:space="preserve"> Hazard Data Atlas, which provide insights into supply chain resilience, carbon pricing exposure, and technology adoption pathways. By selecting SSP1-RCP2.6, Synthomer can align its risk assessment with international climate goals, evaluate strategic investment needs, and support its commitment to science-based targets and long-term sustainability.</w:t>
      </w:r>
    </w:p>
    <w:p w14:paraId="4F049652" w14:textId="77777777" w:rsidR="00B81545" w:rsidRDefault="00BE4ECB">
      <w:pPr>
        <w:spacing w:before="240" w:after="240" w:line="276" w:lineRule="auto"/>
      </w:pPr>
      <w:r>
        <w:rPr>
          <w:rFonts w:ascii="Roboto" w:eastAsia="Roboto" w:hAnsi="Roboto" w:cs="Roboto"/>
          <w:b/>
          <w:bCs/>
          <w:color w:val="000000"/>
          <w:sz w:val="28"/>
          <w:szCs w:val="28"/>
        </w:rPr>
        <w:t>Climate change</w:t>
      </w:r>
    </w:p>
    <w:p w14:paraId="7E07A69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(5.1.1.1) Scenario used</w:t>
      </w:r>
    </w:p>
    <w:p w14:paraId="068E26A1" w14:textId="77777777" w:rsidR="00B81545" w:rsidRDefault="00BE4ECB">
      <w:r>
        <w:rPr>
          <w:rFonts w:ascii="Roboto" w:eastAsia="Roboto" w:hAnsi="Roboto" w:cs="Roboto"/>
          <w:color w:val="000000"/>
          <w:sz w:val="22"/>
          <w:szCs w:val="22"/>
        </w:rPr>
        <w:t>Physical climate scenarios</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RCP 4.5</w:t>
      </w:r>
    </w:p>
    <w:p w14:paraId="166C9E12" w14:textId="77777777" w:rsidR="00B81545" w:rsidRDefault="00B81545"/>
    <w:p w14:paraId="5FF8D92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(5.1.1.2)  Scenario used    SSPs used in conjunction with scenario  </w:t>
      </w:r>
    </w:p>
    <w:p w14:paraId="68AE907E" w14:textId="77777777" w:rsidR="00B81545" w:rsidRDefault="00BE4ECB">
      <w:r>
        <w:rPr>
          <w:i/>
          <w:iCs/>
          <w:color w:val="000000"/>
          <w:sz w:val="21"/>
          <w:szCs w:val="21"/>
        </w:rPr>
        <w:t>Select from:</w:t>
      </w:r>
    </w:p>
    <w:p w14:paraId="0BEA12E2"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SSP2</w:t>
      </w:r>
    </w:p>
    <w:p w14:paraId="2DE32B2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(5.1.1.3) Approach to scenario</w:t>
      </w:r>
    </w:p>
    <w:p w14:paraId="7EFBB389" w14:textId="77777777" w:rsidR="00B81545" w:rsidRDefault="00BE4ECB">
      <w:r>
        <w:rPr>
          <w:i/>
          <w:iCs/>
          <w:color w:val="000000"/>
          <w:sz w:val="21"/>
          <w:szCs w:val="21"/>
        </w:rPr>
        <w:t>Select from:</w:t>
      </w:r>
    </w:p>
    <w:p w14:paraId="1923815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Qualitative and quantitative</w:t>
      </w:r>
    </w:p>
    <w:p w14:paraId="02258FB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(5.1.1.4) Scenario coverage</w:t>
      </w:r>
    </w:p>
    <w:p w14:paraId="76083B25" w14:textId="77777777" w:rsidR="00B81545" w:rsidRDefault="00BE4ECB">
      <w:r>
        <w:rPr>
          <w:i/>
          <w:iCs/>
          <w:color w:val="000000"/>
          <w:sz w:val="21"/>
          <w:szCs w:val="21"/>
        </w:rPr>
        <w:t>Select from:</w:t>
      </w:r>
    </w:p>
    <w:p w14:paraId="34D1F374"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Organization-wide   </w:t>
      </w:r>
    </w:p>
    <w:p w14:paraId="7575810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(5.1.1.5)  Risk types considered in scenario  </w:t>
      </w:r>
    </w:p>
    <w:p w14:paraId="37E3EC38" w14:textId="77777777" w:rsidR="00B81545" w:rsidRDefault="00BE4ECB">
      <w:r>
        <w:rPr>
          <w:i/>
          <w:iCs/>
          <w:color w:val="000000"/>
          <w:sz w:val="21"/>
          <w:szCs w:val="21"/>
        </w:rPr>
        <w:t>Select all that apply</w:t>
      </w:r>
    </w:p>
    <w:p w14:paraId="3DE9F1CB"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Policy</w:t>
      </w:r>
      <w:r>
        <w:rPr>
          <w:rFonts w:ascii="Roboto" w:eastAsia="Roboto" w:hAnsi="Roboto" w:cs="Roboto"/>
          <w:color w:val="000000"/>
          <w:sz w:val="22"/>
          <w:szCs w:val="22"/>
        </w:rPr>
        <w:tab/>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Acute physical</w:t>
      </w:r>
    </w:p>
    <w:p w14:paraId="52EDBD3B" w14:textId="77777777" w:rsidR="00B81545" w:rsidRDefault="00BE4ECB">
      <w:pPr>
        <w:tabs>
          <w:tab w:val="left" w:pos="7500"/>
        </w:tabs>
      </w:pPr>
      <w:r>
        <w:rPr>
          <w:rFonts w:ascii="Segoe UI Symbol" w:eastAsia="Segoe UI Symbol" w:hAnsi="Segoe UI Symbol" w:cs="Segoe UI Symbol"/>
          <w:color w:val="FF0000"/>
          <w:sz w:val="24"/>
          <w:szCs w:val="24"/>
        </w:rPr>
        <w:lastRenderedPageBreak/>
        <w:t>☑</w:t>
      </w:r>
      <w:r>
        <w:rPr>
          <w:rFonts w:ascii="Roboto" w:eastAsia="Roboto" w:hAnsi="Roboto" w:cs="Roboto"/>
          <w:color w:val="000000"/>
          <w:sz w:val="22"/>
          <w:szCs w:val="22"/>
        </w:rPr>
        <w:t xml:space="preserve"> Market</w:t>
      </w:r>
      <w:r>
        <w:rPr>
          <w:rFonts w:ascii="Roboto" w:eastAsia="Roboto" w:hAnsi="Roboto" w:cs="Roboto"/>
          <w:color w:val="000000"/>
          <w:sz w:val="22"/>
          <w:szCs w:val="22"/>
        </w:rPr>
        <w:tab/>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Chronic physical</w:t>
      </w:r>
    </w:p>
    <w:p w14:paraId="05815B07"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Liability</w:t>
      </w:r>
      <w:r>
        <w:rPr>
          <w:rFonts w:ascii="Roboto" w:eastAsia="Roboto" w:hAnsi="Roboto" w:cs="Roboto"/>
          <w:color w:val="000000"/>
          <w:sz w:val="22"/>
          <w:szCs w:val="22"/>
        </w:rPr>
        <w:tab/>
      </w:r>
    </w:p>
    <w:p w14:paraId="4E8DBFCF"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Reputation</w:t>
      </w:r>
      <w:r>
        <w:rPr>
          <w:rFonts w:ascii="Roboto" w:eastAsia="Roboto" w:hAnsi="Roboto" w:cs="Roboto"/>
          <w:color w:val="000000"/>
          <w:sz w:val="22"/>
          <w:szCs w:val="22"/>
        </w:rPr>
        <w:tab/>
      </w:r>
    </w:p>
    <w:p w14:paraId="2F043EBE"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Technology</w:t>
      </w:r>
      <w:r>
        <w:rPr>
          <w:rFonts w:ascii="Roboto" w:eastAsia="Roboto" w:hAnsi="Roboto" w:cs="Roboto"/>
          <w:color w:val="000000"/>
          <w:sz w:val="22"/>
          <w:szCs w:val="22"/>
        </w:rPr>
        <w:tab/>
      </w:r>
    </w:p>
    <w:p w14:paraId="50E7D0F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(5.1.1.6) Temperature alignment of scenario  </w:t>
      </w:r>
    </w:p>
    <w:p w14:paraId="68499589" w14:textId="77777777" w:rsidR="00B81545" w:rsidRDefault="00BE4ECB">
      <w:r>
        <w:rPr>
          <w:i/>
          <w:iCs/>
          <w:color w:val="000000"/>
          <w:sz w:val="21"/>
          <w:szCs w:val="21"/>
        </w:rPr>
        <w:t>Select from:</w:t>
      </w:r>
    </w:p>
    <w:p w14:paraId="69FA8CDF"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2.5ºC - 2.9ºC  </w:t>
      </w:r>
    </w:p>
    <w:p w14:paraId="4BFB3AA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(5.1.1.7) Reference year</w:t>
      </w:r>
    </w:p>
    <w:p w14:paraId="0004F062" w14:textId="77777777" w:rsidR="00B81545" w:rsidRDefault="00BE4ECB">
      <w:r>
        <w:rPr>
          <w:i/>
          <w:iCs/>
          <w:color w:val="000000"/>
          <w:sz w:val="21"/>
          <w:szCs w:val="21"/>
        </w:rPr>
        <w:t>2024</w:t>
      </w:r>
    </w:p>
    <w:p w14:paraId="5886946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(5.1.1.8) Timeframes covered</w:t>
      </w:r>
    </w:p>
    <w:p w14:paraId="3DF8F59D" w14:textId="77777777" w:rsidR="00B81545" w:rsidRDefault="00BE4ECB">
      <w:r>
        <w:rPr>
          <w:i/>
          <w:iCs/>
          <w:color w:val="000000"/>
          <w:sz w:val="21"/>
          <w:szCs w:val="21"/>
        </w:rPr>
        <w:t>Select all that apply</w:t>
      </w:r>
    </w:p>
    <w:p w14:paraId="12F34B79"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2025</w:t>
      </w:r>
    </w:p>
    <w:p w14:paraId="1AA326B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2030</w:t>
      </w:r>
    </w:p>
    <w:p w14:paraId="00111872"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2040</w:t>
      </w:r>
    </w:p>
    <w:p w14:paraId="2AE3785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(5.1.1.9)  Driving forces in scenario</w:t>
      </w:r>
    </w:p>
    <w:p w14:paraId="738CCB3E" w14:textId="77777777" w:rsidR="00B81545" w:rsidRDefault="00BE4ECB">
      <w:r>
        <w:rPr>
          <w:rFonts w:ascii="Roboto" w:eastAsia="Roboto" w:hAnsi="Roboto" w:cs="Roboto"/>
          <w:color w:val="000000"/>
          <w:sz w:val="22"/>
          <w:szCs w:val="22"/>
        </w:rPr>
        <w:t xml:space="preserve">Local ecosystem asset interactions, dependencies and impacts  </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Changes to the state of nature</w:t>
      </w:r>
    </w:p>
    <w:p w14:paraId="7B5DF9FD"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Climate change (one of five drivers of nature change)  </w:t>
      </w:r>
    </w:p>
    <w:p w14:paraId="5F4C5179" w14:textId="77777777" w:rsidR="00B81545" w:rsidRDefault="00B81545"/>
    <w:p w14:paraId="0DDE84D3" w14:textId="77777777" w:rsidR="00B81545" w:rsidRDefault="00BE4ECB">
      <w:r>
        <w:rPr>
          <w:rFonts w:ascii="Roboto" w:eastAsia="Roboto" w:hAnsi="Roboto" w:cs="Roboto"/>
          <w:color w:val="000000"/>
          <w:sz w:val="22"/>
          <w:szCs w:val="22"/>
        </w:rPr>
        <w:t>Finance and insurance</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Cost of capital</w:t>
      </w:r>
    </w:p>
    <w:p w14:paraId="2C9A3B6A"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Sensitivity of capital (to nature impacts and dependencies)  </w:t>
      </w:r>
    </w:p>
    <w:p w14:paraId="33E62428" w14:textId="77777777" w:rsidR="00B81545" w:rsidRDefault="00B81545"/>
    <w:p w14:paraId="1F05D36C" w14:textId="77777777" w:rsidR="00B81545" w:rsidRDefault="00BE4ECB">
      <w:r>
        <w:rPr>
          <w:rFonts w:ascii="Roboto" w:eastAsia="Roboto" w:hAnsi="Roboto" w:cs="Roboto"/>
          <w:color w:val="000000"/>
          <w:sz w:val="22"/>
          <w:szCs w:val="22"/>
        </w:rPr>
        <w:t>Stakeholder and customer demands</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Consumer sentiment</w:t>
      </w:r>
    </w:p>
    <w:p w14:paraId="3D8C9540" w14:textId="77777777" w:rsidR="00B81545" w:rsidRDefault="00B81545"/>
    <w:p w14:paraId="554688DF" w14:textId="77777777" w:rsidR="00B81545" w:rsidRDefault="00BE4ECB">
      <w:r>
        <w:rPr>
          <w:rFonts w:ascii="Roboto" w:eastAsia="Roboto" w:hAnsi="Roboto" w:cs="Roboto"/>
          <w:color w:val="000000"/>
          <w:sz w:val="22"/>
          <w:szCs w:val="22"/>
        </w:rPr>
        <w:t xml:space="preserve">Regulators, legal and policy regimes  </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Global regulation</w:t>
      </w:r>
    </w:p>
    <w:p w14:paraId="0DFDBDF0"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Level of action (from local to global) </w:t>
      </w:r>
    </w:p>
    <w:p w14:paraId="5A6C5B6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Global targets</w:t>
      </w:r>
    </w:p>
    <w:p w14:paraId="09FA851D" w14:textId="77777777" w:rsidR="00B81545" w:rsidRDefault="00B81545"/>
    <w:p w14:paraId="6AD15A16" w14:textId="77777777" w:rsidR="00B81545" w:rsidRDefault="00BE4ECB">
      <w:r>
        <w:rPr>
          <w:rFonts w:ascii="Roboto" w:eastAsia="Roboto" w:hAnsi="Roboto" w:cs="Roboto"/>
          <w:color w:val="000000"/>
          <w:sz w:val="22"/>
          <w:szCs w:val="22"/>
        </w:rPr>
        <w:t>Direct interaction with climate</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On asset values, on the corporate  </w:t>
      </w:r>
    </w:p>
    <w:p w14:paraId="7C79F2CD" w14:textId="77777777" w:rsidR="00B81545" w:rsidRDefault="00B81545"/>
    <w:p w14:paraId="6D64A991" w14:textId="77777777" w:rsidR="00B81545" w:rsidRDefault="00BE4ECB">
      <w:r>
        <w:rPr>
          <w:rFonts w:ascii="Roboto" w:eastAsia="Roboto" w:hAnsi="Roboto" w:cs="Roboto"/>
          <w:color w:val="000000"/>
          <w:sz w:val="22"/>
          <w:szCs w:val="22"/>
        </w:rPr>
        <w:t xml:space="preserve">Macro and microeconomy  </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Globalizing markets  </w:t>
      </w:r>
    </w:p>
    <w:p w14:paraId="49CA0CB2" w14:textId="77777777" w:rsidR="00B81545" w:rsidRDefault="00B81545"/>
    <w:p w14:paraId="6755ED9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(5.1.1.10)  Assumptions, uncertainties and constraints in scenario </w:t>
      </w:r>
    </w:p>
    <w:p w14:paraId="6688AD65" w14:textId="77777777" w:rsidR="00B81545" w:rsidRDefault="00BE4ECB">
      <w:proofErr w:type="spellStart"/>
      <w:r>
        <w:rPr>
          <w:i/>
          <w:iCs/>
          <w:color w:val="000000"/>
          <w:sz w:val="21"/>
          <w:szCs w:val="21"/>
        </w:rPr>
        <w:t>Synthomer’s</w:t>
      </w:r>
      <w:proofErr w:type="spellEnd"/>
      <w:r>
        <w:rPr>
          <w:i/>
          <w:iCs/>
          <w:color w:val="000000"/>
          <w:sz w:val="21"/>
          <w:szCs w:val="21"/>
        </w:rPr>
        <w:t xml:space="preserve"> modelling was based on a single business-as-usual Digital Twin which covered the entire company, evaluated against five emissions pathways. The SSP2-RCP4.5 scenario represents a “middle-of-the-road” pathway, where global development and climate action continue along historical trends. </w:t>
      </w:r>
      <w:proofErr w:type="spellStart"/>
      <w:r>
        <w:rPr>
          <w:i/>
          <w:iCs/>
          <w:color w:val="000000"/>
          <w:sz w:val="21"/>
          <w:szCs w:val="21"/>
        </w:rPr>
        <w:t>Synthomer’s</w:t>
      </w:r>
      <w:proofErr w:type="spellEnd"/>
      <w:r>
        <w:rPr>
          <w:i/>
          <w:iCs/>
          <w:color w:val="000000"/>
          <w:sz w:val="21"/>
          <w:szCs w:val="21"/>
        </w:rPr>
        <w:t xml:space="preserve"> analysis under this scenario incorporates the following assumptions, uncertainties, and constraints: Assumptions: Moderate climate policy implementation occurs globally, with regionally varied ambition and enforcement. Carbon pricing and regulatory measures evolve incrementally, without major shocks or rapid transitions. Energy systems continue to rely significantly on fossil fuels, with gradual integration of renewables. Technological adoption is steady but not transformative, with limited penetration of advanced low-carbon manufacturing technologies. Uncertainties: Regional policy divergence introduces uncertainty in </w:t>
      </w:r>
      <w:proofErr w:type="spellStart"/>
      <w:r>
        <w:rPr>
          <w:i/>
          <w:iCs/>
          <w:color w:val="000000"/>
          <w:sz w:val="21"/>
          <w:szCs w:val="21"/>
        </w:rPr>
        <w:t>Synthomer’s</w:t>
      </w:r>
      <w:proofErr w:type="spellEnd"/>
      <w:r>
        <w:rPr>
          <w:i/>
          <w:iCs/>
          <w:color w:val="000000"/>
          <w:sz w:val="21"/>
          <w:szCs w:val="21"/>
        </w:rPr>
        <w:t xml:space="preserve"> exposure to carbon pricing, environmental regulation, and compliance costs. Market responses to sustainability and climate risks may vary, affecting demand for low-carbon products and influencing investment decisions. Physical climate risks, while moderate globally, may be more severe in specific geographies, with variability in model projections for extreme weather events. Supply chain resilience is uncertain due to potential disruptions from climate impacts, trade dynamics, and geopolitical factors. Constraints: The scenario does not assume strong mitigation, limiting the ability to model aggressive decarbonisation strategies or breakthrough technologies. Data granularity for regional physical and transition risks may constrain precision in asset-level analysis. Financial modelling under this scenario may underrepresent risks associated with delayed or fragmented policy responses, which could materialize more abruptly than projected. Synthomer uses this scenario as a realistic baseline to assess resilience under moderate climate action. It supports regional strategy differentiation, risk-informed investment planning, and complements more ambitious scenarios used for stress-testing and net-zero alignment.</w:t>
      </w:r>
    </w:p>
    <w:p w14:paraId="2470D8F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(5.1.1.11)  Rationale for choice of scenario</w:t>
      </w:r>
    </w:p>
    <w:p w14:paraId="1840CE22" w14:textId="77777777" w:rsidR="00B81545" w:rsidRDefault="00BE4ECB">
      <w:r>
        <w:rPr>
          <w:i/>
          <w:iCs/>
          <w:color w:val="000000"/>
          <w:sz w:val="21"/>
          <w:szCs w:val="21"/>
        </w:rPr>
        <w:t xml:space="preserve">Synthomer plc selected the SSP2-RCP4.5 scenario to assess climate-related risks and opportunities as it represents a middle-of-the-road pathway, where global development continues along historical trends with moderate climate action. This scenario assumes gradual decarbonisation, regionally varied policy implementation, and moderate carbon pricing—making it a realistic and policy-relevant baseline for assessing </w:t>
      </w:r>
      <w:proofErr w:type="spellStart"/>
      <w:r>
        <w:rPr>
          <w:i/>
          <w:iCs/>
          <w:color w:val="000000"/>
          <w:sz w:val="21"/>
          <w:szCs w:val="21"/>
        </w:rPr>
        <w:t>Synthomer’s</w:t>
      </w:r>
      <w:proofErr w:type="spellEnd"/>
      <w:r>
        <w:rPr>
          <w:i/>
          <w:iCs/>
          <w:color w:val="000000"/>
          <w:sz w:val="21"/>
          <w:szCs w:val="21"/>
        </w:rPr>
        <w:t xml:space="preserve"> exposure to climate transition and physical risks. SSP2-RCP4.5 is particularly appropriate for the specialty chemicals sector, which is sensitive to changes in energy systems, raw material availability, and regulatory </w:t>
      </w:r>
      <w:r>
        <w:rPr>
          <w:i/>
          <w:iCs/>
          <w:color w:val="000000"/>
          <w:sz w:val="21"/>
          <w:szCs w:val="21"/>
        </w:rPr>
        <w:lastRenderedPageBreak/>
        <w:t xml:space="preserve">environments. The scenario allows Synthomer to evaluate risks under conditions of incremental policy tightening, moderate technology adoption, and continued reliance on fossil-based inputs, while still incorporating meaningful shifts toward renewable energy and efficiency improvements. This scenario also enables Synthomer to assess physical climate risks such as heat stress, water scarcity, and extreme weather events, which are expected to intensify under RCP4.5 but remain within manageable thresholds. Using tools such as the </w:t>
      </w:r>
      <w:proofErr w:type="spellStart"/>
      <w:r>
        <w:rPr>
          <w:i/>
          <w:iCs/>
          <w:color w:val="000000"/>
          <w:sz w:val="21"/>
          <w:szCs w:val="21"/>
        </w:rPr>
        <w:t>Risilience</w:t>
      </w:r>
      <w:proofErr w:type="spellEnd"/>
      <w:r>
        <w:rPr>
          <w:i/>
          <w:iCs/>
          <w:color w:val="000000"/>
          <w:sz w:val="21"/>
          <w:szCs w:val="21"/>
        </w:rPr>
        <w:t xml:space="preserve"> Hazard Data Atlas and integrated assessment models, Synthomer can quantify financial impacts across operations and supply chains, and identify strategic opportunities for resilience and adaptation. By selecting SSP2-RCP4.5, Synthomer gains a balanced view of climate-related risks and opportunities under a plausible global development pathway. It supports scenario-based planning, informs ESG strategy, and complements more ambitious pathways (e.g., SSP1-RCP1.9) used for stress-testing and net-zero alignment.</w:t>
      </w:r>
    </w:p>
    <w:p w14:paraId="0930A3A1" w14:textId="77777777" w:rsidR="00B81545" w:rsidRDefault="00BE4ECB">
      <w:pPr>
        <w:spacing w:before="240" w:after="240" w:line="276" w:lineRule="auto"/>
      </w:pPr>
      <w:r>
        <w:rPr>
          <w:rFonts w:ascii="Roboto" w:eastAsia="Roboto" w:hAnsi="Roboto" w:cs="Roboto"/>
          <w:b/>
          <w:bCs/>
          <w:color w:val="000000"/>
          <w:sz w:val="28"/>
          <w:szCs w:val="28"/>
        </w:rPr>
        <w:t>Climate change</w:t>
      </w:r>
    </w:p>
    <w:p w14:paraId="2A02109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(5.1.1.1) Scenario used</w:t>
      </w:r>
    </w:p>
    <w:p w14:paraId="2C430DB4" w14:textId="77777777" w:rsidR="00B81545" w:rsidRDefault="00BE4ECB">
      <w:r>
        <w:rPr>
          <w:rFonts w:ascii="Roboto" w:eastAsia="Roboto" w:hAnsi="Roboto" w:cs="Roboto"/>
          <w:color w:val="000000"/>
          <w:sz w:val="22"/>
          <w:szCs w:val="22"/>
        </w:rPr>
        <w:t>Physical climate scenarios</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RCP 7.0</w:t>
      </w:r>
    </w:p>
    <w:p w14:paraId="2371899C" w14:textId="77777777" w:rsidR="00B81545" w:rsidRDefault="00B81545"/>
    <w:p w14:paraId="55B8E9A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(5.1.1.2)  Scenario used    SSPs used in conjunction with scenario  </w:t>
      </w:r>
    </w:p>
    <w:p w14:paraId="31E7BC07" w14:textId="77777777" w:rsidR="00B81545" w:rsidRDefault="00BE4ECB">
      <w:r>
        <w:rPr>
          <w:i/>
          <w:iCs/>
          <w:color w:val="000000"/>
          <w:sz w:val="21"/>
          <w:szCs w:val="21"/>
        </w:rPr>
        <w:t>Select from:</w:t>
      </w:r>
    </w:p>
    <w:p w14:paraId="222519A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SSP3</w:t>
      </w:r>
    </w:p>
    <w:p w14:paraId="045615F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(5.1.1.3) Approach to scenario</w:t>
      </w:r>
    </w:p>
    <w:p w14:paraId="7594F5E6" w14:textId="77777777" w:rsidR="00B81545" w:rsidRDefault="00BE4ECB">
      <w:r>
        <w:rPr>
          <w:i/>
          <w:iCs/>
          <w:color w:val="000000"/>
          <w:sz w:val="21"/>
          <w:szCs w:val="21"/>
        </w:rPr>
        <w:t>Select from:</w:t>
      </w:r>
    </w:p>
    <w:p w14:paraId="6EAA6499"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Qualitative and quantitative</w:t>
      </w:r>
    </w:p>
    <w:p w14:paraId="19E23F1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(5.1.1.4) Scenario coverage</w:t>
      </w:r>
    </w:p>
    <w:p w14:paraId="179B126D" w14:textId="77777777" w:rsidR="00B81545" w:rsidRDefault="00BE4ECB">
      <w:r>
        <w:rPr>
          <w:i/>
          <w:iCs/>
          <w:color w:val="000000"/>
          <w:sz w:val="21"/>
          <w:szCs w:val="21"/>
        </w:rPr>
        <w:t>Select from:</w:t>
      </w:r>
    </w:p>
    <w:p w14:paraId="331E9480"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Organization-wide   </w:t>
      </w:r>
    </w:p>
    <w:p w14:paraId="3733AF1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(5.1.1.5)  Risk types considered in scenario  </w:t>
      </w:r>
    </w:p>
    <w:p w14:paraId="54D1E9B7" w14:textId="77777777" w:rsidR="00B81545" w:rsidRDefault="00BE4ECB">
      <w:r>
        <w:rPr>
          <w:i/>
          <w:iCs/>
          <w:color w:val="000000"/>
          <w:sz w:val="21"/>
          <w:szCs w:val="21"/>
        </w:rPr>
        <w:t>Select all that apply</w:t>
      </w:r>
    </w:p>
    <w:p w14:paraId="13FFE6D4"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Policy</w:t>
      </w:r>
      <w:r>
        <w:rPr>
          <w:rFonts w:ascii="Roboto" w:eastAsia="Roboto" w:hAnsi="Roboto" w:cs="Roboto"/>
          <w:color w:val="000000"/>
          <w:sz w:val="22"/>
          <w:szCs w:val="22"/>
        </w:rPr>
        <w:tab/>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Acute physical</w:t>
      </w:r>
    </w:p>
    <w:p w14:paraId="5B470238" w14:textId="77777777" w:rsidR="00B81545" w:rsidRDefault="00BE4ECB">
      <w:pPr>
        <w:tabs>
          <w:tab w:val="left" w:pos="7500"/>
        </w:tabs>
      </w:pPr>
      <w:r>
        <w:rPr>
          <w:rFonts w:ascii="Segoe UI Symbol" w:eastAsia="Segoe UI Symbol" w:hAnsi="Segoe UI Symbol" w:cs="Segoe UI Symbol"/>
          <w:color w:val="FF0000"/>
          <w:sz w:val="24"/>
          <w:szCs w:val="24"/>
        </w:rPr>
        <w:lastRenderedPageBreak/>
        <w:t>☑</w:t>
      </w:r>
      <w:r>
        <w:rPr>
          <w:rFonts w:ascii="Roboto" w:eastAsia="Roboto" w:hAnsi="Roboto" w:cs="Roboto"/>
          <w:color w:val="000000"/>
          <w:sz w:val="22"/>
          <w:szCs w:val="22"/>
        </w:rPr>
        <w:t xml:space="preserve"> Market</w:t>
      </w:r>
      <w:r>
        <w:rPr>
          <w:rFonts w:ascii="Roboto" w:eastAsia="Roboto" w:hAnsi="Roboto" w:cs="Roboto"/>
          <w:color w:val="000000"/>
          <w:sz w:val="22"/>
          <w:szCs w:val="22"/>
        </w:rPr>
        <w:tab/>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Chronic physical</w:t>
      </w:r>
    </w:p>
    <w:p w14:paraId="4E2D08D1"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Liability</w:t>
      </w:r>
      <w:r>
        <w:rPr>
          <w:rFonts w:ascii="Roboto" w:eastAsia="Roboto" w:hAnsi="Roboto" w:cs="Roboto"/>
          <w:color w:val="000000"/>
          <w:sz w:val="22"/>
          <w:szCs w:val="22"/>
        </w:rPr>
        <w:tab/>
      </w:r>
    </w:p>
    <w:p w14:paraId="30B81809"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Reputation</w:t>
      </w:r>
      <w:r>
        <w:rPr>
          <w:rFonts w:ascii="Roboto" w:eastAsia="Roboto" w:hAnsi="Roboto" w:cs="Roboto"/>
          <w:color w:val="000000"/>
          <w:sz w:val="22"/>
          <w:szCs w:val="22"/>
        </w:rPr>
        <w:tab/>
      </w:r>
    </w:p>
    <w:p w14:paraId="217EF081"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Technology</w:t>
      </w:r>
      <w:r>
        <w:rPr>
          <w:rFonts w:ascii="Roboto" w:eastAsia="Roboto" w:hAnsi="Roboto" w:cs="Roboto"/>
          <w:color w:val="000000"/>
          <w:sz w:val="22"/>
          <w:szCs w:val="22"/>
        </w:rPr>
        <w:tab/>
      </w:r>
    </w:p>
    <w:p w14:paraId="1DDD598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(5.1.1.6) Temperature alignment of scenario  </w:t>
      </w:r>
    </w:p>
    <w:p w14:paraId="4FC099FC" w14:textId="77777777" w:rsidR="00B81545" w:rsidRDefault="00BE4ECB">
      <w:r>
        <w:rPr>
          <w:i/>
          <w:iCs/>
          <w:color w:val="000000"/>
          <w:sz w:val="21"/>
          <w:szCs w:val="21"/>
        </w:rPr>
        <w:t>Select from:</w:t>
      </w:r>
    </w:p>
    <w:p w14:paraId="2AE041BF"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3.0ºC - 3.4ºC  </w:t>
      </w:r>
    </w:p>
    <w:p w14:paraId="7847171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(5.1.1.7) Reference year</w:t>
      </w:r>
    </w:p>
    <w:p w14:paraId="5A4EFF30" w14:textId="77777777" w:rsidR="00B81545" w:rsidRDefault="00BE4ECB">
      <w:r>
        <w:rPr>
          <w:i/>
          <w:iCs/>
          <w:color w:val="000000"/>
          <w:sz w:val="21"/>
          <w:szCs w:val="21"/>
        </w:rPr>
        <w:t>2024</w:t>
      </w:r>
    </w:p>
    <w:p w14:paraId="23A0C94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(5.1.1.8) Timeframes covered</w:t>
      </w:r>
    </w:p>
    <w:p w14:paraId="6A557CE8" w14:textId="77777777" w:rsidR="00B81545" w:rsidRDefault="00BE4ECB">
      <w:r>
        <w:rPr>
          <w:i/>
          <w:iCs/>
          <w:color w:val="000000"/>
          <w:sz w:val="21"/>
          <w:szCs w:val="21"/>
        </w:rPr>
        <w:t>Select all that apply</w:t>
      </w:r>
    </w:p>
    <w:p w14:paraId="6CA5B642"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2025</w:t>
      </w:r>
    </w:p>
    <w:p w14:paraId="2C4DE3F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2030</w:t>
      </w:r>
    </w:p>
    <w:p w14:paraId="43300480"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2040</w:t>
      </w:r>
    </w:p>
    <w:p w14:paraId="2429870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(5.1.1.9)  Driving forces in scenario</w:t>
      </w:r>
    </w:p>
    <w:p w14:paraId="682EF4C8" w14:textId="77777777" w:rsidR="00B81545" w:rsidRDefault="00BE4ECB">
      <w:r>
        <w:rPr>
          <w:rFonts w:ascii="Roboto" w:eastAsia="Roboto" w:hAnsi="Roboto" w:cs="Roboto"/>
          <w:color w:val="000000"/>
          <w:sz w:val="22"/>
          <w:szCs w:val="22"/>
        </w:rPr>
        <w:t xml:space="preserve">Local ecosystem asset interactions, dependencies and impacts  </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Changes to the state of nature</w:t>
      </w:r>
    </w:p>
    <w:p w14:paraId="6C718E8B"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Climate change (one of five drivers of nature change)  </w:t>
      </w:r>
    </w:p>
    <w:p w14:paraId="5B766E4B" w14:textId="77777777" w:rsidR="00B81545" w:rsidRDefault="00B81545"/>
    <w:p w14:paraId="69722090" w14:textId="77777777" w:rsidR="00B81545" w:rsidRDefault="00BE4ECB">
      <w:r>
        <w:rPr>
          <w:rFonts w:ascii="Roboto" w:eastAsia="Roboto" w:hAnsi="Roboto" w:cs="Roboto"/>
          <w:color w:val="000000"/>
          <w:sz w:val="22"/>
          <w:szCs w:val="22"/>
        </w:rPr>
        <w:t>Finance and insurance</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Cost of capital</w:t>
      </w:r>
    </w:p>
    <w:p w14:paraId="5A58350A"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Sensitivity of capital (to nature impacts and dependencies)  </w:t>
      </w:r>
    </w:p>
    <w:p w14:paraId="04F79CB9" w14:textId="77777777" w:rsidR="00B81545" w:rsidRDefault="00B81545"/>
    <w:p w14:paraId="2A4421C0" w14:textId="77777777" w:rsidR="00B81545" w:rsidRDefault="00BE4ECB">
      <w:r>
        <w:rPr>
          <w:rFonts w:ascii="Roboto" w:eastAsia="Roboto" w:hAnsi="Roboto" w:cs="Roboto"/>
          <w:color w:val="000000"/>
          <w:sz w:val="22"/>
          <w:szCs w:val="22"/>
        </w:rPr>
        <w:t>Stakeholder and customer demands</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Consumer sentiment</w:t>
      </w:r>
    </w:p>
    <w:p w14:paraId="12CF939A" w14:textId="77777777" w:rsidR="00B81545" w:rsidRDefault="00B81545"/>
    <w:p w14:paraId="405E2E0C" w14:textId="77777777" w:rsidR="00B81545" w:rsidRDefault="00BE4ECB">
      <w:r>
        <w:rPr>
          <w:rFonts w:ascii="Roboto" w:eastAsia="Roboto" w:hAnsi="Roboto" w:cs="Roboto"/>
          <w:color w:val="000000"/>
          <w:sz w:val="22"/>
          <w:szCs w:val="22"/>
        </w:rPr>
        <w:t xml:space="preserve">Regulators, legal and policy regimes  </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Global regulation</w:t>
      </w:r>
    </w:p>
    <w:p w14:paraId="7819578D"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Level of action (from local to global) </w:t>
      </w:r>
    </w:p>
    <w:p w14:paraId="7F40AA37"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Global targets</w:t>
      </w:r>
    </w:p>
    <w:p w14:paraId="6ECEF2B1" w14:textId="77777777" w:rsidR="00B81545" w:rsidRDefault="00B81545"/>
    <w:p w14:paraId="1441741A" w14:textId="77777777" w:rsidR="00B81545" w:rsidRDefault="00BE4ECB">
      <w:r>
        <w:rPr>
          <w:rFonts w:ascii="Roboto" w:eastAsia="Roboto" w:hAnsi="Roboto" w:cs="Roboto"/>
          <w:color w:val="000000"/>
          <w:sz w:val="22"/>
          <w:szCs w:val="22"/>
        </w:rPr>
        <w:t>Direct interaction with climate</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On asset values, on the corporate  </w:t>
      </w:r>
    </w:p>
    <w:p w14:paraId="2E0FD067" w14:textId="77777777" w:rsidR="00B81545" w:rsidRDefault="00B81545"/>
    <w:p w14:paraId="2FBAD9C8" w14:textId="77777777" w:rsidR="00B81545" w:rsidRDefault="00BE4ECB">
      <w:r>
        <w:rPr>
          <w:rFonts w:ascii="Roboto" w:eastAsia="Roboto" w:hAnsi="Roboto" w:cs="Roboto"/>
          <w:color w:val="000000"/>
          <w:sz w:val="22"/>
          <w:szCs w:val="22"/>
        </w:rPr>
        <w:t xml:space="preserve">Macro and microeconomy  </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Globalizing markets  </w:t>
      </w:r>
    </w:p>
    <w:p w14:paraId="2E41A9BF" w14:textId="77777777" w:rsidR="00B81545" w:rsidRDefault="00B81545"/>
    <w:p w14:paraId="2819C0E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(5.1.1.10)  Assumptions, uncertainties and constraints in scenario </w:t>
      </w:r>
    </w:p>
    <w:p w14:paraId="7F0B3B4E" w14:textId="77777777" w:rsidR="00B81545" w:rsidRDefault="00BE4ECB">
      <w:proofErr w:type="spellStart"/>
      <w:r>
        <w:rPr>
          <w:i/>
          <w:iCs/>
          <w:color w:val="000000"/>
          <w:sz w:val="21"/>
          <w:szCs w:val="21"/>
        </w:rPr>
        <w:t>Synthomer’s</w:t>
      </w:r>
      <w:proofErr w:type="spellEnd"/>
      <w:r>
        <w:rPr>
          <w:i/>
          <w:iCs/>
          <w:color w:val="000000"/>
          <w:sz w:val="21"/>
          <w:szCs w:val="21"/>
        </w:rPr>
        <w:t xml:space="preserve"> modelling was based on a single business-as-usual Digital Twin which covered the entire company, evaluated against five emissions pathways. The SSP3-RCP7.0 scenario reflects a fragmented global development pathway with limited international cooperation, delayed climate policy implementation, and high greenhouse gas emissions. </w:t>
      </w:r>
      <w:proofErr w:type="spellStart"/>
      <w:r>
        <w:rPr>
          <w:i/>
          <w:iCs/>
          <w:color w:val="000000"/>
          <w:sz w:val="21"/>
          <w:szCs w:val="21"/>
        </w:rPr>
        <w:t>Synthomer’s</w:t>
      </w:r>
      <w:proofErr w:type="spellEnd"/>
      <w:r>
        <w:rPr>
          <w:i/>
          <w:iCs/>
          <w:color w:val="000000"/>
          <w:sz w:val="21"/>
          <w:szCs w:val="21"/>
        </w:rPr>
        <w:t xml:space="preserve"> analysis under this scenario incorporates the following assumptions, uncertainties, and constraints: Assumptions: Weak and regionally inconsistent climate policies persist through mid-century, resulting in limited mitigation and adaptation efforts. High physical climate risks emerge due to elevated global temperatures, including increased frequency and severity of extreme weather events, water stress, and heatwaves. Transition risks are driven more by geopolitical instability, trade barriers, and supply chain disruptions than by coordinated decarbonisation efforts. Economic growth is uneven, with some regions experiencing stagnation, affecting demand for specialty chemicals and investment capacity. Uncertainties: Policy unpredictability across jurisdictions introduces uncertainty in regulatory exposure, carbon pricing, and environmental compliance requirements. Technological development is assumed to be slower and less globally integrated, but actual innovation rates may vary significantly. Physical risk projections depend on climate models with inherent variability in regional impacts, especially for extreme events. Market dynamics may shift unexpectedly due to consumer preferences, investor pressure, or reputational factors not fully captured in the scenario. Constraints: The scenario does not assume strong mitigation, limiting the ability to model transition opportunities such as widespread electrification or green hydrogen adoption. Data granularity for regional physical risks may be limited, affecting precision in asset-level vulnerability assessments. Financial modelling under this scenario is constrained by the lack of coordinated policy signals, making long-term investment planning more complex. Synthomer uses this scenario to stress-test its resilience under adverse conditions, recognizing that while it may not reflect the most likely pathway, it provides valuable insights into worst-case outcomes and the importance of adaptive capacity and strategic flexibility.</w:t>
      </w:r>
    </w:p>
    <w:p w14:paraId="6CEF1F2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(5.1.1.11)  Rationale for choice of scenario</w:t>
      </w:r>
    </w:p>
    <w:p w14:paraId="2C8B639A" w14:textId="77777777" w:rsidR="00B81545" w:rsidRDefault="00BE4ECB">
      <w:r>
        <w:rPr>
          <w:i/>
          <w:iCs/>
          <w:color w:val="000000"/>
          <w:sz w:val="21"/>
          <w:szCs w:val="21"/>
        </w:rPr>
        <w:t xml:space="preserve">Synthomer plc selected the SSP3-RCP7.0 scenario to assess climate-related risks under a fragmented and regionally divergent global development pathway. This scenario reflects a future where international cooperation is limited, climate policies are inconsistent, and mitigation efforts are delayed—resulting in higher emissions and more severe physical climate impacts. SSP3-RCP7.0 is particularly relevant for stress-testing </w:t>
      </w:r>
      <w:proofErr w:type="spellStart"/>
      <w:r>
        <w:rPr>
          <w:i/>
          <w:iCs/>
          <w:color w:val="000000"/>
          <w:sz w:val="21"/>
          <w:szCs w:val="21"/>
        </w:rPr>
        <w:t>Synthomer’s</w:t>
      </w:r>
      <w:proofErr w:type="spellEnd"/>
      <w:r>
        <w:rPr>
          <w:i/>
          <w:iCs/>
          <w:color w:val="000000"/>
          <w:sz w:val="21"/>
          <w:szCs w:val="21"/>
        </w:rPr>
        <w:t xml:space="preserve"> resilience in a high-risk operating environment. It </w:t>
      </w:r>
      <w:r>
        <w:rPr>
          <w:i/>
          <w:iCs/>
          <w:color w:val="000000"/>
          <w:sz w:val="21"/>
          <w:szCs w:val="21"/>
        </w:rPr>
        <w:lastRenderedPageBreak/>
        <w:t xml:space="preserve">allows us to evaluate the implications of weak climate governance, supply chain disruptions, and increased exposure to acute and chronic physical risks such as extreme heat, water stress, and flooding. These risks are especially pertinent to our global manufacturing footprint and raw material sourcing. The scenario also highlights transition risks stemming from uneven policy implementation, trade barriers, and geopolitical tensions, which could affect access to low-carbon technologies and renewable energy. Using tools such as the </w:t>
      </w:r>
      <w:proofErr w:type="spellStart"/>
      <w:r>
        <w:rPr>
          <w:i/>
          <w:iCs/>
          <w:color w:val="000000"/>
          <w:sz w:val="21"/>
          <w:szCs w:val="21"/>
        </w:rPr>
        <w:t>Risilience</w:t>
      </w:r>
      <w:proofErr w:type="spellEnd"/>
      <w:r>
        <w:rPr>
          <w:i/>
          <w:iCs/>
          <w:color w:val="000000"/>
          <w:sz w:val="21"/>
          <w:szCs w:val="21"/>
        </w:rPr>
        <w:t xml:space="preserve"> Hazard Data Atlas, Synthomer can quantify financial exposure across regions and assess the vulnerability of assets and supply chains under adverse conditions. By selecting SSP3-RCP7.0, Synthomer gains insight into worst-case outcomes that could challenge business continuity and long-term competitiveness. This scenario complements our analysis under more optimistic pathways and supports the development of robust adaptation strategies, contingency planning, and risk mitigation measures.</w:t>
      </w:r>
    </w:p>
    <w:p w14:paraId="7A78E096" w14:textId="77777777" w:rsidR="00B81545" w:rsidRDefault="00BE4ECB">
      <w:pPr>
        <w:spacing w:before="240" w:after="240" w:line="276" w:lineRule="auto"/>
      </w:pPr>
      <w:r>
        <w:rPr>
          <w:rFonts w:ascii="Roboto" w:eastAsia="Roboto" w:hAnsi="Roboto" w:cs="Roboto"/>
          <w:b/>
          <w:bCs/>
          <w:color w:val="000000"/>
          <w:sz w:val="28"/>
          <w:szCs w:val="28"/>
        </w:rPr>
        <w:t>Climate change</w:t>
      </w:r>
    </w:p>
    <w:p w14:paraId="0A4CCBF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(5.1.1.1) Scenario used</w:t>
      </w:r>
    </w:p>
    <w:p w14:paraId="3F3869F7" w14:textId="77777777" w:rsidR="00B81545" w:rsidRDefault="00BE4ECB">
      <w:r>
        <w:rPr>
          <w:rFonts w:ascii="Roboto" w:eastAsia="Roboto" w:hAnsi="Roboto" w:cs="Roboto"/>
          <w:color w:val="000000"/>
          <w:sz w:val="22"/>
          <w:szCs w:val="22"/>
        </w:rPr>
        <w:t>Physical climate scenarios</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RCP 8.5</w:t>
      </w:r>
    </w:p>
    <w:p w14:paraId="7245EFE9" w14:textId="77777777" w:rsidR="00B81545" w:rsidRDefault="00B81545"/>
    <w:p w14:paraId="0011ACE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(5.1.1.2)  Scenario used    SSPs used in conjunction with scenario  </w:t>
      </w:r>
    </w:p>
    <w:p w14:paraId="41235CCF" w14:textId="77777777" w:rsidR="00B81545" w:rsidRDefault="00BE4ECB">
      <w:r>
        <w:rPr>
          <w:i/>
          <w:iCs/>
          <w:color w:val="000000"/>
          <w:sz w:val="21"/>
          <w:szCs w:val="21"/>
        </w:rPr>
        <w:t>Select from:</w:t>
      </w:r>
    </w:p>
    <w:p w14:paraId="04AC35D7"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SSP5</w:t>
      </w:r>
    </w:p>
    <w:p w14:paraId="5D9A228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(5.1.1.3) Approach to scenario</w:t>
      </w:r>
    </w:p>
    <w:p w14:paraId="7D2BF321" w14:textId="77777777" w:rsidR="00B81545" w:rsidRDefault="00BE4ECB">
      <w:r>
        <w:rPr>
          <w:i/>
          <w:iCs/>
          <w:color w:val="000000"/>
          <w:sz w:val="21"/>
          <w:szCs w:val="21"/>
        </w:rPr>
        <w:t>Select from:</w:t>
      </w:r>
    </w:p>
    <w:p w14:paraId="1A1B2184"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Qualitative and quantitative</w:t>
      </w:r>
    </w:p>
    <w:p w14:paraId="1DE1876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(5.1.1.4) Scenario coverage</w:t>
      </w:r>
    </w:p>
    <w:p w14:paraId="7014CBC4" w14:textId="77777777" w:rsidR="00B81545" w:rsidRDefault="00BE4ECB">
      <w:r>
        <w:rPr>
          <w:i/>
          <w:iCs/>
          <w:color w:val="000000"/>
          <w:sz w:val="21"/>
          <w:szCs w:val="21"/>
        </w:rPr>
        <w:t>Select from:</w:t>
      </w:r>
    </w:p>
    <w:p w14:paraId="68DA0B5F"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Organization-wide   </w:t>
      </w:r>
    </w:p>
    <w:p w14:paraId="0FF32E6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(5.1.1.5)  Risk types considered in scenario  </w:t>
      </w:r>
    </w:p>
    <w:p w14:paraId="7F47042B" w14:textId="77777777" w:rsidR="00B81545" w:rsidRDefault="00BE4ECB">
      <w:r>
        <w:rPr>
          <w:i/>
          <w:iCs/>
          <w:color w:val="000000"/>
          <w:sz w:val="21"/>
          <w:szCs w:val="21"/>
        </w:rPr>
        <w:t>Select all that apply</w:t>
      </w:r>
    </w:p>
    <w:p w14:paraId="6277EA05"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Policy</w:t>
      </w:r>
      <w:r>
        <w:rPr>
          <w:rFonts w:ascii="Roboto" w:eastAsia="Roboto" w:hAnsi="Roboto" w:cs="Roboto"/>
          <w:color w:val="000000"/>
          <w:sz w:val="22"/>
          <w:szCs w:val="22"/>
        </w:rPr>
        <w:tab/>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Acute physical</w:t>
      </w:r>
    </w:p>
    <w:p w14:paraId="2D599A29" w14:textId="77777777" w:rsidR="00B81545" w:rsidRDefault="00BE4ECB">
      <w:pPr>
        <w:tabs>
          <w:tab w:val="left" w:pos="7500"/>
        </w:tabs>
      </w:pPr>
      <w:r>
        <w:rPr>
          <w:rFonts w:ascii="Segoe UI Symbol" w:eastAsia="Segoe UI Symbol" w:hAnsi="Segoe UI Symbol" w:cs="Segoe UI Symbol"/>
          <w:color w:val="FF0000"/>
          <w:sz w:val="24"/>
          <w:szCs w:val="24"/>
        </w:rPr>
        <w:lastRenderedPageBreak/>
        <w:t>☑</w:t>
      </w:r>
      <w:r>
        <w:rPr>
          <w:rFonts w:ascii="Roboto" w:eastAsia="Roboto" w:hAnsi="Roboto" w:cs="Roboto"/>
          <w:color w:val="000000"/>
          <w:sz w:val="22"/>
          <w:szCs w:val="22"/>
        </w:rPr>
        <w:t xml:space="preserve"> Market</w:t>
      </w:r>
      <w:r>
        <w:rPr>
          <w:rFonts w:ascii="Roboto" w:eastAsia="Roboto" w:hAnsi="Roboto" w:cs="Roboto"/>
          <w:color w:val="000000"/>
          <w:sz w:val="22"/>
          <w:szCs w:val="22"/>
        </w:rPr>
        <w:tab/>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Chronic physical</w:t>
      </w:r>
    </w:p>
    <w:p w14:paraId="617BD04A"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Liability</w:t>
      </w:r>
      <w:r>
        <w:rPr>
          <w:rFonts w:ascii="Roboto" w:eastAsia="Roboto" w:hAnsi="Roboto" w:cs="Roboto"/>
          <w:color w:val="000000"/>
          <w:sz w:val="22"/>
          <w:szCs w:val="22"/>
        </w:rPr>
        <w:tab/>
      </w:r>
    </w:p>
    <w:p w14:paraId="65F285F7"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Reputation</w:t>
      </w:r>
      <w:r>
        <w:rPr>
          <w:rFonts w:ascii="Roboto" w:eastAsia="Roboto" w:hAnsi="Roboto" w:cs="Roboto"/>
          <w:color w:val="000000"/>
          <w:sz w:val="22"/>
          <w:szCs w:val="22"/>
        </w:rPr>
        <w:tab/>
      </w:r>
    </w:p>
    <w:p w14:paraId="240A41D4"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Technology</w:t>
      </w:r>
      <w:r>
        <w:rPr>
          <w:rFonts w:ascii="Roboto" w:eastAsia="Roboto" w:hAnsi="Roboto" w:cs="Roboto"/>
          <w:color w:val="000000"/>
          <w:sz w:val="22"/>
          <w:szCs w:val="22"/>
        </w:rPr>
        <w:tab/>
      </w:r>
    </w:p>
    <w:p w14:paraId="388C277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(5.1.1.6) Temperature alignment of scenario  </w:t>
      </w:r>
    </w:p>
    <w:p w14:paraId="73D33567" w14:textId="77777777" w:rsidR="00B81545" w:rsidRDefault="00BE4ECB">
      <w:r>
        <w:rPr>
          <w:i/>
          <w:iCs/>
          <w:color w:val="000000"/>
          <w:sz w:val="21"/>
          <w:szCs w:val="21"/>
        </w:rPr>
        <w:t>Select from:</w:t>
      </w:r>
    </w:p>
    <w:p w14:paraId="08B4B89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4.0ºC and above   </w:t>
      </w:r>
    </w:p>
    <w:p w14:paraId="181947C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(5.1.1.7) Reference year</w:t>
      </w:r>
    </w:p>
    <w:p w14:paraId="1CE454FF" w14:textId="77777777" w:rsidR="00B81545" w:rsidRDefault="00BE4ECB">
      <w:r>
        <w:rPr>
          <w:i/>
          <w:iCs/>
          <w:color w:val="000000"/>
          <w:sz w:val="21"/>
          <w:szCs w:val="21"/>
        </w:rPr>
        <w:t>2024</w:t>
      </w:r>
    </w:p>
    <w:p w14:paraId="7E9D861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(5.1.1.8) Timeframes covered</w:t>
      </w:r>
    </w:p>
    <w:p w14:paraId="7C2DF6D2" w14:textId="77777777" w:rsidR="00B81545" w:rsidRDefault="00BE4ECB">
      <w:r>
        <w:rPr>
          <w:i/>
          <w:iCs/>
          <w:color w:val="000000"/>
          <w:sz w:val="21"/>
          <w:szCs w:val="21"/>
        </w:rPr>
        <w:t>Select all that apply</w:t>
      </w:r>
    </w:p>
    <w:p w14:paraId="0A62C7CF"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2025</w:t>
      </w:r>
    </w:p>
    <w:p w14:paraId="0A980ADF"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2030</w:t>
      </w:r>
    </w:p>
    <w:p w14:paraId="05E5C91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2040</w:t>
      </w:r>
    </w:p>
    <w:p w14:paraId="5B60DE3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(5.1.1.9)  Driving forces in scenario</w:t>
      </w:r>
    </w:p>
    <w:p w14:paraId="2E398972" w14:textId="77777777" w:rsidR="00B81545" w:rsidRDefault="00BE4ECB">
      <w:r>
        <w:rPr>
          <w:rFonts w:ascii="Roboto" w:eastAsia="Roboto" w:hAnsi="Roboto" w:cs="Roboto"/>
          <w:color w:val="000000"/>
          <w:sz w:val="22"/>
          <w:szCs w:val="22"/>
        </w:rPr>
        <w:t xml:space="preserve">Local ecosystem asset interactions, dependencies and impacts  </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Changes to the state of nature</w:t>
      </w:r>
    </w:p>
    <w:p w14:paraId="705AAD5B"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Climate change (one of five drivers of nature change)  </w:t>
      </w:r>
    </w:p>
    <w:p w14:paraId="61B97F2E" w14:textId="77777777" w:rsidR="00B81545" w:rsidRDefault="00B81545"/>
    <w:p w14:paraId="2451031F" w14:textId="77777777" w:rsidR="00B81545" w:rsidRDefault="00BE4ECB">
      <w:r>
        <w:rPr>
          <w:rFonts w:ascii="Roboto" w:eastAsia="Roboto" w:hAnsi="Roboto" w:cs="Roboto"/>
          <w:color w:val="000000"/>
          <w:sz w:val="22"/>
          <w:szCs w:val="22"/>
        </w:rPr>
        <w:t>Finance and insurance</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Cost of capital</w:t>
      </w:r>
    </w:p>
    <w:p w14:paraId="52F175F5"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Sensitivity of capital (to nature impacts and dependencies)  </w:t>
      </w:r>
    </w:p>
    <w:p w14:paraId="14470C9A" w14:textId="77777777" w:rsidR="00B81545" w:rsidRDefault="00B81545"/>
    <w:p w14:paraId="04BB2633" w14:textId="77777777" w:rsidR="00B81545" w:rsidRDefault="00BE4ECB">
      <w:r>
        <w:rPr>
          <w:rFonts w:ascii="Roboto" w:eastAsia="Roboto" w:hAnsi="Roboto" w:cs="Roboto"/>
          <w:color w:val="000000"/>
          <w:sz w:val="22"/>
          <w:szCs w:val="22"/>
        </w:rPr>
        <w:t>Stakeholder and customer demands</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Consumer sentiment</w:t>
      </w:r>
    </w:p>
    <w:p w14:paraId="1AB51320" w14:textId="77777777" w:rsidR="00B81545" w:rsidRDefault="00B81545"/>
    <w:p w14:paraId="2FAB66A0" w14:textId="77777777" w:rsidR="00B81545" w:rsidRDefault="00BE4ECB">
      <w:r>
        <w:rPr>
          <w:rFonts w:ascii="Roboto" w:eastAsia="Roboto" w:hAnsi="Roboto" w:cs="Roboto"/>
          <w:color w:val="000000"/>
          <w:sz w:val="22"/>
          <w:szCs w:val="22"/>
        </w:rPr>
        <w:t xml:space="preserve">Regulators, legal and policy regimes  </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Global regulation</w:t>
      </w:r>
    </w:p>
    <w:p w14:paraId="5D8CE43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Level of action (from local to global) </w:t>
      </w:r>
    </w:p>
    <w:p w14:paraId="011BCE87"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Global targets</w:t>
      </w:r>
    </w:p>
    <w:p w14:paraId="22CEBB88" w14:textId="77777777" w:rsidR="00B81545" w:rsidRDefault="00B81545"/>
    <w:p w14:paraId="6FFD0382" w14:textId="77777777" w:rsidR="00B81545" w:rsidRDefault="00BE4ECB">
      <w:r>
        <w:rPr>
          <w:rFonts w:ascii="Roboto" w:eastAsia="Roboto" w:hAnsi="Roboto" w:cs="Roboto"/>
          <w:color w:val="000000"/>
          <w:sz w:val="22"/>
          <w:szCs w:val="22"/>
        </w:rPr>
        <w:t>Direct interaction with climate</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On asset values, on the corporate  </w:t>
      </w:r>
    </w:p>
    <w:p w14:paraId="587C72EC" w14:textId="77777777" w:rsidR="00B81545" w:rsidRDefault="00B81545"/>
    <w:p w14:paraId="39519E21" w14:textId="77777777" w:rsidR="00B81545" w:rsidRDefault="00BE4ECB">
      <w:r>
        <w:rPr>
          <w:rFonts w:ascii="Roboto" w:eastAsia="Roboto" w:hAnsi="Roboto" w:cs="Roboto"/>
          <w:color w:val="000000"/>
          <w:sz w:val="22"/>
          <w:szCs w:val="22"/>
        </w:rPr>
        <w:t xml:space="preserve">Macro and microeconomy  </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Globalizing markets  </w:t>
      </w:r>
    </w:p>
    <w:p w14:paraId="0B2C1C07" w14:textId="77777777" w:rsidR="00B81545" w:rsidRDefault="00B81545"/>
    <w:p w14:paraId="363BE95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(5.1.1.10)  Assumptions, uncertainties and constraints in scenario </w:t>
      </w:r>
    </w:p>
    <w:p w14:paraId="3372D225" w14:textId="77777777" w:rsidR="00B81545" w:rsidRDefault="00BE4ECB">
      <w:proofErr w:type="spellStart"/>
      <w:r>
        <w:rPr>
          <w:i/>
          <w:iCs/>
          <w:color w:val="000000"/>
          <w:sz w:val="21"/>
          <w:szCs w:val="21"/>
        </w:rPr>
        <w:t>Synthomer’s</w:t>
      </w:r>
      <w:proofErr w:type="spellEnd"/>
      <w:r>
        <w:rPr>
          <w:i/>
          <w:iCs/>
          <w:color w:val="000000"/>
          <w:sz w:val="21"/>
          <w:szCs w:val="21"/>
        </w:rPr>
        <w:t xml:space="preserve"> modelling was based on a single business-as-usual Digital Twin which covered the entire company, evaluated against five emissions pathways. The SSP5-RCP8.5 scenario represents a fossil-fuel-intensive development pathway with minimal climate policy intervention and very high greenhouse gas emissions. </w:t>
      </w:r>
      <w:proofErr w:type="spellStart"/>
      <w:r>
        <w:rPr>
          <w:i/>
          <w:iCs/>
          <w:color w:val="000000"/>
          <w:sz w:val="21"/>
          <w:szCs w:val="21"/>
        </w:rPr>
        <w:t>Synthomer’s</w:t>
      </w:r>
      <w:proofErr w:type="spellEnd"/>
      <w:r>
        <w:rPr>
          <w:i/>
          <w:iCs/>
          <w:color w:val="000000"/>
          <w:sz w:val="21"/>
          <w:szCs w:val="21"/>
        </w:rPr>
        <w:t xml:space="preserve"> analysis under this scenario incorporates the following assumptions, uncertainties, and constraints: Assumptions: Rapid economic growth is driven by continued reliance on fossil fuels, with limited investment in renewable energy or low-carbon technologies. Climate policies remain weak or absent, resulting in minimal regulatory pressure to decarbonise industrial operations. Physical climate risks escalate significantly, including increased frequency and severity of extreme weather events, heatwaves, and water stress. Energy prices remain volatile, with potential short-term cost advantages from fossil fuel availability. Uncertainties: Severity and timing of physical climate impacts vary across regions, with high model sensitivity to local conditions and feedback loops. Market and stakeholder responses to worsening climate conditions may accelerate unexpectedly, introducing reputational and regulatory risks not captured in the scenario’s assumptions. Insurance and financing costs may rise sharply due to increased exposure to climate-related asset damage and operational disruption. Technological innovation may still occur despite policy inaction, creating uncertainty around competitive positioning and future transition costs. Constraints: The scenario assumes limited mitigation, restricting the ability to model transition opportunities or evaluate decarbonisation strategies. Data limitations in projecting long-term physical risks at asset-level resolution may affect precision in vulnerability assessments. Financial modelling under this scenario is constrained by the absence of strong policy signals, making it difficult to anticipate future compliance costs or carbon pricing exposure. Synthomer uses this scenario to evaluate worst-case physical risk exposure and the consequences of policy inaction. It supports contingency planning, adaptation investment, and strategic resilience under high-impact climate conditions.</w:t>
      </w:r>
    </w:p>
    <w:p w14:paraId="56F4A9B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(5.1.1.11)  Rationale for choice of scenario</w:t>
      </w:r>
    </w:p>
    <w:p w14:paraId="03207867" w14:textId="77777777" w:rsidR="00B81545" w:rsidRDefault="00BE4ECB">
      <w:r>
        <w:rPr>
          <w:i/>
          <w:iCs/>
          <w:color w:val="000000"/>
          <w:sz w:val="21"/>
          <w:szCs w:val="21"/>
        </w:rPr>
        <w:t xml:space="preserve">Synthomer plc selected the SSP5-RCP8.5 scenario to assess climate-related risks under a high-emissions, fossil-fuel-intensive development pathway. This scenario reflects rapid economic growth driven by continued reliance on fossil fuels, minimal climate policy intervention, and very high greenhouse gas emissions—resulting in severe physical climate impacts by mid-century. SSP5-RCP8.5 is used to stress-test </w:t>
      </w:r>
      <w:proofErr w:type="spellStart"/>
      <w:r>
        <w:rPr>
          <w:i/>
          <w:iCs/>
          <w:color w:val="000000"/>
          <w:sz w:val="21"/>
          <w:szCs w:val="21"/>
        </w:rPr>
        <w:t>Synthomer’s</w:t>
      </w:r>
      <w:proofErr w:type="spellEnd"/>
      <w:r>
        <w:rPr>
          <w:i/>
          <w:iCs/>
          <w:color w:val="000000"/>
          <w:sz w:val="21"/>
          <w:szCs w:val="21"/>
        </w:rPr>
        <w:t xml:space="preserve"> resilience in a future where global warming exceeds 4°C by 2100, leading to intensified acute and chronic physical risks such as extreme heat, flooding, and water scarcity. These risks are particularly relevant to our global </w:t>
      </w:r>
      <w:r>
        <w:rPr>
          <w:i/>
          <w:iCs/>
          <w:color w:val="000000"/>
          <w:sz w:val="21"/>
          <w:szCs w:val="21"/>
        </w:rPr>
        <w:lastRenderedPageBreak/>
        <w:t xml:space="preserve">manufacturing footprint, logistics networks, and raw material supply chains. While transition risks are relatively low in this scenario due to limited policy action, the reputational and regulatory risks associated with operating in a high-emissions environment are significant. Synthomer uses this scenario to evaluate the long-term implications of delayed climate action, including potential disruptions to operations, increased insurance and compliance costs, and stakeholder pressure. Using tools such as the </w:t>
      </w:r>
      <w:proofErr w:type="spellStart"/>
      <w:r>
        <w:rPr>
          <w:i/>
          <w:iCs/>
          <w:color w:val="000000"/>
          <w:sz w:val="21"/>
          <w:szCs w:val="21"/>
        </w:rPr>
        <w:t>Risilience</w:t>
      </w:r>
      <w:proofErr w:type="spellEnd"/>
      <w:r>
        <w:rPr>
          <w:i/>
          <w:iCs/>
          <w:color w:val="000000"/>
          <w:sz w:val="21"/>
          <w:szCs w:val="21"/>
        </w:rPr>
        <w:t xml:space="preserve"> Hazard Data Atlas, Synthomer quantifies financial exposure to physical hazards and identifies vulnerable assets and geographies. The scenario also informs contingency planning, adaptation strategies, and investment in climate resilience technologies. By selecting SSP5-RCP8.5, Synthomer gains insight into worst-case physical risk outcomes and the consequences of policy inaction. This complements our analysis under more ambitious scenarios and reinforces the strategic imperative to accelerate our transition to low-carbon operations.</w:t>
      </w:r>
    </w:p>
    <w:p w14:paraId="0FB7B880" w14:textId="77777777" w:rsidR="00B81545" w:rsidRDefault="00BE4ECB">
      <w:pPr>
        <w:spacing w:before="240" w:after="240" w:line="276" w:lineRule="auto"/>
      </w:pPr>
      <w:r>
        <w:rPr>
          <w:rFonts w:ascii="Roboto" w:eastAsia="Roboto" w:hAnsi="Roboto" w:cs="Roboto"/>
          <w:b/>
          <w:bCs/>
          <w:color w:val="000000"/>
          <w:sz w:val="28"/>
          <w:szCs w:val="28"/>
        </w:rPr>
        <w:t>Climate change</w:t>
      </w:r>
    </w:p>
    <w:p w14:paraId="162DB90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(5.1.1.1) Scenario used</w:t>
      </w:r>
    </w:p>
    <w:p w14:paraId="731F362C" w14:textId="77777777" w:rsidR="00B81545" w:rsidRDefault="00BE4ECB">
      <w:r>
        <w:rPr>
          <w:rFonts w:ascii="Roboto" w:eastAsia="Roboto" w:hAnsi="Roboto" w:cs="Roboto"/>
          <w:color w:val="000000"/>
          <w:sz w:val="22"/>
          <w:szCs w:val="22"/>
        </w:rPr>
        <w:t>Climate transition scenarios</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NGFS scenarios framework, please specify :Net Zero 2050</w:t>
      </w:r>
    </w:p>
    <w:p w14:paraId="0F6E3BE2" w14:textId="77777777" w:rsidR="00B81545" w:rsidRDefault="00B81545"/>
    <w:p w14:paraId="12FC175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(5.1.1.3) Approach to scenario</w:t>
      </w:r>
    </w:p>
    <w:p w14:paraId="6C18D81F" w14:textId="77777777" w:rsidR="00B81545" w:rsidRDefault="00BE4ECB">
      <w:r>
        <w:rPr>
          <w:i/>
          <w:iCs/>
          <w:color w:val="000000"/>
          <w:sz w:val="21"/>
          <w:szCs w:val="21"/>
        </w:rPr>
        <w:t>Select from:</w:t>
      </w:r>
    </w:p>
    <w:p w14:paraId="102803D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Qualitative and quantitative</w:t>
      </w:r>
    </w:p>
    <w:p w14:paraId="6A281C3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(5.1.1.4) Scenario coverage</w:t>
      </w:r>
    </w:p>
    <w:p w14:paraId="1FCEF393" w14:textId="77777777" w:rsidR="00B81545" w:rsidRDefault="00BE4ECB">
      <w:r>
        <w:rPr>
          <w:i/>
          <w:iCs/>
          <w:color w:val="000000"/>
          <w:sz w:val="21"/>
          <w:szCs w:val="21"/>
        </w:rPr>
        <w:t>Select from:</w:t>
      </w:r>
    </w:p>
    <w:p w14:paraId="61630B7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Organization-wide   </w:t>
      </w:r>
    </w:p>
    <w:p w14:paraId="2FBBD5D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(5.1.1.5)  Risk types considered in scenario  </w:t>
      </w:r>
    </w:p>
    <w:p w14:paraId="5408158A" w14:textId="77777777" w:rsidR="00B81545" w:rsidRDefault="00BE4ECB">
      <w:r>
        <w:rPr>
          <w:i/>
          <w:iCs/>
          <w:color w:val="000000"/>
          <w:sz w:val="21"/>
          <w:szCs w:val="21"/>
        </w:rPr>
        <w:t>Select all that apply</w:t>
      </w:r>
    </w:p>
    <w:p w14:paraId="552F26F3"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Policy</w:t>
      </w:r>
    </w:p>
    <w:p w14:paraId="0CF60DA0"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Market</w:t>
      </w:r>
    </w:p>
    <w:p w14:paraId="56756254"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Reputation</w:t>
      </w:r>
    </w:p>
    <w:p w14:paraId="704A1AF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Technology</w:t>
      </w:r>
    </w:p>
    <w:p w14:paraId="65FA3A05"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Liability</w:t>
      </w:r>
    </w:p>
    <w:p w14:paraId="4B90B10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(5.1.1.6) Temperature alignment of scenario  </w:t>
      </w:r>
    </w:p>
    <w:p w14:paraId="08E51465" w14:textId="77777777" w:rsidR="00B81545" w:rsidRDefault="00BE4ECB">
      <w:r>
        <w:rPr>
          <w:i/>
          <w:iCs/>
          <w:color w:val="000000"/>
          <w:sz w:val="21"/>
          <w:szCs w:val="21"/>
        </w:rPr>
        <w:t>Select from:</w:t>
      </w:r>
    </w:p>
    <w:p w14:paraId="574C23E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1.5°C or lower  </w:t>
      </w:r>
    </w:p>
    <w:p w14:paraId="1F0A647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(5.1.1.7) Reference year</w:t>
      </w:r>
    </w:p>
    <w:p w14:paraId="6CBD9D6B" w14:textId="77777777" w:rsidR="00B81545" w:rsidRDefault="00BE4ECB">
      <w:r>
        <w:rPr>
          <w:i/>
          <w:iCs/>
          <w:color w:val="000000"/>
          <w:sz w:val="21"/>
          <w:szCs w:val="21"/>
        </w:rPr>
        <w:t>2024</w:t>
      </w:r>
    </w:p>
    <w:p w14:paraId="414D10C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(5.1.1.8) Timeframes covered</w:t>
      </w:r>
    </w:p>
    <w:p w14:paraId="448A56EC" w14:textId="77777777" w:rsidR="00B81545" w:rsidRDefault="00BE4ECB">
      <w:r>
        <w:rPr>
          <w:i/>
          <w:iCs/>
          <w:color w:val="000000"/>
          <w:sz w:val="21"/>
          <w:szCs w:val="21"/>
        </w:rPr>
        <w:t>Select all that apply</w:t>
      </w:r>
    </w:p>
    <w:p w14:paraId="0A357C65"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2025</w:t>
      </w:r>
    </w:p>
    <w:p w14:paraId="40F1EE4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2030</w:t>
      </w:r>
    </w:p>
    <w:p w14:paraId="1C50085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2040</w:t>
      </w:r>
    </w:p>
    <w:p w14:paraId="455CE1E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(5.1.1.9)  Driving forces in scenario</w:t>
      </w:r>
    </w:p>
    <w:p w14:paraId="1753FF4A" w14:textId="77777777" w:rsidR="00B81545" w:rsidRDefault="00BE4ECB">
      <w:r>
        <w:rPr>
          <w:rFonts w:ascii="Roboto" w:eastAsia="Roboto" w:hAnsi="Roboto" w:cs="Roboto"/>
          <w:color w:val="000000"/>
          <w:sz w:val="22"/>
          <w:szCs w:val="22"/>
        </w:rPr>
        <w:t xml:space="preserve">Local ecosystem asset interactions, dependencies and impacts  </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Climate change (one of five drivers of nature change)  </w:t>
      </w:r>
    </w:p>
    <w:p w14:paraId="0C758A96" w14:textId="77777777" w:rsidR="00B81545" w:rsidRDefault="00B81545"/>
    <w:p w14:paraId="145241A9" w14:textId="77777777" w:rsidR="00B81545" w:rsidRDefault="00BE4ECB">
      <w:r>
        <w:rPr>
          <w:rFonts w:ascii="Roboto" w:eastAsia="Roboto" w:hAnsi="Roboto" w:cs="Roboto"/>
          <w:color w:val="000000"/>
          <w:sz w:val="22"/>
          <w:szCs w:val="22"/>
        </w:rPr>
        <w:t>Finance and insurance</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Cost of capital</w:t>
      </w:r>
    </w:p>
    <w:p w14:paraId="32ADA77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Sensitivity of capital (to nature impacts and dependencies)  </w:t>
      </w:r>
    </w:p>
    <w:p w14:paraId="4AFE6D7A" w14:textId="77777777" w:rsidR="00B81545" w:rsidRDefault="00B81545"/>
    <w:p w14:paraId="1DBAB4B8" w14:textId="77777777" w:rsidR="00B81545" w:rsidRDefault="00BE4ECB">
      <w:r>
        <w:rPr>
          <w:rFonts w:ascii="Roboto" w:eastAsia="Roboto" w:hAnsi="Roboto" w:cs="Roboto"/>
          <w:color w:val="000000"/>
          <w:sz w:val="22"/>
          <w:szCs w:val="22"/>
        </w:rPr>
        <w:t>Stakeholder and customer demands</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Consumer sentiment</w:t>
      </w:r>
    </w:p>
    <w:p w14:paraId="1EB3B0B1" w14:textId="77777777" w:rsidR="00B81545" w:rsidRDefault="00B81545"/>
    <w:p w14:paraId="6E8E3277" w14:textId="77777777" w:rsidR="00B81545" w:rsidRDefault="00BE4ECB">
      <w:r>
        <w:rPr>
          <w:rFonts w:ascii="Roboto" w:eastAsia="Roboto" w:hAnsi="Roboto" w:cs="Roboto"/>
          <w:color w:val="000000"/>
          <w:sz w:val="22"/>
          <w:szCs w:val="22"/>
        </w:rPr>
        <w:t xml:space="preserve">Regulators, legal and policy regimes  </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Global regulation</w:t>
      </w:r>
    </w:p>
    <w:p w14:paraId="6032F9F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Level of action (from local to global) </w:t>
      </w:r>
    </w:p>
    <w:p w14:paraId="1EAC4097"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Global targets</w:t>
      </w:r>
    </w:p>
    <w:p w14:paraId="51369BC0" w14:textId="77777777" w:rsidR="00B81545" w:rsidRDefault="00B81545"/>
    <w:p w14:paraId="3701E5C0" w14:textId="77777777" w:rsidR="00B81545" w:rsidRDefault="00BE4ECB">
      <w:r>
        <w:rPr>
          <w:rFonts w:ascii="Roboto" w:eastAsia="Roboto" w:hAnsi="Roboto" w:cs="Roboto"/>
          <w:color w:val="000000"/>
          <w:sz w:val="22"/>
          <w:szCs w:val="22"/>
        </w:rPr>
        <w:lastRenderedPageBreak/>
        <w:t>Direct interaction with climate</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On asset values, on the corporate  </w:t>
      </w:r>
    </w:p>
    <w:p w14:paraId="5ED7B7C9" w14:textId="77777777" w:rsidR="00B81545" w:rsidRDefault="00B81545"/>
    <w:p w14:paraId="14B28D56" w14:textId="77777777" w:rsidR="00B81545" w:rsidRDefault="00BE4ECB">
      <w:r>
        <w:rPr>
          <w:rFonts w:ascii="Roboto" w:eastAsia="Roboto" w:hAnsi="Roboto" w:cs="Roboto"/>
          <w:color w:val="000000"/>
          <w:sz w:val="22"/>
          <w:szCs w:val="22"/>
        </w:rPr>
        <w:t xml:space="preserve">Macro and microeconomy  </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Globalizing markets  </w:t>
      </w:r>
    </w:p>
    <w:p w14:paraId="20E4E4A0" w14:textId="77777777" w:rsidR="00B81545" w:rsidRDefault="00B81545"/>
    <w:p w14:paraId="0823937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(5.1.1.10)  Assumptions, uncertainties and constraints in scenario </w:t>
      </w:r>
    </w:p>
    <w:p w14:paraId="57DBE3D6" w14:textId="77777777" w:rsidR="00B81545" w:rsidRDefault="00BE4ECB">
      <w:proofErr w:type="spellStart"/>
      <w:r>
        <w:rPr>
          <w:i/>
          <w:iCs/>
          <w:color w:val="000000"/>
          <w:sz w:val="21"/>
          <w:szCs w:val="21"/>
        </w:rPr>
        <w:t>Synthomer’s</w:t>
      </w:r>
      <w:proofErr w:type="spellEnd"/>
      <w:r>
        <w:rPr>
          <w:i/>
          <w:iCs/>
          <w:color w:val="000000"/>
          <w:sz w:val="21"/>
          <w:szCs w:val="21"/>
        </w:rPr>
        <w:t xml:space="preserve"> modelling was based on a single business-as-usual Digital Twin which covered the entire company, evaluated against five emissions pathways. The NGFS Net-Zero by 2050 scenario reflects a strong and globally coordinated climate policy response aimed at limiting warming to 1.5°C. </w:t>
      </w:r>
      <w:proofErr w:type="spellStart"/>
      <w:r>
        <w:rPr>
          <w:i/>
          <w:iCs/>
          <w:color w:val="000000"/>
          <w:sz w:val="21"/>
          <w:szCs w:val="21"/>
        </w:rPr>
        <w:t>Synthomer’s</w:t>
      </w:r>
      <w:proofErr w:type="spellEnd"/>
      <w:r>
        <w:rPr>
          <w:i/>
          <w:iCs/>
          <w:color w:val="000000"/>
          <w:sz w:val="21"/>
          <w:szCs w:val="21"/>
        </w:rPr>
        <w:t xml:space="preserve"> analysis under this scenario incorporates the following assumptions, uncertainties, and constraints: Assumptions: High carbon pricing is implemented globally, incentivizing rapid decarbonisation across industrial sectors. Accelerated deployment of clean technologies, including electrification of process heat, integration of renewable electricity, and adoption of green hydrogen and biotechnology-based manufacturing. Widespread policy alignment across major economies supports consistent regulatory frameworks and investment signals. Extensive use of bioenergy with carbon capture and storage (BECCS) contributes to negative emissions, with significant land-use implications. Uncertainties: Technology readiness and cost trajectories for key transition solutions (e.g., hydrogen, carbon capture, bio-based feedstocks) may vary significantly across regions and timeframes. Carbon pricing levels and enforcement may differ by jurisdiction, affecting </w:t>
      </w:r>
      <w:proofErr w:type="spellStart"/>
      <w:r>
        <w:rPr>
          <w:i/>
          <w:iCs/>
          <w:color w:val="000000"/>
          <w:sz w:val="21"/>
          <w:szCs w:val="21"/>
        </w:rPr>
        <w:t>Synthomer’s</w:t>
      </w:r>
      <w:proofErr w:type="spellEnd"/>
      <w:r>
        <w:rPr>
          <w:i/>
          <w:iCs/>
          <w:color w:val="000000"/>
          <w:sz w:val="21"/>
          <w:szCs w:val="21"/>
        </w:rPr>
        <w:t xml:space="preserve"> exposure and competitiveness. Land-use dynamics and agricultural productivity are uncertain, particularly in relation to the availability of biomass and energy crops. Market responses to sustainability trends, including customer demand and investor expectations, may evolve unpredictably. Constraints: The scenario assumes rapid and large-scale transformation, which may not be feasible for all assets or geographies within </w:t>
      </w:r>
      <w:proofErr w:type="spellStart"/>
      <w:r>
        <w:rPr>
          <w:i/>
          <w:iCs/>
          <w:color w:val="000000"/>
          <w:sz w:val="21"/>
          <w:szCs w:val="21"/>
        </w:rPr>
        <w:t>Synthomer’s</w:t>
      </w:r>
      <w:proofErr w:type="spellEnd"/>
      <w:r>
        <w:rPr>
          <w:i/>
          <w:iCs/>
          <w:color w:val="000000"/>
          <w:sz w:val="21"/>
          <w:szCs w:val="21"/>
        </w:rPr>
        <w:t xml:space="preserve"> portfolio. Data granularity for regional physical and transition risks may limit precision in asset-level modelling. Financial modelling requires assumptions about future policy, energy prices, and technology costs that are inherently uncertain and subject to change. Synthomer uses this scenario to evaluate strategic risks and opportunities under a highly ambitious decarbonisation pathway. It supports long-term planning, investment prioritisation, and alignment with science-based targets and stakeholder expectations.</w:t>
      </w:r>
    </w:p>
    <w:p w14:paraId="29C072C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(5.1.1.11)  Rationale for choice of scenario</w:t>
      </w:r>
    </w:p>
    <w:p w14:paraId="56FFA3DE" w14:textId="77777777" w:rsidR="00B81545" w:rsidRDefault="00BE4ECB">
      <w:r>
        <w:rPr>
          <w:i/>
          <w:iCs/>
          <w:color w:val="000000"/>
          <w:sz w:val="21"/>
          <w:szCs w:val="21"/>
        </w:rPr>
        <w:t xml:space="preserve">Synthomer plc selected the NGFS Net-Zero by 2050 scenario to assess climate-related risks and opportunities in alignment with global efforts to limit warming to 1.5°C. This scenario reflects a strong and coordinated international policy response, with rapid decarbonisation, high carbon pricing, and accelerated deployment of clean technologies—making it highly relevant to the specialty chemicals sector. The scenario assumes significant transformation of energy systems, industrial processes, and raw material sourcing. For Synthomer, this includes exposure to: Electrification of process heat Integration of renewable electricity Transition to non-fossil feedstocks Adoption of alternative manufacturing technologies such as green hydrogen and biotechnology These changes present both transition risks and strategic opportunities. The scenario also incorporates nature-related risks through land-use change and bioenergy deployment, which are critical for assessing supply chain resilience and long-term resource availability. Synthomer uses the </w:t>
      </w:r>
      <w:proofErr w:type="spellStart"/>
      <w:r>
        <w:rPr>
          <w:i/>
          <w:iCs/>
          <w:color w:val="000000"/>
          <w:sz w:val="21"/>
          <w:szCs w:val="21"/>
        </w:rPr>
        <w:t>Risilience</w:t>
      </w:r>
      <w:proofErr w:type="spellEnd"/>
      <w:r>
        <w:rPr>
          <w:i/>
          <w:iCs/>
          <w:color w:val="000000"/>
          <w:sz w:val="21"/>
          <w:szCs w:val="21"/>
        </w:rPr>
        <w:t xml:space="preserve"> Hazard Data Atlas and integrated assessment models (e.g., REMIND-</w:t>
      </w:r>
      <w:proofErr w:type="spellStart"/>
      <w:r>
        <w:rPr>
          <w:i/>
          <w:iCs/>
          <w:color w:val="000000"/>
          <w:sz w:val="21"/>
          <w:szCs w:val="21"/>
        </w:rPr>
        <w:t>MAgPIE</w:t>
      </w:r>
      <w:proofErr w:type="spellEnd"/>
      <w:r>
        <w:rPr>
          <w:i/>
          <w:iCs/>
          <w:color w:val="000000"/>
          <w:sz w:val="21"/>
          <w:szCs w:val="21"/>
        </w:rPr>
        <w:t>) to quantify financial impacts across operations and geographies. This enables us to evaluate the competitiveness of our production processes, identify vulnerable assets, and prioritize investments in low-carbon technologies. By selecting the NGFS Net-Zero by 2050 scenario, Synthomer aligns its risk assessment with science-based targets and regulatory expectations, supports strategic planning for net-zero transition, and enhances its ability to respond to evolving market and stakeholder demands.</w:t>
      </w:r>
    </w:p>
    <w:p w14:paraId="283E4D3F" w14:textId="77777777" w:rsidR="00B81545" w:rsidRDefault="00BE4ECB">
      <w:pPr>
        <w:spacing w:before="240" w:after="240" w:line="276" w:lineRule="auto"/>
      </w:pPr>
      <w:r>
        <w:rPr>
          <w:rFonts w:ascii="Roboto" w:eastAsia="Roboto" w:hAnsi="Roboto" w:cs="Roboto"/>
          <w:b/>
          <w:bCs/>
          <w:color w:val="000000"/>
          <w:sz w:val="28"/>
          <w:szCs w:val="28"/>
        </w:rPr>
        <w:lastRenderedPageBreak/>
        <w:t>Climate change</w:t>
      </w:r>
    </w:p>
    <w:p w14:paraId="79263C4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(5.1.1.1) Scenario used</w:t>
      </w:r>
    </w:p>
    <w:p w14:paraId="4AE4750C" w14:textId="77777777" w:rsidR="00B81545" w:rsidRDefault="00BE4ECB">
      <w:r>
        <w:rPr>
          <w:rFonts w:ascii="Roboto" w:eastAsia="Roboto" w:hAnsi="Roboto" w:cs="Roboto"/>
          <w:color w:val="000000"/>
          <w:sz w:val="22"/>
          <w:szCs w:val="22"/>
        </w:rPr>
        <w:t>Climate transition scenarios</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NGFS scenarios framework, please specify :Delayed transition and Below 2C</w:t>
      </w:r>
    </w:p>
    <w:p w14:paraId="396B18D0" w14:textId="77777777" w:rsidR="00B81545" w:rsidRDefault="00B81545"/>
    <w:p w14:paraId="5CA3BA0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(5.1.1.3) Approach to scenario</w:t>
      </w:r>
    </w:p>
    <w:p w14:paraId="10248FEA" w14:textId="77777777" w:rsidR="00B81545" w:rsidRDefault="00BE4ECB">
      <w:r>
        <w:rPr>
          <w:i/>
          <w:iCs/>
          <w:color w:val="000000"/>
          <w:sz w:val="21"/>
          <w:szCs w:val="21"/>
        </w:rPr>
        <w:t>Select from:</w:t>
      </w:r>
    </w:p>
    <w:p w14:paraId="65B1B0AA"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Qualitative and quantitative</w:t>
      </w:r>
    </w:p>
    <w:p w14:paraId="6CD34D7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(5.1.1.4) Scenario coverage</w:t>
      </w:r>
    </w:p>
    <w:p w14:paraId="01508530" w14:textId="77777777" w:rsidR="00B81545" w:rsidRDefault="00BE4ECB">
      <w:r>
        <w:rPr>
          <w:i/>
          <w:iCs/>
          <w:color w:val="000000"/>
          <w:sz w:val="21"/>
          <w:szCs w:val="21"/>
        </w:rPr>
        <w:t>Select from:</w:t>
      </w:r>
    </w:p>
    <w:p w14:paraId="09122EB9"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Organization-wide   </w:t>
      </w:r>
    </w:p>
    <w:p w14:paraId="1997301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(5.1.1.5)  Risk types considered in scenario  </w:t>
      </w:r>
    </w:p>
    <w:p w14:paraId="581CF999" w14:textId="77777777" w:rsidR="00B81545" w:rsidRDefault="00BE4ECB">
      <w:r>
        <w:rPr>
          <w:i/>
          <w:iCs/>
          <w:color w:val="000000"/>
          <w:sz w:val="21"/>
          <w:szCs w:val="21"/>
        </w:rPr>
        <w:t>Select all that apply</w:t>
      </w:r>
    </w:p>
    <w:p w14:paraId="6AA041DA"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Policy</w:t>
      </w:r>
    </w:p>
    <w:p w14:paraId="210B337F"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Market</w:t>
      </w:r>
    </w:p>
    <w:p w14:paraId="45C346CF"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Reputation</w:t>
      </w:r>
    </w:p>
    <w:p w14:paraId="6F804B7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Technology</w:t>
      </w:r>
    </w:p>
    <w:p w14:paraId="27DBED0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Liability</w:t>
      </w:r>
    </w:p>
    <w:p w14:paraId="3B20BC1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(5.1.1.6) Temperature alignment of scenario  </w:t>
      </w:r>
    </w:p>
    <w:p w14:paraId="71DCD868" w14:textId="77777777" w:rsidR="00B81545" w:rsidRDefault="00BE4ECB">
      <w:r>
        <w:rPr>
          <w:i/>
          <w:iCs/>
          <w:color w:val="000000"/>
          <w:sz w:val="21"/>
          <w:szCs w:val="21"/>
        </w:rPr>
        <w:t>Select from:</w:t>
      </w:r>
    </w:p>
    <w:p w14:paraId="4066F90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1.6ºC - 1.9ºC  </w:t>
      </w:r>
    </w:p>
    <w:p w14:paraId="496B728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(5.1.1.7) Reference year</w:t>
      </w:r>
    </w:p>
    <w:p w14:paraId="3A14A238" w14:textId="77777777" w:rsidR="00B81545" w:rsidRDefault="00BE4ECB">
      <w:r>
        <w:rPr>
          <w:i/>
          <w:iCs/>
          <w:color w:val="000000"/>
          <w:sz w:val="21"/>
          <w:szCs w:val="21"/>
        </w:rPr>
        <w:lastRenderedPageBreak/>
        <w:t>2024</w:t>
      </w:r>
    </w:p>
    <w:p w14:paraId="44A012A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(5.1.1.8) Timeframes covered</w:t>
      </w:r>
    </w:p>
    <w:p w14:paraId="4BF7DE51" w14:textId="77777777" w:rsidR="00B81545" w:rsidRDefault="00BE4ECB">
      <w:r>
        <w:rPr>
          <w:i/>
          <w:iCs/>
          <w:color w:val="000000"/>
          <w:sz w:val="21"/>
          <w:szCs w:val="21"/>
        </w:rPr>
        <w:t>Select all that apply</w:t>
      </w:r>
    </w:p>
    <w:p w14:paraId="7F18A0DD"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2025</w:t>
      </w:r>
    </w:p>
    <w:p w14:paraId="6EE03D83"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2030</w:t>
      </w:r>
    </w:p>
    <w:p w14:paraId="2BA4B4EA"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2040</w:t>
      </w:r>
    </w:p>
    <w:p w14:paraId="68BD454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(5.1.1.9)  Driving forces in scenario</w:t>
      </w:r>
    </w:p>
    <w:p w14:paraId="4016BD0F" w14:textId="77777777" w:rsidR="00B81545" w:rsidRDefault="00BE4ECB">
      <w:r>
        <w:rPr>
          <w:rFonts w:ascii="Roboto" w:eastAsia="Roboto" w:hAnsi="Roboto" w:cs="Roboto"/>
          <w:color w:val="000000"/>
          <w:sz w:val="22"/>
          <w:szCs w:val="22"/>
        </w:rPr>
        <w:t xml:space="preserve">Local ecosystem asset interactions, dependencies and impacts  </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Climate change (one of five drivers of nature change)  </w:t>
      </w:r>
    </w:p>
    <w:p w14:paraId="435FB83F" w14:textId="77777777" w:rsidR="00B81545" w:rsidRDefault="00B81545"/>
    <w:p w14:paraId="4A2C33E2" w14:textId="77777777" w:rsidR="00B81545" w:rsidRDefault="00BE4ECB">
      <w:r>
        <w:rPr>
          <w:rFonts w:ascii="Roboto" w:eastAsia="Roboto" w:hAnsi="Roboto" w:cs="Roboto"/>
          <w:color w:val="000000"/>
          <w:sz w:val="22"/>
          <w:szCs w:val="22"/>
        </w:rPr>
        <w:t>Finance and insurance</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Cost of capital</w:t>
      </w:r>
    </w:p>
    <w:p w14:paraId="1CCF4DA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Sensitivity of capital (to nature impacts and dependencies)  </w:t>
      </w:r>
    </w:p>
    <w:p w14:paraId="57E1DBE0" w14:textId="77777777" w:rsidR="00B81545" w:rsidRDefault="00B81545"/>
    <w:p w14:paraId="0EBCF7AB" w14:textId="77777777" w:rsidR="00B81545" w:rsidRDefault="00BE4ECB">
      <w:r>
        <w:rPr>
          <w:rFonts w:ascii="Roboto" w:eastAsia="Roboto" w:hAnsi="Roboto" w:cs="Roboto"/>
          <w:color w:val="000000"/>
          <w:sz w:val="22"/>
          <w:szCs w:val="22"/>
        </w:rPr>
        <w:t>Stakeholder and customer demands</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Consumer sentiment</w:t>
      </w:r>
    </w:p>
    <w:p w14:paraId="0276260E" w14:textId="77777777" w:rsidR="00B81545" w:rsidRDefault="00B81545"/>
    <w:p w14:paraId="099E8CC7" w14:textId="77777777" w:rsidR="00B81545" w:rsidRDefault="00BE4ECB">
      <w:r>
        <w:rPr>
          <w:rFonts w:ascii="Roboto" w:eastAsia="Roboto" w:hAnsi="Roboto" w:cs="Roboto"/>
          <w:color w:val="000000"/>
          <w:sz w:val="22"/>
          <w:szCs w:val="22"/>
        </w:rPr>
        <w:t xml:space="preserve">Regulators, legal and policy regimes  </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Global regulation</w:t>
      </w:r>
    </w:p>
    <w:p w14:paraId="228B6FC9"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Level of action (from local to global) </w:t>
      </w:r>
    </w:p>
    <w:p w14:paraId="5A4C330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Global targets</w:t>
      </w:r>
    </w:p>
    <w:p w14:paraId="384F376D" w14:textId="77777777" w:rsidR="00B81545" w:rsidRDefault="00B81545"/>
    <w:p w14:paraId="520E2D82" w14:textId="77777777" w:rsidR="00B81545" w:rsidRDefault="00BE4ECB">
      <w:r>
        <w:rPr>
          <w:rFonts w:ascii="Roboto" w:eastAsia="Roboto" w:hAnsi="Roboto" w:cs="Roboto"/>
          <w:color w:val="000000"/>
          <w:sz w:val="22"/>
          <w:szCs w:val="22"/>
        </w:rPr>
        <w:t>Direct interaction with climate</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On asset values, on the corporate  </w:t>
      </w:r>
    </w:p>
    <w:p w14:paraId="04F4B710" w14:textId="77777777" w:rsidR="00B81545" w:rsidRDefault="00B81545"/>
    <w:p w14:paraId="3B1F8454" w14:textId="77777777" w:rsidR="00B81545" w:rsidRDefault="00BE4ECB">
      <w:r>
        <w:rPr>
          <w:rFonts w:ascii="Roboto" w:eastAsia="Roboto" w:hAnsi="Roboto" w:cs="Roboto"/>
          <w:color w:val="000000"/>
          <w:sz w:val="22"/>
          <w:szCs w:val="22"/>
        </w:rPr>
        <w:t xml:space="preserve">Macro and microeconomy  </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Globalizing markets  </w:t>
      </w:r>
    </w:p>
    <w:p w14:paraId="4324681A" w14:textId="77777777" w:rsidR="00B81545" w:rsidRDefault="00B81545"/>
    <w:p w14:paraId="66BA824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 xml:space="preserve">(5.1.1.10)  Assumptions, uncertainties and constraints in scenario </w:t>
      </w:r>
    </w:p>
    <w:p w14:paraId="1C2435DC" w14:textId="77777777" w:rsidR="00B81545" w:rsidRDefault="00BE4ECB">
      <w:proofErr w:type="spellStart"/>
      <w:r>
        <w:rPr>
          <w:i/>
          <w:iCs/>
          <w:color w:val="000000"/>
          <w:sz w:val="21"/>
          <w:szCs w:val="21"/>
        </w:rPr>
        <w:t>Synthomer’s</w:t>
      </w:r>
      <w:proofErr w:type="spellEnd"/>
      <w:r>
        <w:rPr>
          <w:i/>
          <w:iCs/>
          <w:color w:val="000000"/>
          <w:sz w:val="21"/>
          <w:szCs w:val="21"/>
        </w:rPr>
        <w:t xml:space="preserve"> modelling was based on a single business-as-usual Digital Twin which covered the entire company, evaluated against five emissions pathways. The NGFS Below 2°C with Delayed Transition scenario models a pathway where global warming is limited to below 2°C, but climate policy action is delayed until after 2030, resulting in a more abrupt and disruptive transition thereafter. </w:t>
      </w:r>
      <w:proofErr w:type="spellStart"/>
      <w:r>
        <w:rPr>
          <w:i/>
          <w:iCs/>
          <w:color w:val="000000"/>
          <w:sz w:val="21"/>
          <w:szCs w:val="21"/>
        </w:rPr>
        <w:t>Synthomer’s</w:t>
      </w:r>
      <w:proofErr w:type="spellEnd"/>
      <w:r>
        <w:rPr>
          <w:i/>
          <w:iCs/>
          <w:color w:val="000000"/>
          <w:sz w:val="21"/>
          <w:szCs w:val="21"/>
        </w:rPr>
        <w:t xml:space="preserve"> analysis under this scenario incorporates the following assumptions, uncertainties, and constraints: Assumptions: Limited climate action in the short term, followed by a rapid and coordinated policy response post-2030 to meet temperature targets. Sharp increase in carbon pricing and regulatory pressure in the 2030s, affecting industrial sectors with high emissions intensity. Accelerated deployment of low-carbon technologies in a compressed timeframe, including electrification, renewable energy integration, and alternative feedstocks. Physical climate risks continue to intensify during the delay period, particularly in vulnerable geographies. Uncertainties: Timing and severity of policy shifts are difficult to predict, creating uncertainty around </w:t>
      </w:r>
      <w:proofErr w:type="spellStart"/>
      <w:r>
        <w:rPr>
          <w:i/>
          <w:iCs/>
          <w:color w:val="000000"/>
          <w:sz w:val="21"/>
          <w:szCs w:val="21"/>
        </w:rPr>
        <w:t>Synthomer’s</w:t>
      </w:r>
      <w:proofErr w:type="spellEnd"/>
      <w:r>
        <w:rPr>
          <w:i/>
          <w:iCs/>
          <w:color w:val="000000"/>
          <w:sz w:val="21"/>
          <w:szCs w:val="21"/>
        </w:rPr>
        <w:t xml:space="preserve"> exposure to future compliance costs and investment requirements. Technology readiness and supply chain capacity may be insufficient to support rapid deployment when transition accelerates. Market volatility may increase due to abrupt changes in consumer preferences, investor expectations, and regulatory landscapes. Physical risk projections during the delay period are subject to variability, especially for extreme weather and water stress. Constraints: The scenario assumes compressed transition timelines, which may challenge </w:t>
      </w:r>
      <w:proofErr w:type="spellStart"/>
      <w:r>
        <w:rPr>
          <w:i/>
          <w:iCs/>
          <w:color w:val="000000"/>
          <w:sz w:val="21"/>
          <w:szCs w:val="21"/>
        </w:rPr>
        <w:t>Synthomer’s</w:t>
      </w:r>
      <w:proofErr w:type="spellEnd"/>
      <w:r>
        <w:rPr>
          <w:i/>
          <w:iCs/>
          <w:color w:val="000000"/>
          <w:sz w:val="21"/>
          <w:szCs w:val="21"/>
        </w:rPr>
        <w:t xml:space="preserve"> ability to adapt operationally and financially. Data limitations in modelling abrupt policy changes and their sector-specific impacts may affect precision in forecasting. Financial planning under this scenario is complex due to the dual exposure to escalating physical risks and delayed but intense transition risks. Synthomer uses this scenario to evaluate the implications of delayed climate action and the importance of early preparedness. It supports adaptive strategy development, flexible investment planning, and resilience-building across operations and supply chains.</w:t>
      </w:r>
    </w:p>
    <w:p w14:paraId="3432F38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(5.1.1.11)  Rationale for choice of scenario</w:t>
      </w:r>
    </w:p>
    <w:p w14:paraId="21B4EA71" w14:textId="77777777" w:rsidR="00B81545" w:rsidRDefault="00BE4ECB">
      <w:r>
        <w:rPr>
          <w:i/>
          <w:iCs/>
          <w:color w:val="000000"/>
          <w:sz w:val="21"/>
          <w:szCs w:val="21"/>
        </w:rPr>
        <w:t xml:space="preserve">Synthomer plc selected the NGFS “Below 2°C with Delayed Transition” scenario to assess climate-related risks and opportunities under a pathway where global warming is limited to below 2°C, but climate policy action is delayed and uneven in the near term. This scenario reflects a plausible future in which mitigation efforts accelerate only after 2030, resulting in a more abrupt and disruptive transition later in the planning horizon. This scenario is particularly relevant for </w:t>
      </w:r>
      <w:proofErr w:type="spellStart"/>
      <w:r>
        <w:rPr>
          <w:i/>
          <w:iCs/>
          <w:color w:val="000000"/>
          <w:sz w:val="21"/>
          <w:szCs w:val="21"/>
        </w:rPr>
        <w:t>Synthomer’s</w:t>
      </w:r>
      <w:proofErr w:type="spellEnd"/>
      <w:r>
        <w:rPr>
          <w:i/>
          <w:iCs/>
          <w:color w:val="000000"/>
          <w:sz w:val="21"/>
          <w:szCs w:val="21"/>
        </w:rPr>
        <w:t xml:space="preserve"> strategic risk assessment because it combines: Moderate physical risk from climate impacts that intensify before mitigation efforts take effect. High transition risk due to the sudden implementation of stringent policies, rapid technology shifts, and market realignment in the 2030s and 2040s. For the specialty chemicals sector, this scenario highlights vulnerabilities in: Carbon-intensive production processes Energy sourcing and electrification readiness Access to non-fossil feedstocks and renewable electricity Exposure to volatile carbon pricing and regulatory shocks Synthomer uses the </w:t>
      </w:r>
      <w:proofErr w:type="spellStart"/>
      <w:r>
        <w:rPr>
          <w:i/>
          <w:iCs/>
          <w:color w:val="000000"/>
          <w:sz w:val="21"/>
          <w:szCs w:val="21"/>
        </w:rPr>
        <w:t>Risilience</w:t>
      </w:r>
      <w:proofErr w:type="spellEnd"/>
      <w:r>
        <w:rPr>
          <w:i/>
          <w:iCs/>
          <w:color w:val="000000"/>
          <w:sz w:val="21"/>
          <w:szCs w:val="21"/>
        </w:rPr>
        <w:t xml:space="preserve"> Hazard Data Atlas and integrated assessment models to quantify financial exposure across geographies and operations. The scenario supports stress-testing of our business model under conditions of policy lag followed by rapid catch-up, helping us identify strategic inflection points and prioritize investments in low-carbon technologies and supply chain resilience. By selecting this scenario, Synthomer gains insight into the risks of delayed action and the importance of early preparedness. It complements our analysis under more linear transition pathways and reinforces the need for proactive ESG strategy, flexible capital planning, and adaptive risk management.</w:t>
      </w:r>
    </w:p>
    <w:p w14:paraId="3492C293" w14:textId="77777777" w:rsidR="00B81545" w:rsidRDefault="00BE4ECB">
      <w:pPr>
        <w:spacing w:before="240" w:after="240" w:line="276" w:lineRule="auto"/>
      </w:pPr>
      <w:r>
        <w:rPr>
          <w:rFonts w:ascii="Roboto" w:eastAsia="Roboto" w:hAnsi="Roboto" w:cs="Roboto"/>
          <w:b/>
          <w:bCs/>
          <w:color w:val="000000"/>
          <w:sz w:val="28"/>
          <w:szCs w:val="28"/>
        </w:rPr>
        <w:t>Climate change</w:t>
      </w:r>
    </w:p>
    <w:p w14:paraId="7D3F4CD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(5.1.1.1) Scenario used</w:t>
      </w:r>
    </w:p>
    <w:p w14:paraId="00744408" w14:textId="77777777" w:rsidR="00B81545" w:rsidRDefault="00BE4ECB">
      <w:r>
        <w:rPr>
          <w:rFonts w:ascii="Roboto" w:eastAsia="Roboto" w:hAnsi="Roboto" w:cs="Roboto"/>
          <w:color w:val="000000"/>
          <w:sz w:val="22"/>
          <w:szCs w:val="22"/>
        </w:rPr>
        <w:lastRenderedPageBreak/>
        <w:t>Climate transition scenarios</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NGFS scenarios framework, please specify :NDC and Fragmented World</w:t>
      </w:r>
    </w:p>
    <w:p w14:paraId="07628BB3" w14:textId="77777777" w:rsidR="00B81545" w:rsidRDefault="00B81545"/>
    <w:p w14:paraId="6A960C9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(5.1.1.3) Approach to scenario</w:t>
      </w:r>
    </w:p>
    <w:p w14:paraId="196F16C1" w14:textId="77777777" w:rsidR="00B81545" w:rsidRDefault="00BE4ECB">
      <w:r>
        <w:rPr>
          <w:i/>
          <w:iCs/>
          <w:color w:val="000000"/>
          <w:sz w:val="21"/>
          <w:szCs w:val="21"/>
        </w:rPr>
        <w:t>Select from:</w:t>
      </w:r>
    </w:p>
    <w:p w14:paraId="55C8A3F5"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Qualitative and quantitative</w:t>
      </w:r>
    </w:p>
    <w:p w14:paraId="0D46D08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(5.1.1.4) Scenario coverage</w:t>
      </w:r>
    </w:p>
    <w:p w14:paraId="70BAEC23" w14:textId="77777777" w:rsidR="00B81545" w:rsidRDefault="00BE4ECB">
      <w:r>
        <w:rPr>
          <w:i/>
          <w:iCs/>
          <w:color w:val="000000"/>
          <w:sz w:val="21"/>
          <w:szCs w:val="21"/>
        </w:rPr>
        <w:t>Select from:</w:t>
      </w:r>
    </w:p>
    <w:p w14:paraId="4E01E8C9"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Organization-wide   </w:t>
      </w:r>
    </w:p>
    <w:p w14:paraId="3A4C3A6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(5.1.1.5)  Risk types considered in scenario  </w:t>
      </w:r>
    </w:p>
    <w:p w14:paraId="1969D4B8" w14:textId="77777777" w:rsidR="00B81545" w:rsidRDefault="00BE4ECB">
      <w:r>
        <w:rPr>
          <w:i/>
          <w:iCs/>
          <w:color w:val="000000"/>
          <w:sz w:val="21"/>
          <w:szCs w:val="21"/>
        </w:rPr>
        <w:t>Select all that apply</w:t>
      </w:r>
    </w:p>
    <w:p w14:paraId="0C125304"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Policy</w:t>
      </w:r>
    </w:p>
    <w:p w14:paraId="36076E7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Market</w:t>
      </w:r>
    </w:p>
    <w:p w14:paraId="56256C93"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Reputation</w:t>
      </w:r>
    </w:p>
    <w:p w14:paraId="74C316B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Technology</w:t>
      </w:r>
    </w:p>
    <w:p w14:paraId="7B4B907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Liability</w:t>
      </w:r>
    </w:p>
    <w:p w14:paraId="1CF14C2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(5.1.1.6) Temperature alignment of scenario  </w:t>
      </w:r>
    </w:p>
    <w:p w14:paraId="7002DC1D" w14:textId="77777777" w:rsidR="00B81545" w:rsidRDefault="00BE4ECB">
      <w:r>
        <w:rPr>
          <w:i/>
          <w:iCs/>
          <w:color w:val="000000"/>
          <w:sz w:val="21"/>
          <w:szCs w:val="21"/>
        </w:rPr>
        <w:t>Select from:</w:t>
      </w:r>
    </w:p>
    <w:p w14:paraId="38C338F9"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2.5ºC - 2.9ºC  </w:t>
      </w:r>
    </w:p>
    <w:p w14:paraId="346D8CC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(5.1.1.7) Reference year</w:t>
      </w:r>
    </w:p>
    <w:p w14:paraId="69BEDD2C" w14:textId="77777777" w:rsidR="00B81545" w:rsidRDefault="00BE4ECB">
      <w:r>
        <w:rPr>
          <w:i/>
          <w:iCs/>
          <w:color w:val="000000"/>
          <w:sz w:val="21"/>
          <w:szCs w:val="21"/>
        </w:rPr>
        <w:t>2024</w:t>
      </w:r>
    </w:p>
    <w:p w14:paraId="5A37DF3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(5.1.1.8) Timeframes covered</w:t>
      </w:r>
    </w:p>
    <w:p w14:paraId="2C7C0379" w14:textId="77777777" w:rsidR="00B81545" w:rsidRDefault="00BE4ECB">
      <w:r>
        <w:rPr>
          <w:i/>
          <w:iCs/>
          <w:color w:val="000000"/>
          <w:sz w:val="21"/>
          <w:szCs w:val="21"/>
        </w:rPr>
        <w:lastRenderedPageBreak/>
        <w:t>Select all that apply</w:t>
      </w:r>
    </w:p>
    <w:p w14:paraId="2C9E0A6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2025</w:t>
      </w:r>
    </w:p>
    <w:p w14:paraId="4601FC44"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2030</w:t>
      </w:r>
    </w:p>
    <w:p w14:paraId="5537974A"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2040</w:t>
      </w:r>
    </w:p>
    <w:p w14:paraId="50B3E2E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(5.1.1.9)  Driving forces in scenario</w:t>
      </w:r>
    </w:p>
    <w:p w14:paraId="201381EB" w14:textId="77777777" w:rsidR="00B81545" w:rsidRDefault="00BE4ECB">
      <w:r>
        <w:rPr>
          <w:rFonts w:ascii="Roboto" w:eastAsia="Roboto" w:hAnsi="Roboto" w:cs="Roboto"/>
          <w:color w:val="000000"/>
          <w:sz w:val="22"/>
          <w:szCs w:val="22"/>
        </w:rPr>
        <w:t xml:space="preserve">Local ecosystem asset interactions, dependencies and impacts  </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Climate change (one of five drivers of nature change)  </w:t>
      </w:r>
    </w:p>
    <w:p w14:paraId="276BE658" w14:textId="77777777" w:rsidR="00B81545" w:rsidRDefault="00B81545"/>
    <w:p w14:paraId="71708CDE" w14:textId="77777777" w:rsidR="00B81545" w:rsidRDefault="00BE4ECB">
      <w:r>
        <w:rPr>
          <w:rFonts w:ascii="Roboto" w:eastAsia="Roboto" w:hAnsi="Roboto" w:cs="Roboto"/>
          <w:color w:val="000000"/>
          <w:sz w:val="22"/>
          <w:szCs w:val="22"/>
        </w:rPr>
        <w:t>Finance and insurance</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Cost of capital</w:t>
      </w:r>
    </w:p>
    <w:p w14:paraId="05D904C2"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Sensitivity of capital (to nature impacts and dependencies)  </w:t>
      </w:r>
    </w:p>
    <w:p w14:paraId="71982D5D" w14:textId="77777777" w:rsidR="00B81545" w:rsidRDefault="00B81545"/>
    <w:p w14:paraId="76112D09" w14:textId="77777777" w:rsidR="00B81545" w:rsidRDefault="00BE4ECB">
      <w:r>
        <w:rPr>
          <w:rFonts w:ascii="Roboto" w:eastAsia="Roboto" w:hAnsi="Roboto" w:cs="Roboto"/>
          <w:color w:val="000000"/>
          <w:sz w:val="22"/>
          <w:szCs w:val="22"/>
        </w:rPr>
        <w:t>Stakeholder and customer demands</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Consumer sentiment</w:t>
      </w:r>
    </w:p>
    <w:p w14:paraId="0BF9B3F9" w14:textId="77777777" w:rsidR="00B81545" w:rsidRDefault="00B81545"/>
    <w:p w14:paraId="057A1B1F" w14:textId="77777777" w:rsidR="00B81545" w:rsidRDefault="00BE4ECB">
      <w:r>
        <w:rPr>
          <w:rFonts w:ascii="Roboto" w:eastAsia="Roboto" w:hAnsi="Roboto" w:cs="Roboto"/>
          <w:color w:val="000000"/>
          <w:sz w:val="22"/>
          <w:szCs w:val="22"/>
        </w:rPr>
        <w:t xml:space="preserve">Regulators, legal and policy regimes  </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Global regulation</w:t>
      </w:r>
    </w:p>
    <w:p w14:paraId="386F2890"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Level of action (from local to global) </w:t>
      </w:r>
    </w:p>
    <w:p w14:paraId="1B73EDE9"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Global targets</w:t>
      </w:r>
    </w:p>
    <w:p w14:paraId="497AD611" w14:textId="77777777" w:rsidR="00B81545" w:rsidRDefault="00B81545"/>
    <w:p w14:paraId="08731C87" w14:textId="77777777" w:rsidR="00B81545" w:rsidRDefault="00BE4ECB">
      <w:r>
        <w:rPr>
          <w:rFonts w:ascii="Roboto" w:eastAsia="Roboto" w:hAnsi="Roboto" w:cs="Roboto"/>
          <w:color w:val="000000"/>
          <w:sz w:val="22"/>
          <w:szCs w:val="22"/>
        </w:rPr>
        <w:t>Direct interaction with climate</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On asset values, on the corporate  </w:t>
      </w:r>
    </w:p>
    <w:p w14:paraId="431A0C0F" w14:textId="77777777" w:rsidR="00B81545" w:rsidRDefault="00B81545"/>
    <w:p w14:paraId="594D6AF2" w14:textId="77777777" w:rsidR="00B81545" w:rsidRDefault="00BE4ECB">
      <w:r>
        <w:rPr>
          <w:rFonts w:ascii="Roboto" w:eastAsia="Roboto" w:hAnsi="Roboto" w:cs="Roboto"/>
          <w:color w:val="000000"/>
          <w:sz w:val="22"/>
          <w:szCs w:val="22"/>
        </w:rPr>
        <w:t xml:space="preserve">Macro and microeconomy  </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Globalizing markets  </w:t>
      </w:r>
    </w:p>
    <w:p w14:paraId="0A0CBB68" w14:textId="77777777" w:rsidR="00B81545" w:rsidRDefault="00B81545"/>
    <w:p w14:paraId="257E311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(5.1.1.10)  Assumptions, uncertainties and constraints in scenario </w:t>
      </w:r>
    </w:p>
    <w:p w14:paraId="752D1A10" w14:textId="77777777" w:rsidR="00B81545" w:rsidRDefault="00BE4ECB">
      <w:proofErr w:type="spellStart"/>
      <w:r>
        <w:rPr>
          <w:i/>
          <w:iCs/>
          <w:color w:val="000000"/>
          <w:sz w:val="21"/>
          <w:szCs w:val="21"/>
        </w:rPr>
        <w:t>Synthomer’s</w:t>
      </w:r>
      <w:proofErr w:type="spellEnd"/>
      <w:r>
        <w:rPr>
          <w:i/>
          <w:iCs/>
          <w:color w:val="000000"/>
          <w:sz w:val="21"/>
          <w:szCs w:val="21"/>
        </w:rPr>
        <w:t xml:space="preserve"> modelling was based on a single business-as-usual Digital Twin which covered the entire company, evaluated against five emissions pathways. The NGFS NDCs with Fragmented World scenario reflects a future where climate action is insufficient to meet the goals of the Paris Agreement, and global development is marked by geopolitical fragmentation and uneven policy implementation. </w:t>
      </w:r>
      <w:proofErr w:type="spellStart"/>
      <w:r>
        <w:rPr>
          <w:i/>
          <w:iCs/>
          <w:color w:val="000000"/>
          <w:sz w:val="21"/>
          <w:szCs w:val="21"/>
        </w:rPr>
        <w:t>Synthomer’s</w:t>
      </w:r>
      <w:proofErr w:type="spellEnd"/>
      <w:r>
        <w:rPr>
          <w:i/>
          <w:iCs/>
          <w:color w:val="000000"/>
          <w:sz w:val="21"/>
          <w:szCs w:val="21"/>
        </w:rPr>
        <w:t xml:space="preserve"> analysis under this scenario incorporates the following assumptions, </w:t>
      </w:r>
      <w:r>
        <w:rPr>
          <w:i/>
          <w:iCs/>
          <w:color w:val="000000"/>
          <w:sz w:val="21"/>
          <w:szCs w:val="21"/>
        </w:rPr>
        <w:lastRenderedPageBreak/>
        <w:t>uncertainties, and constraints: Assumptions: Countries implement only their current NDCs, without strengthening commitments, resulting in warming well above 2°C. Climate policies and regulations vary significantly across regions, with limited international coordination and enforcement. Physical climate risks intensify due to inadequate mitigation, particularly in vulnerable geographies. Trade barriers and geopolitical tensions disrupt global supply chains and limit access to low-carbon technologies and raw materials. Uncertainties: Policy trajectories are highly unpredictable, with some regions advancing climate action while others stagnate or regress. Market responses to sustainability and climate risks may diverge, affecting demand for low-carbon products and influencing investment decisions. Physical risk projections are subject to variability, especially in regions with limited climate adaptation capacity. Reputational risks may escalate as stakeholders increasingly scrutinize operations in jurisdictions with weak climate governance. Constraints: The scenario assumes limited global ambition, restricting the ability to model coordinated transition strategies or sector-wide decarbonisation. Data granularity for regional policy and physical risk modelling may limit precision in assessing asset-level exposure. Financial modelling is constrained by fragmented policy signals, making long-term planning and investment prioritisation more complex. Synthomer uses this scenario to evaluate resilience in a world of uneven climate action and geopolitical instability. It supports regional risk differentiation, contingency planning, and flexible ESG strategy development to navigate a complex and uncertain global landscape.</w:t>
      </w:r>
    </w:p>
    <w:p w14:paraId="5E4DBD3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(5.1.1.11)  Rationale for choice of scenario</w:t>
      </w:r>
    </w:p>
    <w:p w14:paraId="675FD17F" w14:textId="77777777" w:rsidR="00B81545" w:rsidRDefault="00BE4ECB">
      <w:r>
        <w:rPr>
          <w:i/>
          <w:iCs/>
          <w:color w:val="000000"/>
          <w:sz w:val="21"/>
          <w:szCs w:val="21"/>
        </w:rPr>
        <w:t xml:space="preserve">Synthomer plc selected the NGFS scenario combining Nationally Determined Contributions (NDCs) with a Fragmented World narrative to assess climate-related risks under a pathway characterized by limited international coordination, regionally inconsistent climate policies, and insufficient global ambition to meet the Paris Agreement goals. This scenario reflects a future where countries implement their current NDCs without strengthening them, resulting in warming well above 2°C. Climate action is uneven, with some regions advancing mitigation while others lag behind. For Synthomer, this scenario is relevant for evaluating: Policy and regulatory uncertainty across key markets Supply chain disruptions due to geopolitical fragmentation Physical climate risks that intensify due to insufficient mitigation Reputational and market risks from operating in jurisdictions with weak climate governance The specialty chemicals sector is particularly exposed to these dynamics, given its reliance on global supply chains, energy-intensive processes, and regulatory-sensitive operations. Synthomer uses this scenario to model financial exposure using the </w:t>
      </w:r>
      <w:proofErr w:type="spellStart"/>
      <w:r>
        <w:rPr>
          <w:i/>
          <w:iCs/>
          <w:color w:val="000000"/>
          <w:sz w:val="21"/>
          <w:szCs w:val="21"/>
        </w:rPr>
        <w:t>Risilience</w:t>
      </w:r>
      <w:proofErr w:type="spellEnd"/>
      <w:r>
        <w:rPr>
          <w:i/>
          <w:iCs/>
          <w:color w:val="000000"/>
          <w:sz w:val="21"/>
          <w:szCs w:val="21"/>
        </w:rPr>
        <w:t xml:space="preserve"> Hazard Data Atlas, identifying vulnerabilities in regions with delayed or inconsistent climate action. This scenario supports strategic planning by highlighting the risks of policy fragmentation, trade barriers, and regional disparities in technology access and carbon pricing. It complements more ambitious scenarios by providing a realistic baseline for assessing resilience in a world where climate action is insufficient and uneven. By selecting this scenario, Synthomer reinforces the importance of regional risk differentiation, adaptive supply chain strategies, and flexible ESG planning to navigate a complex and uncertain global climate landscape.</w:t>
      </w:r>
    </w:p>
    <w:p w14:paraId="61F4E707" w14:textId="77777777" w:rsidR="00B81545" w:rsidRDefault="00BE4ECB">
      <w:pPr>
        <w:spacing w:before="240" w:after="240" w:line="276" w:lineRule="auto"/>
      </w:pPr>
      <w:r>
        <w:rPr>
          <w:rFonts w:ascii="Roboto" w:eastAsia="Roboto" w:hAnsi="Roboto" w:cs="Roboto"/>
          <w:b/>
          <w:bCs/>
          <w:color w:val="000000"/>
          <w:sz w:val="28"/>
          <w:szCs w:val="28"/>
        </w:rPr>
        <w:t>Climate change</w:t>
      </w:r>
    </w:p>
    <w:p w14:paraId="0B4FD4F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(5.1.1.1) Scenario used</w:t>
      </w:r>
    </w:p>
    <w:p w14:paraId="10AA6812" w14:textId="77777777" w:rsidR="00B81545" w:rsidRDefault="00BE4ECB">
      <w:r>
        <w:rPr>
          <w:rFonts w:ascii="Roboto" w:eastAsia="Roboto" w:hAnsi="Roboto" w:cs="Roboto"/>
          <w:color w:val="000000"/>
          <w:sz w:val="22"/>
          <w:szCs w:val="22"/>
        </w:rPr>
        <w:t>Climate transition scenarios</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NGFS scenarios framework, please specify :Current Policies</w:t>
      </w:r>
    </w:p>
    <w:p w14:paraId="74672791" w14:textId="77777777" w:rsidR="00B81545" w:rsidRDefault="00B81545"/>
    <w:p w14:paraId="3465EC3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(5.1.1.3) Approach to scenario</w:t>
      </w:r>
    </w:p>
    <w:p w14:paraId="45250F6B" w14:textId="77777777" w:rsidR="00B81545" w:rsidRDefault="00BE4ECB">
      <w:r>
        <w:rPr>
          <w:i/>
          <w:iCs/>
          <w:color w:val="000000"/>
          <w:sz w:val="21"/>
          <w:szCs w:val="21"/>
        </w:rPr>
        <w:lastRenderedPageBreak/>
        <w:t>Select from:</w:t>
      </w:r>
    </w:p>
    <w:p w14:paraId="39CD503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Qualitative and quantitative</w:t>
      </w:r>
    </w:p>
    <w:p w14:paraId="148C223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(5.1.1.4) Scenario coverage</w:t>
      </w:r>
    </w:p>
    <w:p w14:paraId="5F0A04C1" w14:textId="77777777" w:rsidR="00B81545" w:rsidRDefault="00BE4ECB">
      <w:r>
        <w:rPr>
          <w:i/>
          <w:iCs/>
          <w:color w:val="000000"/>
          <w:sz w:val="21"/>
          <w:szCs w:val="21"/>
        </w:rPr>
        <w:t>Select from:</w:t>
      </w:r>
    </w:p>
    <w:p w14:paraId="1E65395B"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Organization-wide   </w:t>
      </w:r>
    </w:p>
    <w:p w14:paraId="2C56185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(5.1.1.5)  Risk types considered in scenario  </w:t>
      </w:r>
    </w:p>
    <w:p w14:paraId="7DF0E253" w14:textId="77777777" w:rsidR="00B81545" w:rsidRDefault="00BE4ECB">
      <w:r>
        <w:rPr>
          <w:i/>
          <w:iCs/>
          <w:color w:val="000000"/>
          <w:sz w:val="21"/>
          <w:szCs w:val="21"/>
        </w:rPr>
        <w:t>Select all that apply</w:t>
      </w:r>
    </w:p>
    <w:p w14:paraId="1D277BBF"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Policy</w:t>
      </w:r>
    </w:p>
    <w:p w14:paraId="0EC30FF4"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Market</w:t>
      </w:r>
    </w:p>
    <w:p w14:paraId="6C47B4A4"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Reputation</w:t>
      </w:r>
    </w:p>
    <w:p w14:paraId="15E9EFD7"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Technology</w:t>
      </w:r>
    </w:p>
    <w:p w14:paraId="4AA2D31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Liability</w:t>
      </w:r>
    </w:p>
    <w:p w14:paraId="6389C85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(5.1.1.6) Temperature alignment of scenario  </w:t>
      </w:r>
    </w:p>
    <w:p w14:paraId="37D886E8" w14:textId="77777777" w:rsidR="00B81545" w:rsidRDefault="00BE4ECB">
      <w:r>
        <w:rPr>
          <w:i/>
          <w:iCs/>
          <w:color w:val="000000"/>
          <w:sz w:val="21"/>
          <w:szCs w:val="21"/>
        </w:rPr>
        <w:t>Select from:</w:t>
      </w:r>
    </w:p>
    <w:p w14:paraId="08BC3412"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3.0ºC - 3.4ºC  </w:t>
      </w:r>
    </w:p>
    <w:p w14:paraId="37265C7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(5.1.1.7) Reference year</w:t>
      </w:r>
    </w:p>
    <w:p w14:paraId="55B56D4F" w14:textId="77777777" w:rsidR="00B81545" w:rsidRDefault="00BE4ECB">
      <w:r>
        <w:rPr>
          <w:i/>
          <w:iCs/>
          <w:color w:val="000000"/>
          <w:sz w:val="21"/>
          <w:szCs w:val="21"/>
        </w:rPr>
        <w:t>2024</w:t>
      </w:r>
    </w:p>
    <w:p w14:paraId="2C2F5F1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(5.1.1.8) Timeframes covered</w:t>
      </w:r>
    </w:p>
    <w:p w14:paraId="3060DF8F" w14:textId="77777777" w:rsidR="00B81545" w:rsidRDefault="00BE4ECB">
      <w:r>
        <w:rPr>
          <w:i/>
          <w:iCs/>
          <w:color w:val="000000"/>
          <w:sz w:val="21"/>
          <w:szCs w:val="21"/>
        </w:rPr>
        <w:t>Select all that apply</w:t>
      </w:r>
    </w:p>
    <w:p w14:paraId="0F6D4CBD"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2025</w:t>
      </w:r>
    </w:p>
    <w:p w14:paraId="6F25B5B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2030</w:t>
      </w:r>
    </w:p>
    <w:p w14:paraId="14B828A3"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2040</w:t>
      </w:r>
    </w:p>
    <w:p w14:paraId="77FBA6E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(5.1.1.9)  Driving forces in scenario</w:t>
      </w:r>
    </w:p>
    <w:p w14:paraId="0C3E6314" w14:textId="77777777" w:rsidR="00B81545" w:rsidRDefault="00BE4ECB">
      <w:r>
        <w:rPr>
          <w:rFonts w:ascii="Roboto" w:eastAsia="Roboto" w:hAnsi="Roboto" w:cs="Roboto"/>
          <w:color w:val="000000"/>
          <w:sz w:val="22"/>
          <w:szCs w:val="22"/>
        </w:rPr>
        <w:t xml:space="preserve">Local ecosystem asset interactions, dependencies and impacts  </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Climate change (one of five drivers of nature change)  </w:t>
      </w:r>
    </w:p>
    <w:p w14:paraId="506BBF9F" w14:textId="77777777" w:rsidR="00B81545" w:rsidRDefault="00B81545"/>
    <w:p w14:paraId="50A309EE" w14:textId="77777777" w:rsidR="00B81545" w:rsidRDefault="00BE4ECB">
      <w:r>
        <w:rPr>
          <w:rFonts w:ascii="Roboto" w:eastAsia="Roboto" w:hAnsi="Roboto" w:cs="Roboto"/>
          <w:color w:val="000000"/>
          <w:sz w:val="22"/>
          <w:szCs w:val="22"/>
        </w:rPr>
        <w:t>Finance and insurance</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Cost of capital</w:t>
      </w:r>
    </w:p>
    <w:p w14:paraId="19C0E12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Sensitivity of capital (to nature impacts and dependencies)  </w:t>
      </w:r>
    </w:p>
    <w:p w14:paraId="17897786" w14:textId="77777777" w:rsidR="00B81545" w:rsidRDefault="00B81545"/>
    <w:p w14:paraId="0FBAFC91" w14:textId="77777777" w:rsidR="00B81545" w:rsidRDefault="00BE4ECB">
      <w:r>
        <w:rPr>
          <w:rFonts w:ascii="Roboto" w:eastAsia="Roboto" w:hAnsi="Roboto" w:cs="Roboto"/>
          <w:color w:val="000000"/>
          <w:sz w:val="22"/>
          <w:szCs w:val="22"/>
        </w:rPr>
        <w:t>Stakeholder and customer demands</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Consumer sentiment</w:t>
      </w:r>
    </w:p>
    <w:p w14:paraId="1377F296" w14:textId="77777777" w:rsidR="00B81545" w:rsidRDefault="00B81545"/>
    <w:p w14:paraId="7BA228E6" w14:textId="77777777" w:rsidR="00B81545" w:rsidRDefault="00BE4ECB">
      <w:r>
        <w:rPr>
          <w:rFonts w:ascii="Roboto" w:eastAsia="Roboto" w:hAnsi="Roboto" w:cs="Roboto"/>
          <w:color w:val="000000"/>
          <w:sz w:val="22"/>
          <w:szCs w:val="22"/>
        </w:rPr>
        <w:t xml:space="preserve">Regulators, legal and policy regimes  </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Global regulation</w:t>
      </w:r>
    </w:p>
    <w:p w14:paraId="1707F98A"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Level of action (from local to global) </w:t>
      </w:r>
    </w:p>
    <w:p w14:paraId="27FCF1E2"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Global targets</w:t>
      </w:r>
    </w:p>
    <w:p w14:paraId="2DD84145" w14:textId="77777777" w:rsidR="00B81545" w:rsidRDefault="00B81545"/>
    <w:p w14:paraId="5C4CC98F" w14:textId="77777777" w:rsidR="00B81545" w:rsidRDefault="00BE4ECB">
      <w:r>
        <w:rPr>
          <w:rFonts w:ascii="Roboto" w:eastAsia="Roboto" w:hAnsi="Roboto" w:cs="Roboto"/>
          <w:color w:val="000000"/>
          <w:sz w:val="22"/>
          <w:szCs w:val="22"/>
        </w:rPr>
        <w:t>Direct interaction with climate</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On asset values, on the corporate  </w:t>
      </w:r>
    </w:p>
    <w:p w14:paraId="08DD5675" w14:textId="77777777" w:rsidR="00B81545" w:rsidRDefault="00B81545"/>
    <w:p w14:paraId="2E4A825F" w14:textId="77777777" w:rsidR="00B81545" w:rsidRDefault="00BE4ECB">
      <w:r>
        <w:rPr>
          <w:rFonts w:ascii="Roboto" w:eastAsia="Roboto" w:hAnsi="Roboto" w:cs="Roboto"/>
          <w:color w:val="000000"/>
          <w:sz w:val="22"/>
          <w:szCs w:val="22"/>
        </w:rPr>
        <w:t xml:space="preserve">Macro and microeconomy  </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Globalizing markets  </w:t>
      </w:r>
    </w:p>
    <w:p w14:paraId="7B78555E" w14:textId="77777777" w:rsidR="00B81545" w:rsidRDefault="00B81545"/>
    <w:p w14:paraId="526FF5B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(5.1.1.10)  Assumptions, uncertainties and constraints in scenario </w:t>
      </w:r>
    </w:p>
    <w:p w14:paraId="2C31CC4A" w14:textId="77777777" w:rsidR="00B81545" w:rsidRDefault="00BE4ECB">
      <w:r>
        <w:rPr>
          <w:i/>
          <w:iCs/>
          <w:color w:val="000000"/>
          <w:sz w:val="21"/>
          <w:szCs w:val="21"/>
        </w:rPr>
        <w:t>This scenario assumes that only currently implemented climate policies are maintained, with no additional measures introduced. It projects a global temperature rise of approximately 3°C by 2100, leading to high physical risks and limited mitigation of transition risks. Assumptions: Scenario based on NGFS Current Policies, assuming no further climate policy developments beyond those currently implemented. Global temperature rise projected to reach ~3°C by 2100, leading to increased physical risks. Carbon pricing remains low and fragmented; limited deployment of low-carbon technologies. Socioeconomic variables (GDP, population, energy demand) follow baseline trajectories. Physical climate impacts (e.g. floods, heatwaves) expected to increase in frequency and severity. Uncertainties: Potential divergence from scenario due to future policy changes, international agreements, or public pressure. Climate sensitivity and timing of physical impacts may vary from model projections. Market reactions (e.g. investor and consumer preferences) may accelerate transition risks. Regional supply chain exposure may amplify climate-related disruptions. Constraints: Limited granularity in regional climate and sector-specific impact data. Scenario does not account for compound risks or tipping points. Internal modelling capabilities are developing; resource constraints limit depth of analysis. Long-term projections introduce uncertainty for short- to medium-</w:t>
      </w:r>
      <w:r>
        <w:rPr>
          <w:i/>
          <w:iCs/>
          <w:color w:val="000000"/>
          <w:sz w:val="21"/>
          <w:szCs w:val="21"/>
        </w:rPr>
        <w:lastRenderedPageBreak/>
        <w:t>term financial planning. Synthomer acknowledges these limitations and continues to refine its scenario analysis approach, integrating emerging data and methodologies to enhance resilience and strategic planning.</w:t>
      </w:r>
    </w:p>
    <w:p w14:paraId="0D76FAD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(5.1.1.11)  Rationale for choice of scenario</w:t>
      </w:r>
    </w:p>
    <w:p w14:paraId="2880E5CA" w14:textId="77777777" w:rsidR="00B81545" w:rsidRDefault="00BE4ECB">
      <w:r>
        <w:rPr>
          <w:i/>
          <w:iCs/>
          <w:color w:val="000000"/>
          <w:sz w:val="21"/>
          <w:szCs w:val="21"/>
        </w:rPr>
        <w:t xml:space="preserve">Synthomer plc selected the NGFS Current Policies scenario to assess climate-related risks and opportunities due to its alignment with the current global regulatory and policy landscape. This scenario reflects a continuation of existing climate policies without further strengthening, providing a realistic baseline for evaluating physical and transition risks under limited mitigation efforts. The scenario is particularly relevant for </w:t>
      </w:r>
      <w:proofErr w:type="spellStart"/>
      <w:r>
        <w:rPr>
          <w:i/>
          <w:iCs/>
          <w:color w:val="000000"/>
          <w:sz w:val="21"/>
          <w:szCs w:val="21"/>
        </w:rPr>
        <w:t>Synthomer’s</w:t>
      </w:r>
      <w:proofErr w:type="spellEnd"/>
      <w:r>
        <w:rPr>
          <w:i/>
          <w:iCs/>
          <w:color w:val="000000"/>
          <w:sz w:val="21"/>
          <w:szCs w:val="21"/>
        </w:rPr>
        <w:t xml:space="preserve"> operations across diverse geographies, where climate policy implementation varies significantly. It enables the company to explore the implications of insufficient global action on climate change, including increased exposure to physical risks such as extreme weather events, supply chain disruptions, and infrastructure vulnerabilities. Using this scenario also supports comparability with industry peers and aligns with recommendations from financial regulators and climate disclosure frameworks. It provides a conservative foundation for strategic planning and resilience-building, while highlighting the potential costs of inaction.</w:t>
      </w:r>
    </w:p>
    <w:p w14:paraId="73FC4342" w14:textId="77777777" w:rsidR="00B81545" w:rsidRDefault="00BE4ECB">
      <w:pPr>
        <w:spacing w:before="240" w:after="240" w:line="276" w:lineRule="auto"/>
      </w:pPr>
      <w:r>
        <w:rPr>
          <w:rFonts w:ascii="Roboto" w:eastAsia="Roboto" w:hAnsi="Roboto" w:cs="Roboto"/>
          <w:b/>
          <w:bCs/>
          <w:color w:val="000000"/>
          <w:sz w:val="28"/>
          <w:szCs w:val="28"/>
        </w:rPr>
        <w:t>Climate change</w:t>
      </w:r>
    </w:p>
    <w:p w14:paraId="2FAD22C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(5.1.1.1) Scenario used</w:t>
      </w:r>
    </w:p>
    <w:p w14:paraId="201B0F9F" w14:textId="77777777" w:rsidR="00B81545" w:rsidRDefault="00BE4ECB">
      <w:r>
        <w:rPr>
          <w:rFonts w:ascii="Roboto" w:eastAsia="Roboto" w:hAnsi="Roboto" w:cs="Roboto"/>
          <w:color w:val="000000"/>
          <w:sz w:val="22"/>
          <w:szCs w:val="22"/>
        </w:rPr>
        <w:t>Climate transition scenarios</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Bespoke climate transition scenario</w:t>
      </w:r>
    </w:p>
    <w:p w14:paraId="49330181" w14:textId="77777777" w:rsidR="00B81545" w:rsidRDefault="00B81545"/>
    <w:p w14:paraId="44CD9B4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(5.1.1.3) Approach to scenario</w:t>
      </w:r>
    </w:p>
    <w:p w14:paraId="1ECB2F2A" w14:textId="77777777" w:rsidR="00B81545" w:rsidRDefault="00BE4ECB">
      <w:r>
        <w:rPr>
          <w:i/>
          <w:iCs/>
          <w:color w:val="000000"/>
          <w:sz w:val="21"/>
          <w:szCs w:val="21"/>
        </w:rPr>
        <w:t>Select from:</w:t>
      </w:r>
    </w:p>
    <w:p w14:paraId="73DD2A75"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Qualitative and quantitative</w:t>
      </w:r>
    </w:p>
    <w:p w14:paraId="06B2C04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(5.1.1.4) Scenario coverage</w:t>
      </w:r>
    </w:p>
    <w:p w14:paraId="1287C568" w14:textId="77777777" w:rsidR="00B81545" w:rsidRDefault="00BE4ECB">
      <w:r>
        <w:rPr>
          <w:i/>
          <w:iCs/>
          <w:color w:val="000000"/>
          <w:sz w:val="21"/>
          <w:szCs w:val="21"/>
        </w:rPr>
        <w:t>Select from:</w:t>
      </w:r>
    </w:p>
    <w:p w14:paraId="7DACD72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Organization-wide   </w:t>
      </w:r>
    </w:p>
    <w:p w14:paraId="6AC80CF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(5.1.1.5)  Risk types considered in scenario  </w:t>
      </w:r>
    </w:p>
    <w:p w14:paraId="17A5AF41" w14:textId="77777777" w:rsidR="00B81545" w:rsidRDefault="00BE4ECB">
      <w:r>
        <w:rPr>
          <w:i/>
          <w:iCs/>
          <w:color w:val="000000"/>
          <w:sz w:val="21"/>
          <w:szCs w:val="21"/>
        </w:rPr>
        <w:t>Select all that apply</w:t>
      </w:r>
    </w:p>
    <w:p w14:paraId="4A411685"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Policy</w:t>
      </w:r>
    </w:p>
    <w:p w14:paraId="3E09D837" w14:textId="77777777" w:rsidR="00B81545" w:rsidRDefault="00BE4ECB">
      <w:r>
        <w:rPr>
          <w:rFonts w:ascii="Segoe UI Symbol" w:eastAsia="Segoe UI Symbol" w:hAnsi="Segoe UI Symbol" w:cs="Segoe UI Symbol"/>
          <w:color w:val="FF0000"/>
          <w:sz w:val="24"/>
          <w:szCs w:val="24"/>
        </w:rPr>
        <w:lastRenderedPageBreak/>
        <w:t>☑</w:t>
      </w:r>
      <w:r>
        <w:rPr>
          <w:rFonts w:ascii="Roboto" w:eastAsia="Roboto" w:hAnsi="Roboto" w:cs="Roboto"/>
          <w:color w:val="000000"/>
          <w:sz w:val="22"/>
          <w:szCs w:val="22"/>
        </w:rPr>
        <w:t xml:space="preserve"> Market</w:t>
      </w:r>
    </w:p>
    <w:p w14:paraId="1AB87F0A"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Reputation</w:t>
      </w:r>
    </w:p>
    <w:p w14:paraId="32EE59E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Technology</w:t>
      </w:r>
    </w:p>
    <w:p w14:paraId="7CFCDB3F"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Liability</w:t>
      </w:r>
    </w:p>
    <w:p w14:paraId="0B73ED4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(5.1.1.6) Temperature alignment of scenario  </w:t>
      </w:r>
    </w:p>
    <w:p w14:paraId="7962C47C" w14:textId="77777777" w:rsidR="00B81545" w:rsidRDefault="00BE4ECB">
      <w:r>
        <w:rPr>
          <w:i/>
          <w:iCs/>
          <w:color w:val="000000"/>
          <w:sz w:val="21"/>
          <w:szCs w:val="21"/>
        </w:rPr>
        <w:t>Select from:</w:t>
      </w:r>
    </w:p>
    <w:p w14:paraId="5D18C760"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4.0ºC and above   </w:t>
      </w:r>
    </w:p>
    <w:p w14:paraId="1AA5914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(5.1.1.7) Reference year</w:t>
      </w:r>
    </w:p>
    <w:p w14:paraId="5CC43899" w14:textId="77777777" w:rsidR="00B81545" w:rsidRDefault="00BE4ECB">
      <w:r>
        <w:rPr>
          <w:i/>
          <w:iCs/>
          <w:color w:val="000000"/>
          <w:sz w:val="21"/>
          <w:szCs w:val="21"/>
        </w:rPr>
        <w:t>2024</w:t>
      </w:r>
    </w:p>
    <w:p w14:paraId="6EBC288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(5.1.1.8) Timeframes covered</w:t>
      </w:r>
    </w:p>
    <w:p w14:paraId="436CF421" w14:textId="77777777" w:rsidR="00B81545" w:rsidRDefault="00BE4ECB">
      <w:r>
        <w:rPr>
          <w:i/>
          <w:iCs/>
          <w:color w:val="000000"/>
          <w:sz w:val="21"/>
          <w:szCs w:val="21"/>
        </w:rPr>
        <w:t>Select all that apply</w:t>
      </w:r>
    </w:p>
    <w:p w14:paraId="45DE6B55"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2025</w:t>
      </w:r>
    </w:p>
    <w:p w14:paraId="00C87174"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2030</w:t>
      </w:r>
    </w:p>
    <w:p w14:paraId="24B50CE4"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2040</w:t>
      </w:r>
    </w:p>
    <w:p w14:paraId="50BC3E9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(5.1.1.9)  Driving forces in scenario</w:t>
      </w:r>
    </w:p>
    <w:p w14:paraId="60B97823" w14:textId="77777777" w:rsidR="00B81545" w:rsidRDefault="00BE4ECB">
      <w:r>
        <w:rPr>
          <w:rFonts w:ascii="Roboto" w:eastAsia="Roboto" w:hAnsi="Roboto" w:cs="Roboto"/>
          <w:color w:val="000000"/>
          <w:sz w:val="22"/>
          <w:szCs w:val="22"/>
        </w:rPr>
        <w:t xml:space="preserve">Local ecosystem asset interactions, dependencies and impacts  </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Climate change (one of five drivers of nature change)  </w:t>
      </w:r>
    </w:p>
    <w:p w14:paraId="4642BA12" w14:textId="77777777" w:rsidR="00B81545" w:rsidRDefault="00B81545"/>
    <w:p w14:paraId="08E918D6" w14:textId="77777777" w:rsidR="00B81545" w:rsidRDefault="00BE4ECB">
      <w:r>
        <w:rPr>
          <w:rFonts w:ascii="Roboto" w:eastAsia="Roboto" w:hAnsi="Roboto" w:cs="Roboto"/>
          <w:color w:val="000000"/>
          <w:sz w:val="22"/>
          <w:szCs w:val="22"/>
        </w:rPr>
        <w:t>Finance and insurance</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Cost of capital</w:t>
      </w:r>
    </w:p>
    <w:p w14:paraId="716A8A7A"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Sensitivity of capital (to nature impacts and dependencies)  </w:t>
      </w:r>
    </w:p>
    <w:p w14:paraId="1F4F6821" w14:textId="77777777" w:rsidR="00B81545" w:rsidRDefault="00B81545"/>
    <w:p w14:paraId="445A6C91" w14:textId="77777777" w:rsidR="00B81545" w:rsidRDefault="00BE4ECB">
      <w:r>
        <w:rPr>
          <w:rFonts w:ascii="Roboto" w:eastAsia="Roboto" w:hAnsi="Roboto" w:cs="Roboto"/>
          <w:color w:val="000000"/>
          <w:sz w:val="22"/>
          <w:szCs w:val="22"/>
        </w:rPr>
        <w:t>Stakeholder and customer demands</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Consumer sentiment</w:t>
      </w:r>
    </w:p>
    <w:p w14:paraId="5C03C174" w14:textId="77777777" w:rsidR="00B81545" w:rsidRDefault="00B81545"/>
    <w:p w14:paraId="1721639F" w14:textId="77777777" w:rsidR="00B81545" w:rsidRDefault="00BE4ECB">
      <w:r>
        <w:rPr>
          <w:rFonts w:ascii="Roboto" w:eastAsia="Roboto" w:hAnsi="Roboto" w:cs="Roboto"/>
          <w:color w:val="000000"/>
          <w:sz w:val="22"/>
          <w:szCs w:val="22"/>
        </w:rPr>
        <w:lastRenderedPageBreak/>
        <w:t xml:space="preserve">Regulators, legal and policy regimes  </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Global regulation</w:t>
      </w:r>
    </w:p>
    <w:p w14:paraId="76F7947D"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Political impact of science (from galvanizing to paralyzing)</w:t>
      </w:r>
    </w:p>
    <w:p w14:paraId="1308756D"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Level of action (from local to global) </w:t>
      </w:r>
    </w:p>
    <w:p w14:paraId="468D8D5F"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Global targets</w:t>
      </w:r>
    </w:p>
    <w:p w14:paraId="3F7546E2" w14:textId="77777777" w:rsidR="00B81545" w:rsidRDefault="00B81545"/>
    <w:p w14:paraId="112D2FFC" w14:textId="77777777" w:rsidR="00B81545" w:rsidRDefault="00BE4ECB">
      <w:r>
        <w:rPr>
          <w:rFonts w:ascii="Roboto" w:eastAsia="Roboto" w:hAnsi="Roboto" w:cs="Roboto"/>
          <w:color w:val="000000"/>
          <w:sz w:val="22"/>
          <w:szCs w:val="22"/>
        </w:rPr>
        <w:t>Direct interaction with climate</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On asset values, on the corporate  </w:t>
      </w:r>
    </w:p>
    <w:p w14:paraId="0D968EE5" w14:textId="77777777" w:rsidR="00B81545" w:rsidRDefault="00B81545"/>
    <w:p w14:paraId="63F4B172" w14:textId="77777777" w:rsidR="00B81545" w:rsidRDefault="00BE4ECB">
      <w:r>
        <w:rPr>
          <w:rFonts w:ascii="Roboto" w:eastAsia="Roboto" w:hAnsi="Roboto" w:cs="Roboto"/>
          <w:color w:val="000000"/>
          <w:sz w:val="22"/>
          <w:szCs w:val="22"/>
        </w:rPr>
        <w:t xml:space="preserve">Macro and microeconomy  </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Globalizing markets  </w:t>
      </w:r>
    </w:p>
    <w:p w14:paraId="3D483C7A" w14:textId="77777777" w:rsidR="00B81545" w:rsidRDefault="00B81545"/>
    <w:p w14:paraId="1744FAE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(5.1.1.10)  Assumptions, uncertainties and constraints in scenario </w:t>
      </w:r>
    </w:p>
    <w:p w14:paraId="4C5A1695" w14:textId="77777777" w:rsidR="00B81545" w:rsidRDefault="00BE4ECB">
      <w:r>
        <w:rPr>
          <w:i/>
          <w:iCs/>
          <w:color w:val="000000"/>
          <w:sz w:val="21"/>
          <w:szCs w:val="21"/>
        </w:rPr>
        <w:t xml:space="preserve">Assumptions: Scenario assumes limited or no further strengthening of global climate policies beyond current Nationally Determined Contributions (NDCs), resulting in a temperature rise of 4°C or more by 2100. Continued reliance on fossil fuels, with slow progress in energy transition and low deployment of carbon removal technologies. Weak international cooperation and fragmented climate governance, particularly affecting emerging markets. Physical climate impacts intensify significantly, including chronic heat stress, sea level rise, and extreme weather events. Economic and social systems experience increasing strain due to climate-related disruptions, particularly in vulnerable regions. Uncertainties: High uncertainty in the timing, frequency, and regional distribution of physical climate impacts, especially extreme events. Potential for nonlinear climate system responses (e.g. tipping points) not fully captured in scenario models. Market and societal responses to worsening climate conditions may diverge from scenario assumptions, including shifts in consumer behaviour, migration, and political instability. Supply chain exposure to climate-vulnerable geographies may amplify operational risks in ways not fully quantifiable. Constraints: Limited availability of granular, location-specific climate impact data for </w:t>
      </w:r>
      <w:proofErr w:type="spellStart"/>
      <w:r>
        <w:rPr>
          <w:i/>
          <w:iCs/>
          <w:color w:val="000000"/>
          <w:sz w:val="21"/>
          <w:szCs w:val="21"/>
        </w:rPr>
        <w:t>Synthomer’s</w:t>
      </w:r>
      <w:proofErr w:type="spellEnd"/>
      <w:r>
        <w:rPr>
          <w:i/>
          <w:iCs/>
          <w:color w:val="000000"/>
          <w:sz w:val="21"/>
          <w:szCs w:val="21"/>
        </w:rPr>
        <w:t xml:space="preserve"> global operations and suppliers. Scenario models may underrepresent compound and cascading risks across systems (e.g. water, energy, food). Internal modelling capacity is evolving; current tools may not fully capture long-term financial implications of high-warming pathways. Long time horizons (to 2100) introduce uncertainty in translating physical risks into near-term financial metrics.</w:t>
      </w:r>
    </w:p>
    <w:p w14:paraId="3721217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(5.1.1.11)  Rationale for choice of scenario</w:t>
      </w:r>
    </w:p>
    <w:p w14:paraId="0D0E2CE0" w14:textId="77777777" w:rsidR="00B81545" w:rsidRDefault="00BE4ECB">
      <w:r>
        <w:rPr>
          <w:i/>
          <w:iCs/>
          <w:color w:val="000000"/>
          <w:sz w:val="21"/>
          <w:szCs w:val="21"/>
        </w:rPr>
        <w:t>Synthomer plc selected a high-warming scenario (≥4°C outcome) to explore the potential impacts of a future in which global climate action remains insufficient to limit temperature rise. This scenario reflects a world where emissions continue to grow due to limited international cooperation, weak policy enforcement, and slow technological progress in decarbonisation. The rationale for using this scenario is threefold: Stress Testing Physical Risk Exposure: A ≥4°C scenario enables Synthomer to assess the upper-bound physical risks to its global operations, including increased frequency and severity of extreme weather events, chronic heat stress, water scarcity, and supply chain disruptions. This is particularly relevant for manufacturing sites and raw material sourcing in climate-vulnerable regions. Strategic Resilience Planning: By modelling a worst-case climate trajectory, Synthomer can evaluate the robustness of its business model and infrastructure under extreme conditions. This supports long-term investment decisions, adaptation planning, and insurance strategies. Regulatory and Stakeholder Alignment: High-</w:t>
      </w:r>
      <w:r>
        <w:rPr>
          <w:i/>
          <w:iCs/>
          <w:color w:val="000000"/>
          <w:sz w:val="21"/>
          <w:szCs w:val="21"/>
        </w:rPr>
        <w:lastRenderedPageBreak/>
        <w:t xml:space="preserve">warming scenarios are recommended by financial regulators and climate disclosure frameworks (e.g. TCFD, NGFS) to ensure companies consider a full range of plausible futures. This approach enhances transparency and demonstrates Synthomer’s commitment to comprehensive climate risk management. The scenario complements </w:t>
      </w:r>
      <w:proofErr w:type="spellStart"/>
      <w:r>
        <w:rPr>
          <w:i/>
          <w:iCs/>
          <w:color w:val="000000"/>
          <w:sz w:val="21"/>
          <w:szCs w:val="21"/>
        </w:rPr>
        <w:t>Synthomer’s</w:t>
      </w:r>
      <w:proofErr w:type="spellEnd"/>
      <w:r>
        <w:rPr>
          <w:i/>
          <w:iCs/>
          <w:color w:val="000000"/>
          <w:sz w:val="21"/>
          <w:szCs w:val="21"/>
        </w:rPr>
        <w:t xml:space="preserve"> use of lower-warming pathways and provides a contrasting lens through which to evaluate the benefits of accelerated climate action.</w:t>
      </w:r>
    </w:p>
    <w:p w14:paraId="73DC41E6" w14:textId="77777777" w:rsidR="00B81545" w:rsidRDefault="00BE4ECB">
      <w:r>
        <w:rPr>
          <w:i/>
          <w:iCs/>
          <w:color w:val="000000"/>
          <w:sz w:val="21"/>
          <w:szCs w:val="21"/>
        </w:rPr>
        <w:t>[Add row]</w:t>
      </w:r>
    </w:p>
    <w:p w14:paraId="63D8FB0E" w14:textId="77777777" w:rsidR="00B81545" w:rsidRDefault="00B81545"/>
    <w:p w14:paraId="16243483" w14:textId="77777777" w:rsidR="00B81545" w:rsidRDefault="00BE4ECB">
      <w:pPr>
        <w:pStyle w:val="Heading2"/>
        <w:spacing w:after="240" w:line="276" w:lineRule="auto"/>
      </w:pPr>
      <w:bookmarkStart w:id="58" w:name="_Toc215759218"/>
      <w:r>
        <w:rPr>
          <w:rFonts w:ascii="Roboto" w:eastAsia="Roboto" w:hAnsi="Roboto" w:cs="Roboto"/>
          <w:color w:val="000000"/>
          <w:sz w:val="28"/>
          <w:szCs w:val="28"/>
        </w:rPr>
        <w:t>(5.1.2) Provide details of the outcomes of your organization’s scenario analysis.</w:t>
      </w:r>
      <w:bookmarkEnd w:id="58"/>
      <w:r>
        <w:rPr>
          <w:rFonts w:ascii="Roboto" w:eastAsia="Roboto" w:hAnsi="Roboto" w:cs="Roboto"/>
          <w:color w:val="000000"/>
          <w:sz w:val="28"/>
          <w:szCs w:val="28"/>
        </w:rPr>
        <w:t xml:space="preserve"> </w:t>
      </w:r>
    </w:p>
    <w:p w14:paraId="05FF32B3" w14:textId="77777777" w:rsidR="00B81545" w:rsidRDefault="00BE4ECB">
      <w:pPr>
        <w:spacing w:before="240" w:after="240" w:line="276" w:lineRule="auto"/>
      </w:pPr>
      <w:r>
        <w:rPr>
          <w:rFonts w:ascii="Roboto" w:eastAsia="Roboto" w:hAnsi="Roboto" w:cs="Roboto"/>
          <w:b/>
          <w:bCs/>
          <w:color w:val="000000"/>
          <w:sz w:val="28"/>
          <w:szCs w:val="28"/>
        </w:rPr>
        <w:t>Climate change</w:t>
      </w:r>
    </w:p>
    <w:p w14:paraId="2A48BDD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(5.1.2.1) Business processes influenced by your analysis of the reported scenarios </w:t>
      </w:r>
    </w:p>
    <w:p w14:paraId="43A7BF84" w14:textId="77777777" w:rsidR="00B81545" w:rsidRDefault="00BE4ECB">
      <w:r>
        <w:rPr>
          <w:i/>
          <w:iCs/>
          <w:color w:val="000000"/>
          <w:sz w:val="21"/>
          <w:szCs w:val="21"/>
        </w:rPr>
        <w:t>Select all that apply</w:t>
      </w:r>
    </w:p>
    <w:p w14:paraId="156AFFB3"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Risk and opportunities identification, assessment and management </w:t>
      </w:r>
    </w:p>
    <w:p w14:paraId="44E03A3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Strategy and financial planning</w:t>
      </w:r>
    </w:p>
    <w:p w14:paraId="69260EB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Resilience of business model and strategy</w:t>
      </w:r>
    </w:p>
    <w:p w14:paraId="740E9DC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Capacity building </w:t>
      </w:r>
    </w:p>
    <w:p w14:paraId="6FC7B05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Target setting and transition planning</w:t>
      </w:r>
    </w:p>
    <w:p w14:paraId="5AC4B36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(5.1.2.2)  Coverage of analysis</w:t>
      </w:r>
    </w:p>
    <w:p w14:paraId="47224583" w14:textId="77777777" w:rsidR="00B81545" w:rsidRDefault="00BE4ECB">
      <w:r>
        <w:rPr>
          <w:i/>
          <w:iCs/>
          <w:color w:val="000000"/>
          <w:sz w:val="21"/>
          <w:szCs w:val="21"/>
        </w:rPr>
        <w:t>Select from:</w:t>
      </w:r>
    </w:p>
    <w:p w14:paraId="08D1920D"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Organization-wide</w:t>
      </w:r>
    </w:p>
    <w:p w14:paraId="6ADCBFE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(5.1.2.3) Summarize the outcomes of the scenario analysis and any implications for other environmental issues </w:t>
      </w:r>
    </w:p>
    <w:p w14:paraId="31BC0B0B" w14:textId="77777777" w:rsidR="00B81545" w:rsidRDefault="00BE4ECB">
      <w:proofErr w:type="spellStart"/>
      <w:r>
        <w:rPr>
          <w:i/>
          <w:iCs/>
          <w:color w:val="000000"/>
          <w:sz w:val="21"/>
          <w:szCs w:val="21"/>
        </w:rPr>
        <w:t>Synthomer's</w:t>
      </w:r>
      <w:proofErr w:type="spellEnd"/>
      <w:r>
        <w:rPr>
          <w:i/>
          <w:iCs/>
          <w:color w:val="000000"/>
          <w:sz w:val="21"/>
          <w:szCs w:val="21"/>
        </w:rPr>
        <w:t xml:space="preserve"> climate-related scenario analysis has informed a comprehensive set of strategic actions to address both physical and transition risks across its operations and value chain. The analysis was conducted across multiple climate pathways (1.5°C, 2°C, 3°C, 4°C) and time horizons (short-, medium-, and long-term), covering all of the company. In the short, medium and long-term (2025 to 2030 to 2040 and beyond), transition risks, particularly global or regional carbon taxes, are most likely to affect Synthomer. In the medium term (to 2030), under a 2ºC temperature rise scenario, in line with SSP1-RCP2.6-NGFS Below 2C we estimate that around 80% of the impact of the risks from climate change will come from transitioning to a low-carbon, circular economy (notably higher carbon costs). In the long term (to 2040 and beyond) the transition risk will increase to 90% of the impact. If there is global coordination of carbon pricing and environmental taxes then it is likely that Synthomer would be able to pass most climate-related cost through to our customers. At the same time, with increasing awareness of climate-related issues, we expect to see growing demand from the market for lower carbon or higher circularity products – which will give a considerable measure of resilience to our business. Should there be insufficient global policy alignment, then a &gt;2°C or even 3+°C temperature rise becomes increasingly likely, but the physical risk to </w:t>
      </w:r>
      <w:proofErr w:type="spellStart"/>
      <w:r>
        <w:rPr>
          <w:i/>
          <w:iCs/>
          <w:color w:val="000000"/>
          <w:sz w:val="21"/>
          <w:szCs w:val="21"/>
        </w:rPr>
        <w:lastRenderedPageBreak/>
        <w:t>Synthomer's</w:t>
      </w:r>
      <w:proofErr w:type="spellEnd"/>
      <w:r>
        <w:rPr>
          <w:i/>
          <w:iCs/>
          <w:color w:val="000000"/>
          <w:sz w:val="21"/>
          <w:szCs w:val="21"/>
        </w:rPr>
        <w:t xml:space="preserve"> operations and value chains which is already occurring in the form of extreme weather events is not expected to increase significantly in terms of frequency or severity. Synthomer is in a relatively strong position to withstand the impact of these risks, because our network of manufacturing sites across the world is wider, so we have the opportunity to continue to supply customers from an alternative site if one is affected. We also have a diverse network of suppliers to mitigate our value chain risks. Our overall climate resilience is intrinsically linked to our ability to commercialise lower-carbon raw materials, manufacturing and products through our corporate strategy. Key Outcomes: Risk Management Integration: Climate risks are now embedded into </w:t>
      </w:r>
      <w:proofErr w:type="spellStart"/>
      <w:r>
        <w:rPr>
          <w:i/>
          <w:iCs/>
          <w:color w:val="000000"/>
          <w:sz w:val="21"/>
          <w:szCs w:val="21"/>
        </w:rPr>
        <w:t>Synthomer’s</w:t>
      </w:r>
      <w:proofErr w:type="spellEnd"/>
      <w:r>
        <w:rPr>
          <w:i/>
          <w:iCs/>
          <w:color w:val="000000"/>
          <w:sz w:val="21"/>
          <w:szCs w:val="21"/>
        </w:rPr>
        <w:t xml:space="preserve"> corporate risk register, improving identification and prioritisation of material risks. Business Continuity Planning: Business Continuity Plans (BCPs) are being updated to explicitly address climate-related disruptions, enhancing site-level resilience. Due Diligence Enhancement: Climate risk assessments are being integrated into M&amp;A and third-party manufacturing due diligence processes, improving visibility of exposure during strategic transactions. Insurance Cost Optimisation: Site-specific climate risk data is being used to engage insurance brokers, aiming to better reflect mitigation efforts and reduce premiums. Innovation and Marketing </w:t>
      </w:r>
      <w:proofErr w:type="spellStart"/>
      <w:r>
        <w:rPr>
          <w:i/>
          <w:iCs/>
          <w:color w:val="000000"/>
          <w:sz w:val="21"/>
          <w:szCs w:val="21"/>
        </w:rPr>
        <w:t>Opportunity:Synthomer</w:t>
      </w:r>
      <w:proofErr w:type="spellEnd"/>
      <w:r>
        <w:rPr>
          <w:i/>
          <w:iCs/>
          <w:color w:val="000000"/>
          <w:sz w:val="21"/>
          <w:szCs w:val="21"/>
        </w:rPr>
        <w:t xml:space="preserve"> is linking product performance to climate resilience, creating new customer value propositions and supporting decarbonisation. Scope 3 Emissions Reduction Strategy: Synthomer identified that ~85% of its total carbon footprint is Scope 3, primarily from raw materials. Strategic roadmaps were developed to engage suppliers of the top 20 raw materials, which account for over 80% of Scope 3 Category 1 emissions. Suppliers are now asked to provide Product Carbon Footprint (PCF) data to enable lower-carbon sourcing decisions. Transition Risk Mitigation: Synthomer is reducing Scope 1 emissions by eliminating coal use and optimising processes. Medium-term projects include electrification, heat pumps, and solar power, while long-term feasibility work is underway for green hydrogen. Scope 2 emissions are being addressed through renewable electricity sourcing and power purchase agreements. Product Innovation for Decarbonisation: Synthomer revised its product sustainability scorecard in 2023 to prioritise lower-carbon product development for commercialisation. Physical Resilience and Water Risk Management: Using WRI Aqueduct tools, Synthomer assessed water-related risks across its operations. Improvement plans are being implemented at three high-risk sites to ensure business continuity and regulatory compliance. Governance and Financial Planning: Synthomer has adopted an internal carbon price of £85/tonne </w:t>
      </w:r>
      <w:proofErr w:type="spellStart"/>
      <w:r>
        <w:rPr>
          <w:i/>
          <w:iCs/>
          <w:color w:val="000000"/>
          <w:sz w:val="21"/>
          <w:szCs w:val="21"/>
        </w:rPr>
        <w:t>CO₂e</w:t>
      </w:r>
      <w:proofErr w:type="spellEnd"/>
      <w:r>
        <w:rPr>
          <w:i/>
          <w:iCs/>
          <w:color w:val="000000"/>
          <w:sz w:val="21"/>
          <w:szCs w:val="21"/>
        </w:rPr>
        <w:t xml:space="preserve"> to guide capital investment decisions and support long-term planning. Implications for Other Environmental Issues: The shift toward bio-based and circular feedstocks introduces trade-offs with other environmental factors such as land use change and biodiversity, which Synthomer is actively evaluating. Water risk assessments have led to targeted mitigation actions, reinforcing the link between climate resilience and broader environmental stewardship. These outcomes are embedded into </w:t>
      </w:r>
      <w:proofErr w:type="spellStart"/>
      <w:r>
        <w:rPr>
          <w:i/>
          <w:iCs/>
          <w:color w:val="000000"/>
          <w:sz w:val="21"/>
          <w:szCs w:val="21"/>
        </w:rPr>
        <w:t>Synthomer’s</w:t>
      </w:r>
      <w:proofErr w:type="spellEnd"/>
      <w:r>
        <w:rPr>
          <w:i/>
          <w:iCs/>
          <w:color w:val="000000"/>
          <w:sz w:val="21"/>
          <w:szCs w:val="21"/>
        </w:rPr>
        <w:t xml:space="preserve"> Vision 2030 roadmap, climate transition action plan procurement strategy, innovation pipeline, and risk management framework.</w:t>
      </w:r>
    </w:p>
    <w:p w14:paraId="160068F5" w14:textId="77777777" w:rsidR="00B81545" w:rsidRDefault="00BE4ECB">
      <w:pPr>
        <w:spacing w:before="240" w:after="240" w:line="276" w:lineRule="auto"/>
      </w:pPr>
      <w:r>
        <w:rPr>
          <w:rFonts w:ascii="Roboto" w:eastAsia="Roboto" w:hAnsi="Roboto" w:cs="Roboto"/>
          <w:b/>
          <w:bCs/>
          <w:color w:val="000000"/>
          <w:sz w:val="28"/>
          <w:szCs w:val="28"/>
        </w:rPr>
        <w:t>Water</w:t>
      </w:r>
    </w:p>
    <w:p w14:paraId="28C74F2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(5.1.2.1) Business processes influenced by your analysis of the reported scenarios </w:t>
      </w:r>
    </w:p>
    <w:p w14:paraId="013558D4" w14:textId="77777777" w:rsidR="00B81545" w:rsidRDefault="00BE4ECB">
      <w:r>
        <w:rPr>
          <w:i/>
          <w:iCs/>
          <w:color w:val="000000"/>
          <w:sz w:val="21"/>
          <w:szCs w:val="21"/>
        </w:rPr>
        <w:t>Select all that apply</w:t>
      </w:r>
    </w:p>
    <w:p w14:paraId="769D6A92"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Risk and opportunities identification, assessment and management </w:t>
      </w:r>
    </w:p>
    <w:p w14:paraId="100E4DAB"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Strategy and financial planning</w:t>
      </w:r>
    </w:p>
    <w:p w14:paraId="0FC6440F"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Resilience of business model and strategy</w:t>
      </w:r>
    </w:p>
    <w:p w14:paraId="442DA9FF"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Capacity building </w:t>
      </w:r>
    </w:p>
    <w:p w14:paraId="26DF7E7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Target setting and transition planning</w:t>
      </w:r>
    </w:p>
    <w:p w14:paraId="67038B7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(5.1.2.2)  Coverage of analysis</w:t>
      </w:r>
    </w:p>
    <w:p w14:paraId="0E0A7E8C" w14:textId="77777777" w:rsidR="00B81545" w:rsidRDefault="00BE4ECB">
      <w:r>
        <w:rPr>
          <w:i/>
          <w:iCs/>
          <w:color w:val="000000"/>
          <w:sz w:val="21"/>
          <w:szCs w:val="21"/>
        </w:rPr>
        <w:lastRenderedPageBreak/>
        <w:t>Select from:</w:t>
      </w:r>
    </w:p>
    <w:p w14:paraId="43A56F5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Organization-wide</w:t>
      </w:r>
    </w:p>
    <w:p w14:paraId="3CAC419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(5.1.2.3) Summarize the outcomes of the scenario analysis and any implications for other environmental issues </w:t>
      </w:r>
    </w:p>
    <w:p w14:paraId="375CABB9" w14:textId="77777777" w:rsidR="00B81545" w:rsidRDefault="00BE4ECB">
      <w:proofErr w:type="spellStart"/>
      <w:r>
        <w:rPr>
          <w:i/>
          <w:iCs/>
          <w:color w:val="000000"/>
          <w:sz w:val="21"/>
          <w:szCs w:val="21"/>
        </w:rPr>
        <w:t>Synthomer's</w:t>
      </w:r>
      <w:proofErr w:type="spellEnd"/>
      <w:r>
        <w:rPr>
          <w:i/>
          <w:iCs/>
          <w:color w:val="000000"/>
          <w:sz w:val="21"/>
          <w:szCs w:val="21"/>
        </w:rPr>
        <w:t xml:space="preserve"> climate-related scenario analysis has informed a comprehensive set of strategic actions to address both physical and transition risks across its operations and value chain. The analysis was conducted across multiple climate pathways (1.5°C, 2°C, 3°C, 4°C) and time horizons (short-, medium-, and long-term), covering all of the company. In the short, medium and long-term (2025 to 2030 to 2040 and beyond), transition risks, particularly global or regional carbon taxes, are most likely to affect Synthomer. In the medium term (to 2030), under a 2ºC temperature rise scenario, in line with SSP1-RCP2.6-NGFS Below 2C we estimate that around 80% of the impact of the risks from climate change will come from transitioning to a low-carbon, circular economy (notably higher carbon costs). In the long term (to 2040 and beyond) the transition risk will increase to 90% of the impact. If there is global coordination of carbon pricing and environmental taxes then it is likely that Synthomer would be able to pass most climate-related cost through to our customers. At the same time, with increasing awareness of climate-related issues, we expect to see growing demand from the market for lower carbon or higher circularity products – which will give a considerable measure of resilience to our business. Should there be insufficient global policy alignment, then a &gt;2°C or even 3+°C temperature rise becomes increasingly likely, but the physical risk to </w:t>
      </w:r>
      <w:proofErr w:type="spellStart"/>
      <w:r>
        <w:rPr>
          <w:i/>
          <w:iCs/>
          <w:color w:val="000000"/>
          <w:sz w:val="21"/>
          <w:szCs w:val="21"/>
        </w:rPr>
        <w:t>Synthomer's</w:t>
      </w:r>
      <w:proofErr w:type="spellEnd"/>
      <w:r>
        <w:rPr>
          <w:i/>
          <w:iCs/>
          <w:color w:val="000000"/>
          <w:sz w:val="21"/>
          <w:szCs w:val="21"/>
        </w:rPr>
        <w:t xml:space="preserve"> operations and value chains which is already occurring in the form of extreme weather events is not expected to increase significantly in terms of frequency or severity. Synthomer is in a relatively strong position to withstand the impact of these risks, because our network of manufacturing sites across the world is wider, so we have the opportunity to continue to supply customers from an alternative site if one is affected. We also have a diverse network of suppliers to mitigate our value chain risks. Our overall climate resilience is intrinsically linked to our ability to commercialise lower-carbon raw materials, manufacturing and products through our corporate strategy. Key Outcomes: Risk Management Integration: Climate risks are now embedded into </w:t>
      </w:r>
      <w:proofErr w:type="spellStart"/>
      <w:r>
        <w:rPr>
          <w:i/>
          <w:iCs/>
          <w:color w:val="000000"/>
          <w:sz w:val="21"/>
          <w:szCs w:val="21"/>
        </w:rPr>
        <w:t>Synthomer’s</w:t>
      </w:r>
      <w:proofErr w:type="spellEnd"/>
      <w:r>
        <w:rPr>
          <w:i/>
          <w:iCs/>
          <w:color w:val="000000"/>
          <w:sz w:val="21"/>
          <w:szCs w:val="21"/>
        </w:rPr>
        <w:t xml:space="preserve"> corporate risk register, improving identification and prioritisation of material risks. Business Continuity Planning: Business Continuity Plans (BCPs) are being updated to explicitly address climate-related disruptions, enhancing site-level resilience. Due Diligence Enhancement: Climate risk assessments are being integrated into M&amp;A and third-party manufacturing due diligence processes, improving visibility of exposure during strategic transactions. Insurance Cost Optimisation: Site-specific climate risk data is being used to engage insurance brokers, aiming to better reflect mitigation efforts and reduce premiums. Innovation and Marketing </w:t>
      </w:r>
      <w:proofErr w:type="spellStart"/>
      <w:r>
        <w:rPr>
          <w:i/>
          <w:iCs/>
          <w:color w:val="000000"/>
          <w:sz w:val="21"/>
          <w:szCs w:val="21"/>
        </w:rPr>
        <w:t>Opportunity:Synthomer</w:t>
      </w:r>
      <w:proofErr w:type="spellEnd"/>
      <w:r>
        <w:rPr>
          <w:i/>
          <w:iCs/>
          <w:color w:val="000000"/>
          <w:sz w:val="21"/>
          <w:szCs w:val="21"/>
        </w:rPr>
        <w:t xml:space="preserve"> is linking product performance to climate resilience, creating new customer value propositions and supporting decarbonisation. Scope 3 Emissions Reduction Strategy: Synthomer identified that ~85% of its total carbon footprint is Scope 3, primarily from raw materials. Strategic roadmaps were developed to engage suppliers of the top 20 raw materials, which account for over 80% of Scope 3 Category 1 emissions. Suppliers are now asked to provide Product Carbon Footprint (PCF) data to enable lower-carbon sourcing decisions. Transition Risk Mitigation: Synthomer is reducing Scope 1 emissions by eliminating coal use and optimising processes. Medium-term projects include electrification, heat pumps, and solar power, while long-term feasibility work is underway for green hydrogen. Scope 2 emissions are being addressed through renewable electricity sourcing and power purchase agreements. Product Innovation for Decarbonisation: Synthomer revised its product sustainability scorecard in 2023 to prioritise lower-carbon product development for commercialisation. Physical Resilience and Water Risk Management: Using WRI Aqueduct tools, Synthomer assessed water-related risks across its operations. Improvement plans are being implemented at three high-risk sites to ensure business continuity and regulatory compliance. Governance and Financial Planning: Synthomer has adopted an internal carbon price of £85/tonne </w:t>
      </w:r>
      <w:proofErr w:type="spellStart"/>
      <w:r>
        <w:rPr>
          <w:i/>
          <w:iCs/>
          <w:color w:val="000000"/>
          <w:sz w:val="21"/>
          <w:szCs w:val="21"/>
        </w:rPr>
        <w:t>CO₂e</w:t>
      </w:r>
      <w:proofErr w:type="spellEnd"/>
      <w:r>
        <w:rPr>
          <w:i/>
          <w:iCs/>
          <w:color w:val="000000"/>
          <w:sz w:val="21"/>
          <w:szCs w:val="21"/>
        </w:rPr>
        <w:t xml:space="preserve"> to guide capital investment decisions and support long-term planning. Implications for Other Environmental Issues: The shift toward bio-based and circular feedstocks introduces trade-offs with other environmental factors such as land use change and biodiversity, which Synthomer is actively evaluating. Water risk assessments have led to targeted mitigation actions, reinforcing the link between climate resilience and broader environmental stewardship. These outcomes are embedded into </w:t>
      </w:r>
      <w:proofErr w:type="spellStart"/>
      <w:r>
        <w:rPr>
          <w:i/>
          <w:iCs/>
          <w:color w:val="000000"/>
          <w:sz w:val="21"/>
          <w:szCs w:val="21"/>
        </w:rPr>
        <w:t>Synthomer’s</w:t>
      </w:r>
      <w:proofErr w:type="spellEnd"/>
      <w:r>
        <w:rPr>
          <w:i/>
          <w:iCs/>
          <w:color w:val="000000"/>
          <w:sz w:val="21"/>
          <w:szCs w:val="21"/>
        </w:rPr>
        <w:t xml:space="preserve"> Vision 2030 roadmap, climate transition action plan procurement strategy, innovation pipeline, and risk management framework.</w:t>
      </w:r>
    </w:p>
    <w:p w14:paraId="7934B3B1" w14:textId="77777777" w:rsidR="00B81545" w:rsidRDefault="00BE4ECB">
      <w:r>
        <w:rPr>
          <w:i/>
          <w:iCs/>
          <w:color w:val="000000"/>
          <w:sz w:val="21"/>
          <w:szCs w:val="21"/>
        </w:rPr>
        <w:t>[Fixed row]</w:t>
      </w:r>
    </w:p>
    <w:p w14:paraId="75DE852F" w14:textId="77777777" w:rsidR="00B81545" w:rsidRDefault="00B81545"/>
    <w:p w14:paraId="74A84DE3" w14:textId="77777777" w:rsidR="00B81545" w:rsidRDefault="00BE4ECB">
      <w:pPr>
        <w:pStyle w:val="Heading2"/>
        <w:spacing w:after="240" w:line="276" w:lineRule="auto"/>
      </w:pPr>
      <w:bookmarkStart w:id="59" w:name="_Toc215759219"/>
      <w:r>
        <w:rPr>
          <w:rFonts w:ascii="Roboto" w:eastAsia="Roboto" w:hAnsi="Roboto" w:cs="Roboto"/>
          <w:color w:val="000000"/>
          <w:sz w:val="28"/>
          <w:szCs w:val="28"/>
        </w:rPr>
        <w:lastRenderedPageBreak/>
        <w:t>(5.2) Does your organization’s strategy include a climate transition plan?</w:t>
      </w:r>
      <w:bookmarkEnd w:id="59"/>
      <w:r>
        <w:rPr>
          <w:rFonts w:ascii="Roboto" w:eastAsia="Roboto" w:hAnsi="Roboto" w:cs="Roboto"/>
          <w:color w:val="000000"/>
          <w:sz w:val="28"/>
          <w:szCs w:val="28"/>
        </w:rPr>
        <w:t xml:space="preserve"> </w:t>
      </w:r>
    </w:p>
    <w:p w14:paraId="77C0FA5E" w14:textId="77777777" w:rsidR="00B81545" w:rsidRDefault="00BE4ECB">
      <w:pPr>
        <w:spacing w:before="240" w:after="240" w:line="276" w:lineRule="auto"/>
      </w:pPr>
      <w:r>
        <w:rPr>
          <w:rFonts w:ascii="Roboto" w:eastAsia="Roboto" w:hAnsi="Roboto" w:cs="Roboto"/>
          <w:b/>
          <w:bCs/>
          <w:color w:val="000000"/>
          <w:sz w:val="28"/>
          <w:szCs w:val="28"/>
        </w:rPr>
        <w:t xml:space="preserve"> </w:t>
      </w:r>
    </w:p>
    <w:p w14:paraId="4151E08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(5.2.1) Transition plan   </w:t>
      </w:r>
    </w:p>
    <w:p w14:paraId="7D20A3E3" w14:textId="77777777" w:rsidR="00B81545" w:rsidRDefault="00BE4ECB">
      <w:r>
        <w:rPr>
          <w:i/>
          <w:iCs/>
          <w:color w:val="000000"/>
          <w:sz w:val="21"/>
          <w:szCs w:val="21"/>
        </w:rPr>
        <w:t>Select from:</w:t>
      </w:r>
    </w:p>
    <w:p w14:paraId="683C48C7"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 we have a climate transition plan which aligns with a 1.5°C world</w:t>
      </w:r>
    </w:p>
    <w:p w14:paraId="6BC0EA4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(5.2.3) Publicly available climate transition plan  </w:t>
      </w:r>
    </w:p>
    <w:p w14:paraId="62E9C7BE" w14:textId="77777777" w:rsidR="00B81545" w:rsidRDefault="00BE4ECB">
      <w:r>
        <w:rPr>
          <w:i/>
          <w:iCs/>
          <w:color w:val="000000"/>
          <w:sz w:val="21"/>
          <w:szCs w:val="21"/>
        </w:rPr>
        <w:t>Select from:</w:t>
      </w:r>
    </w:p>
    <w:p w14:paraId="3DA0A55B"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w:t>
      </w:r>
    </w:p>
    <w:p w14:paraId="56F46C0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(5.2.4) Plan explicitly commits to cease all spending on, and revenue generation from, activities that contribute to fossil fuel expansion  </w:t>
      </w:r>
    </w:p>
    <w:p w14:paraId="79E10575" w14:textId="77777777" w:rsidR="00B81545" w:rsidRDefault="00BE4ECB">
      <w:r>
        <w:rPr>
          <w:i/>
          <w:iCs/>
          <w:color w:val="000000"/>
          <w:sz w:val="21"/>
          <w:szCs w:val="21"/>
        </w:rPr>
        <w:t>Select from:</w:t>
      </w:r>
    </w:p>
    <w:p w14:paraId="489B4D3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 and we do not plan to add an explicit commitment within the next two years</w:t>
      </w:r>
    </w:p>
    <w:p w14:paraId="08ED3C0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(5.2.6) Explain why your organization does not explicitly commit to cease all spending on and revenue generation from activities that contribute to fossil fuel expansion </w:t>
      </w:r>
    </w:p>
    <w:p w14:paraId="10248940" w14:textId="77777777" w:rsidR="00B81545" w:rsidRDefault="00BE4ECB">
      <w:proofErr w:type="spellStart"/>
      <w:r>
        <w:rPr>
          <w:i/>
          <w:iCs/>
          <w:color w:val="000000"/>
          <w:sz w:val="21"/>
          <w:szCs w:val="21"/>
        </w:rPr>
        <w:t>Synthomer’s</w:t>
      </w:r>
      <w:proofErr w:type="spellEnd"/>
      <w:r>
        <w:rPr>
          <w:i/>
          <w:iCs/>
          <w:color w:val="000000"/>
          <w:sz w:val="21"/>
          <w:szCs w:val="21"/>
        </w:rPr>
        <w:t xml:space="preserve"> energy demand in 2024 was 5,692,630 GJ, of which 82% was fossil-fuel based (e.g. natural gas) and the majority of our raw materials are derived from virgin fossil fuels. The anticipated volume growth of our business, including the need to decrease the use of fossil-based resources for energy and increase the of non-virgin fossil and non-fossil raw materials is included in our science based GHG targets and climate transition plan.</w:t>
      </w:r>
    </w:p>
    <w:p w14:paraId="64B2124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(5.2.7) Mechanism by which feedback is collected from shareholders on your climate transition plan  </w:t>
      </w:r>
    </w:p>
    <w:p w14:paraId="1E73DFD9" w14:textId="77777777" w:rsidR="00B81545" w:rsidRDefault="00BE4ECB">
      <w:r>
        <w:rPr>
          <w:i/>
          <w:iCs/>
          <w:color w:val="000000"/>
          <w:sz w:val="21"/>
          <w:szCs w:val="21"/>
        </w:rPr>
        <w:t>Select from:</w:t>
      </w:r>
    </w:p>
    <w:p w14:paraId="5E5F4832"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We have a different feedback mechanism in place  </w:t>
      </w:r>
    </w:p>
    <w:p w14:paraId="0861812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(5.2.8) Description of feedback mechanism  </w:t>
      </w:r>
    </w:p>
    <w:p w14:paraId="1FA39619" w14:textId="77777777" w:rsidR="00B81545" w:rsidRDefault="00BE4ECB">
      <w:r>
        <w:rPr>
          <w:i/>
          <w:iCs/>
          <w:color w:val="000000"/>
          <w:sz w:val="21"/>
          <w:szCs w:val="21"/>
        </w:rPr>
        <w:lastRenderedPageBreak/>
        <w:t xml:space="preserve">Synthomer plc has established formal and informal mechanisms to gather and respond to shareholder feedback on its climate transition strategy. These mechanisms are embedded within its governance framework and investor relations programme. Board-Level Engagement The Board actively oversees </w:t>
      </w:r>
      <w:proofErr w:type="spellStart"/>
      <w:r>
        <w:rPr>
          <w:i/>
          <w:iCs/>
          <w:color w:val="000000"/>
          <w:sz w:val="21"/>
          <w:szCs w:val="21"/>
        </w:rPr>
        <w:t>Synthomer’s</w:t>
      </w:r>
      <w:proofErr w:type="spellEnd"/>
      <w:r>
        <w:rPr>
          <w:i/>
          <w:iCs/>
          <w:color w:val="000000"/>
          <w:sz w:val="21"/>
          <w:szCs w:val="21"/>
        </w:rPr>
        <w:t xml:space="preserve"> climate strategy and transition plan. In 2024, the Board held deep-dive sessions facilitated by external experts to explore global megatrends, including climate change, and assess the strategic implications for the business. These sessions informed Board-level scrutiny of the Vision 2030 roadmap and climate-related investment decisions. Investor Roadshows and ESG Briefings Synthomer conducts regular investor roadshows and targeted ESG briefings, where shareholders are invited to provide feedback on climate-related disclosures, emissions targets, and progress against the transition plan. These engagements have influenced the company’s approach to Scope 3 emissions, product innovation, and capital allocation. Annual General Meeting (AGM) and Shareholder Centre The AGM provides a formal platform for shareholders to raise questions and offer feedback directly to the Board and executive leadership. </w:t>
      </w:r>
      <w:proofErr w:type="spellStart"/>
      <w:r>
        <w:rPr>
          <w:i/>
          <w:iCs/>
          <w:color w:val="000000"/>
          <w:sz w:val="21"/>
          <w:szCs w:val="21"/>
        </w:rPr>
        <w:t>Synthomer’s</w:t>
      </w:r>
      <w:proofErr w:type="spellEnd"/>
      <w:r>
        <w:rPr>
          <w:i/>
          <w:iCs/>
          <w:color w:val="000000"/>
          <w:sz w:val="21"/>
          <w:szCs w:val="21"/>
        </w:rPr>
        <w:t xml:space="preserve"> Shareholder Centre also facilitates ongoing dialogue through published reports, presentations, and contact channels. S.172 Compliance and Stakeholder Engagement Synthomer reports annually on how directors have considered stakeholder interests under Section 172 of the Companies Act. This includes feedback from shareholders on climate-related risks, opportunities, and governance, which is used to refine strategic priorities. Response to Investor Expectations Investor feedback has contributed to </w:t>
      </w:r>
      <w:proofErr w:type="spellStart"/>
      <w:r>
        <w:rPr>
          <w:i/>
          <w:iCs/>
          <w:color w:val="000000"/>
          <w:sz w:val="21"/>
          <w:szCs w:val="21"/>
        </w:rPr>
        <w:t>Synthomer’s</w:t>
      </w:r>
      <w:proofErr w:type="spellEnd"/>
      <w:r>
        <w:rPr>
          <w:i/>
          <w:iCs/>
          <w:color w:val="000000"/>
          <w:sz w:val="21"/>
          <w:szCs w:val="21"/>
        </w:rPr>
        <w:t xml:space="preserve"> adoption of an internal carbon price (£85/tonne </w:t>
      </w:r>
      <w:proofErr w:type="spellStart"/>
      <w:r>
        <w:rPr>
          <w:i/>
          <w:iCs/>
          <w:color w:val="000000"/>
          <w:sz w:val="21"/>
          <w:szCs w:val="21"/>
        </w:rPr>
        <w:t>CO₂e</w:t>
      </w:r>
      <w:proofErr w:type="spellEnd"/>
      <w:r>
        <w:rPr>
          <w:i/>
          <w:iCs/>
          <w:color w:val="000000"/>
          <w:sz w:val="21"/>
          <w:szCs w:val="21"/>
        </w:rPr>
        <w:t xml:space="preserve">), enhanced TCFD-aligned disclosures, and the integration of climate risk into due diligence and business continuity planning. These mechanisms ensure that shareholder perspectives are actively considered in shaping </w:t>
      </w:r>
      <w:proofErr w:type="spellStart"/>
      <w:r>
        <w:rPr>
          <w:i/>
          <w:iCs/>
          <w:color w:val="000000"/>
          <w:sz w:val="21"/>
          <w:szCs w:val="21"/>
        </w:rPr>
        <w:t>Synthomer’s</w:t>
      </w:r>
      <w:proofErr w:type="spellEnd"/>
      <w:r>
        <w:rPr>
          <w:i/>
          <w:iCs/>
          <w:color w:val="000000"/>
          <w:sz w:val="21"/>
          <w:szCs w:val="21"/>
        </w:rPr>
        <w:t xml:space="preserve"> climate transition plan and broader sustainability strategy.</w:t>
      </w:r>
    </w:p>
    <w:p w14:paraId="61C1FF0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(5.2.9) Frequency of feedback collection  </w:t>
      </w:r>
    </w:p>
    <w:p w14:paraId="6A6136A9" w14:textId="77777777" w:rsidR="00B81545" w:rsidRDefault="00BE4ECB">
      <w:r>
        <w:rPr>
          <w:i/>
          <w:iCs/>
          <w:color w:val="000000"/>
          <w:sz w:val="21"/>
          <w:szCs w:val="21"/>
        </w:rPr>
        <w:t>Select from:</w:t>
      </w:r>
    </w:p>
    <w:p w14:paraId="2E7AD50D"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More frequently than annually</w:t>
      </w:r>
    </w:p>
    <w:p w14:paraId="394C1D8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(5.2.10) Description of key assumptions and dependencies on which the transition plan relies  </w:t>
      </w:r>
    </w:p>
    <w:p w14:paraId="38159AA9" w14:textId="77777777" w:rsidR="00B81545" w:rsidRDefault="00BE4ECB">
      <w:proofErr w:type="spellStart"/>
      <w:r>
        <w:rPr>
          <w:i/>
          <w:iCs/>
          <w:color w:val="000000"/>
          <w:sz w:val="21"/>
          <w:szCs w:val="21"/>
        </w:rPr>
        <w:t>Synthomer’s</w:t>
      </w:r>
      <w:proofErr w:type="spellEnd"/>
      <w:r>
        <w:rPr>
          <w:i/>
          <w:iCs/>
          <w:color w:val="000000"/>
          <w:sz w:val="21"/>
          <w:szCs w:val="21"/>
        </w:rPr>
        <w:t xml:space="preserve"> transition plan is underpinned by a set of strategic assumptions and operational dependencies that support its ambition to achieve net-zero emissions by 2050 and deliver its Vision 2030 climate targets. A key dependency is supplier collaboration. Synthomer assumes strategic suppliers—particularly those providing the top 20 raw materials responsible for over 80% of Scope 3 Category 1 emissions—will provide accurate Product Carbon Footprint (PCF) data to enable lower-carbon sourcing decisions. The plan also relies on the availability and scalability of bio-based, circular, and low-carbon feedstocks. Synthomer assumes these alternatives will become increasingly viable and cost-effective, while recognising potential trade-offs with land use and biodiversity. Decarbonisation of energy supply is another critical assumption. Synthomer currently sources 80% of purchased electricity from renewables and plans to expand power purchase agreements (PPAs) to further reduce Scope 2 emissions. Technology feasibility is essential. The plan assumes successful implementation of electrification, heat pumps, and green hydrogen. A feasibility study is underway for hydrogen use at a key European site. Policy and regulatory stability is assumed, particularly the continuation or strengthening of carbon pricing mechanisms such as the EU ETS. Synthomer uses an internal carbon price of £85/tonne </w:t>
      </w:r>
      <w:proofErr w:type="spellStart"/>
      <w:r>
        <w:rPr>
          <w:i/>
          <w:iCs/>
          <w:color w:val="000000"/>
          <w:sz w:val="21"/>
          <w:szCs w:val="21"/>
        </w:rPr>
        <w:t>CO₂e</w:t>
      </w:r>
      <w:proofErr w:type="spellEnd"/>
      <w:r>
        <w:rPr>
          <w:i/>
          <w:iCs/>
          <w:color w:val="000000"/>
          <w:sz w:val="21"/>
          <w:szCs w:val="21"/>
        </w:rPr>
        <w:t xml:space="preserve"> to guide investment decisions. Customer demand for sustainable products is expected to grow, supporting </w:t>
      </w:r>
      <w:proofErr w:type="spellStart"/>
      <w:r>
        <w:rPr>
          <w:i/>
          <w:iCs/>
          <w:color w:val="000000"/>
          <w:sz w:val="21"/>
          <w:szCs w:val="21"/>
        </w:rPr>
        <w:t>Synthomer’s</w:t>
      </w:r>
      <w:proofErr w:type="spellEnd"/>
      <w:r>
        <w:rPr>
          <w:i/>
          <w:iCs/>
          <w:color w:val="000000"/>
          <w:sz w:val="21"/>
          <w:szCs w:val="21"/>
        </w:rPr>
        <w:t xml:space="preserve"> innovation pipeline and revised product sustainability scorecard. Finally, the plan assumes continued access to capital and investor support for decarbonisation and innovation initiatives. These assumptions are reviewed regularly and embedded into </w:t>
      </w:r>
      <w:proofErr w:type="spellStart"/>
      <w:r>
        <w:rPr>
          <w:i/>
          <w:iCs/>
          <w:color w:val="000000"/>
          <w:sz w:val="21"/>
          <w:szCs w:val="21"/>
        </w:rPr>
        <w:t>Synthomer’s</w:t>
      </w:r>
      <w:proofErr w:type="spellEnd"/>
      <w:r>
        <w:rPr>
          <w:i/>
          <w:iCs/>
          <w:color w:val="000000"/>
          <w:sz w:val="21"/>
          <w:szCs w:val="21"/>
        </w:rPr>
        <w:t xml:space="preserve"> governance, procurement, and innovation strategies.</w:t>
      </w:r>
    </w:p>
    <w:p w14:paraId="2FDB1E5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(5.2.11) Description of progress against transition plan disclosed in current or previous reporting period</w:t>
      </w:r>
    </w:p>
    <w:p w14:paraId="04279406" w14:textId="77777777" w:rsidR="00B81545" w:rsidRDefault="00BE4ECB">
      <w:r>
        <w:rPr>
          <w:i/>
          <w:iCs/>
          <w:color w:val="000000"/>
          <w:sz w:val="21"/>
          <w:szCs w:val="21"/>
        </w:rPr>
        <w:lastRenderedPageBreak/>
        <w:t xml:space="preserve">Synthomer has made measurable progress across all five pillars of its climate transition plan, aligned with its Vision 2030 targets and net-zero ambition by 2050. Supplier Engagement and Scope 3 Emissions Synthomer completed a cross-business project to identify the top 20 raw materials responsible for over 80% of Scope 3 Category 1 emissions. Engagement with these suppliers is underway, with requests for Product Carbon Footprint (PCF) data to enable lower-carbon sourcing. This is the most immediate lever for reducing Scope 3 emissions, which account for ~85% of </w:t>
      </w:r>
      <w:proofErr w:type="spellStart"/>
      <w:r>
        <w:rPr>
          <w:i/>
          <w:iCs/>
          <w:color w:val="000000"/>
          <w:sz w:val="21"/>
          <w:szCs w:val="21"/>
        </w:rPr>
        <w:t>Synthomer’s</w:t>
      </w:r>
      <w:proofErr w:type="spellEnd"/>
      <w:r>
        <w:rPr>
          <w:i/>
          <w:iCs/>
          <w:color w:val="000000"/>
          <w:sz w:val="21"/>
          <w:szCs w:val="21"/>
        </w:rPr>
        <w:t xml:space="preserve"> total carbon footprint. Scope 1 Emissions Reduction The company has eliminated coal use across all operations. Short-term reductions are being achieved through process optimisation under the Manufacturing Excellence programme. Medium-term projects include electrification, heat pumps, and solar power. A long-term feasibility study for green hydrogen is in progress at a key European site. Scope 2 Emissions Reduction Synthomer currently sources 80% of its purchased electricity from renewable sources. In 2024, the company began work to expand power purchase agreements (PPAs) to further reduce Scope 2 emissions and improve energy resilience. Product Innovation and Decarbonisation In 2023, Synthomer revised its product sustainability scorecard to prioritise lower-carbon product development. This supports customer decarbonisation and aligns with growing demand for sustainable solutions. Physical Risk Resilience Using WRI Aqueduct tools, Synthomer assessed water-related risks across its operations. Improvement plans are being implemented at three high-risk sites to ensure business continuity and regulatory compliance. These actions are supported by </w:t>
      </w:r>
      <w:proofErr w:type="spellStart"/>
      <w:r>
        <w:rPr>
          <w:i/>
          <w:iCs/>
          <w:color w:val="000000"/>
          <w:sz w:val="21"/>
          <w:szCs w:val="21"/>
        </w:rPr>
        <w:t>Synthomer’s</w:t>
      </w:r>
      <w:proofErr w:type="spellEnd"/>
      <w:r>
        <w:rPr>
          <w:i/>
          <w:iCs/>
          <w:color w:val="000000"/>
          <w:sz w:val="21"/>
          <w:szCs w:val="21"/>
        </w:rPr>
        <w:t xml:space="preserve"> internal carbon price of £85/tonne </w:t>
      </w:r>
      <w:proofErr w:type="spellStart"/>
      <w:r>
        <w:rPr>
          <w:i/>
          <w:iCs/>
          <w:color w:val="000000"/>
          <w:sz w:val="21"/>
          <w:szCs w:val="21"/>
        </w:rPr>
        <w:t>CO₂e</w:t>
      </w:r>
      <w:proofErr w:type="spellEnd"/>
      <w:r>
        <w:rPr>
          <w:i/>
          <w:iCs/>
          <w:color w:val="000000"/>
          <w:sz w:val="21"/>
          <w:szCs w:val="21"/>
        </w:rPr>
        <w:t>, which is applied to capital investments over £1 million. Progress is overseen by the Executive Sustainability Steering Committee and embedded into procurement, innovation, and risk management processes.</w:t>
      </w:r>
    </w:p>
    <w:p w14:paraId="7D66684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(5.2.12) Attach any relevant documents which detail your climate transition plan (optional)  </w:t>
      </w:r>
    </w:p>
    <w:p w14:paraId="5CBBF556" w14:textId="77777777" w:rsidR="00B81545" w:rsidRDefault="00BE4ECB">
      <w:r>
        <w:rPr>
          <w:i/>
          <w:iCs/>
          <w:color w:val="000000"/>
          <w:sz w:val="21"/>
          <w:szCs w:val="21"/>
        </w:rPr>
        <w:t>ar24-sustainability-in-focus.pdf</w:t>
      </w:r>
    </w:p>
    <w:p w14:paraId="31BFDA4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(5.2.13) Other environmental issues that your climate transition plan considers  </w:t>
      </w:r>
    </w:p>
    <w:p w14:paraId="2824CCAD" w14:textId="77777777" w:rsidR="00B81545" w:rsidRDefault="00BE4ECB">
      <w:r>
        <w:rPr>
          <w:i/>
          <w:iCs/>
          <w:color w:val="000000"/>
          <w:sz w:val="21"/>
          <w:szCs w:val="21"/>
        </w:rPr>
        <w:t>Select all that apply</w:t>
      </w:r>
    </w:p>
    <w:p w14:paraId="26CCD34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Water </w:t>
      </w:r>
    </w:p>
    <w:p w14:paraId="1AD1264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(5.2.14) Explain how the other environmental issues are considered in your climate transition plan</w:t>
      </w:r>
    </w:p>
    <w:p w14:paraId="64B54395" w14:textId="77777777" w:rsidR="00B81545" w:rsidRDefault="00BE4ECB">
      <w:proofErr w:type="spellStart"/>
      <w:r>
        <w:rPr>
          <w:i/>
          <w:iCs/>
          <w:color w:val="000000"/>
          <w:sz w:val="21"/>
          <w:szCs w:val="21"/>
        </w:rPr>
        <w:t>Synthomer’s</w:t>
      </w:r>
      <w:proofErr w:type="spellEnd"/>
      <w:r>
        <w:rPr>
          <w:i/>
          <w:iCs/>
          <w:color w:val="000000"/>
          <w:sz w:val="21"/>
          <w:szCs w:val="21"/>
        </w:rPr>
        <w:t xml:space="preserve"> climate transition plan is designed to address not only greenhouse gas emissions but also broader environmental impacts across its value chain. The company recognises the interdependencies between climate action and other environmental issues, and integrates these into its Vision 2030 roadmap and operational strategy. Water Risk Management Synthomer has assessed water-related risks across its global operations using the World Resources Institute (WRI) Aqueduct tools. Three sites were identified as high-risk, and targeted improvement plans are being implemented to ensure business continuity, regulatory compliance, and responsible water stewardship. This supports resilience to physical climate risks while addressing SDG 6 (Clean Water and Sanitation). Feedstock Sustainability and Land Use As Synthomer looks to increase bio-based and circular feedstocks to reduce Scope 3 emissions, it will actively evaluate trade-offs with other environmental factors such as land use change, biodiversity impact, and resource efficiency. These considerations are embedded into product development and procurement decisions to ensure holistic sustainability outcomes. Waste and Resource Efficiency The company’s Manufacturing Excellence programme includes initiatives to reduce waste and improve energy and material efficiency. These efforts contribute to lower emissions and support broader environmental goals such as pollution prevention and circularity. Air Emissions and Refrigerants Synthomer tracks and reports non-GHG air emissions, including refrigerant releases, as part of its environmental performance monitoring. Continuous improvement projects are in place to reduce these emissions, aligning with Responsible Care® principles. Environmental Compliance and Supplier Standards Environmental requirements are embedded in </w:t>
      </w:r>
      <w:proofErr w:type="spellStart"/>
      <w:r>
        <w:rPr>
          <w:i/>
          <w:iCs/>
          <w:color w:val="000000"/>
          <w:sz w:val="21"/>
          <w:szCs w:val="21"/>
        </w:rPr>
        <w:t>Synthomer’s</w:t>
      </w:r>
      <w:proofErr w:type="spellEnd"/>
      <w:r>
        <w:rPr>
          <w:i/>
          <w:iCs/>
          <w:color w:val="000000"/>
          <w:sz w:val="21"/>
          <w:szCs w:val="21"/>
        </w:rPr>
        <w:t xml:space="preserve"> Supplier Code of Conduct. Suppliers are expected to </w:t>
      </w:r>
      <w:r>
        <w:rPr>
          <w:i/>
          <w:iCs/>
          <w:color w:val="000000"/>
          <w:sz w:val="21"/>
          <w:szCs w:val="21"/>
        </w:rPr>
        <w:lastRenderedPageBreak/>
        <w:t xml:space="preserve">manage water, waste, and emissions responsibly, and are assessed via ESG ratings and improvement plans. </w:t>
      </w:r>
      <w:proofErr w:type="spellStart"/>
      <w:r>
        <w:rPr>
          <w:i/>
          <w:iCs/>
          <w:color w:val="000000"/>
          <w:sz w:val="21"/>
          <w:szCs w:val="21"/>
        </w:rPr>
        <w:t>Synthomer’s</w:t>
      </w:r>
      <w:proofErr w:type="spellEnd"/>
      <w:r>
        <w:rPr>
          <w:i/>
          <w:iCs/>
          <w:color w:val="000000"/>
          <w:sz w:val="21"/>
          <w:szCs w:val="21"/>
        </w:rPr>
        <w:t xml:space="preserve"> climate transition plan is therefore integrated with its broader environmental strategy, supporting alignment with the UN Sustainable Development Goals and global ESG standards.</w:t>
      </w:r>
    </w:p>
    <w:p w14:paraId="18EE9F45" w14:textId="77777777" w:rsidR="00B81545" w:rsidRDefault="00BE4ECB">
      <w:r>
        <w:rPr>
          <w:i/>
          <w:iCs/>
          <w:color w:val="000000"/>
          <w:sz w:val="21"/>
          <w:szCs w:val="21"/>
        </w:rPr>
        <w:t>[Fixed row]</w:t>
      </w:r>
    </w:p>
    <w:p w14:paraId="1560E260" w14:textId="77777777" w:rsidR="00B81545" w:rsidRDefault="00B81545"/>
    <w:p w14:paraId="40D93B37" w14:textId="77777777" w:rsidR="00B81545" w:rsidRDefault="00BE4ECB">
      <w:pPr>
        <w:pStyle w:val="Heading2"/>
        <w:spacing w:after="240" w:line="276" w:lineRule="auto"/>
      </w:pPr>
      <w:bookmarkStart w:id="60" w:name="_Toc215759220"/>
      <w:r>
        <w:rPr>
          <w:rFonts w:ascii="Roboto" w:eastAsia="Roboto" w:hAnsi="Roboto" w:cs="Roboto"/>
          <w:color w:val="000000"/>
          <w:sz w:val="28"/>
          <w:szCs w:val="28"/>
        </w:rPr>
        <w:t>(5.3) Have environmental risks and opportunities affected your strategy and/or financial planning?</w:t>
      </w:r>
      <w:bookmarkEnd w:id="60"/>
    </w:p>
    <w:p w14:paraId="68C18B9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(5.3.1) Environmental risks and/or opportunities have affected your strategy and/or financial planning</w:t>
      </w:r>
    </w:p>
    <w:p w14:paraId="6415EFAF" w14:textId="77777777" w:rsidR="00B81545" w:rsidRDefault="00BE4ECB">
      <w:r>
        <w:rPr>
          <w:i/>
          <w:iCs/>
          <w:color w:val="000000"/>
          <w:sz w:val="21"/>
          <w:szCs w:val="21"/>
        </w:rPr>
        <w:t>Select from:</w:t>
      </w:r>
    </w:p>
    <w:p w14:paraId="3898EAC3"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 both strategy and financial planning</w:t>
      </w:r>
    </w:p>
    <w:p w14:paraId="5D72FAA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(5.3.2) Business areas where environmental risks and/or opportunities have affected your strategy</w:t>
      </w:r>
    </w:p>
    <w:p w14:paraId="1F07B5C3" w14:textId="77777777" w:rsidR="00B81545" w:rsidRDefault="00BE4ECB">
      <w:r>
        <w:rPr>
          <w:i/>
          <w:iCs/>
          <w:color w:val="000000"/>
          <w:sz w:val="21"/>
          <w:szCs w:val="21"/>
        </w:rPr>
        <w:t>Select all that apply</w:t>
      </w:r>
    </w:p>
    <w:p w14:paraId="05D4B76F"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Products and services</w:t>
      </w:r>
    </w:p>
    <w:p w14:paraId="4C8DDCA3"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Upstream/downstream value chain</w:t>
      </w:r>
    </w:p>
    <w:p w14:paraId="795645B5"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Investment in R&amp;D</w:t>
      </w:r>
    </w:p>
    <w:p w14:paraId="7DBD318D"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Operations</w:t>
      </w:r>
    </w:p>
    <w:p w14:paraId="5E22F7B7" w14:textId="77777777" w:rsidR="00B81545" w:rsidRDefault="00BE4ECB">
      <w:r>
        <w:rPr>
          <w:i/>
          <w:iCs/>
          <w:color w:val="000000"/>
          <w:sz w:val="21"/>
          <w:szCs w:val="21"/>
        </w:rPr>
        <w:t>[Fixed row]</w:t>
      </w:r>
    </w:p>
    <w:p w14:paraId="7E860D4E" w14:textId="77777777" w:rsidR="00B81545" w:rsidRDefault="00B81545"/>
    <w:p w14:paraId="77B963C4" w14:textId="77777777" w:rsidR="00B81545" w:rsidRDefault="00BE4ECB">
      <w:pPr>
        <w:pStyle w:val="Heading2"/>
        <w:spacing w:after="240" w:line="276" w:lineRule="auto"/>
      </w:pPr>
      <w:bookmarkStart w:id="61" w:name="_Toc215759221"/>
      <w:r>
        <w:rPr>
          <w:rFonts w:ascii="Roboto" w:eastAsia="Roboto" w:hAnsi="Roboto" w:cs="Roboto"/>
          <w:color w:val="000000"/>
          <w:sz w:val="28"/>
          <w:szCs w:val="28"/>
        </w:rPr>
        <w:t>(5.3.1) Describe where and how environmental risks and opportunities have affected your strategy.</w:t>
      </w:r>
      <w:bookmarkEnd w:id="61"/>
    </w:p>
    <w:p w14:paraId="1E354EEA" w14:textId="77777777" w:rsidR="00B81545" w:rsidRDefault="00BE4ECB">
      <w:pPr>
        <w:spacing w:before="240" w:after="240" w:line="276" w:lineRule="auto"/>
      </w:pPr>
      <w:r>
        <w:rPr>
          <w:rFonts w:ascii="Roboto" w:eastAsia="Roboto" w:hAnsi="Roboto" w:cs="Roboto"/>
          <w:b/>
          <w:bCs/>
          <w:color w:val="000000"/>
          <w:sz w:val="28"/>
          <w:szCs w:val="28"/>
        </w:rPr>
        <w:t>Products and services</w:t>
      </w:r>
    </w:p>
    <w:p w14:paraId="7E21327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(5.3.1.1) Effect type</w:t>
      </w:r>
    </w:p>
    <w:p w14:paraId="5A99AF55" w14:textId="77777777" w:rsidR="00B81545" w:rsidRDefault="00BE4ECB">
      <w:r>
        <w:rPr>
          <w:i/>
          <w:iCs/>
          <w:color w:val="000000"/>
          <w:sz w:val="21"/>
          <w:szCs w:val="21"/>
        </w:rPr>
        <w:t>Select all that apply</w:t>
      </w:r>
    </w:p>
    <w:p w14:paraId="54E84165"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Risks</w:t>
      </w:r>
    </w:p>
    <w:p w14:paraId="6D21A0A5"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Opportunities</w:t>
      </w:r>
    </w:p>
    <w:p w14:paraId="3E1CDBC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(5.3.1.2) Environmental issues relevant to the risks and/or opportunities that have affected your strategy in this area</w:t>
      </w:r>
    </w:p>
    <w:p w14:paraId="7428CC57" w14:textId="77777777" w:rsidR="00B81545" w:rsidRDefault="00BE4ECB">
      <w:r>
        <w:rPr>
          <w:i/>
          <w:iCs/>
          <w:color w:val="000000"/>
          <w:sz w:val="21"/>
          <w:szCs w:val="21"/>
        </w:rPr>
        <w:lastRenderedPageBreak/>
        <w:t>Select all that apply</w:t>
      </w:r>
    </w:p>
    <w:p w14:paraId="5C341E63"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Climate change</w:t>
      </w:r>
    </w:p>
    <w:p w14:paraId="567EB4A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(5.3.1.3) Describe how environmental risks and/or opportunities have affected your strategy in this area</w:t>
      </w:r>
    </w:p>
    <w:p w14:paraId="55E61C39" w14:textId="77777777" w:rsidR="00B81545" w:rsidRDefault="00BE4ECB">
      <w:r>
        <w:rPr>
          <w:i/>
          <w:iCs/>
          <w:color w:val="000000"/>
          <w:sz w:val="21"/>
          <w:szCs w:val="21"/>
        </w:rPr>
        <w:t xml:space="preserve">In the medium term (to 2030), around 80% of any potential financial impact of climate risks for our business are from transitioning to a low-carbon, circular economy (mainly higher costs), with around 20% coming from physical risks (more extreme weather events affecting our operations or our suppliers’ operations) under a 1.5ºC temperature rise scenario. Under this scenario, we also see the greatest potential opportunity for growth in demand from our customers and their consumers, for those products that offer lower-carbon or circularity benefits. Looking beyond 2030 our scenario analyses confirmed that transitioning to a low-carbon economy would remain our most significant potential climate-related financial risk; by 2040 and beyond the relative weighting of transition risks compared to physical risks will become higher (approximately 90:10). Indirect emissions from our value chain (Scope 3) make up approximately 85% of our total carbon footprint, of which category 1 (purchased goods and services) accounts for more than 85%. Our transition planning is therefore focused on reducing our value-chain GHG emissions. In the past year, we have run a cross-business project to develop strategic roadmaps that identify the raw material and technology options to guide our divisions towards reducing our Scope 3 emissions through the products provided to our customers. The analysis has helped us better understand our data as well as prioritise the key raw materials and products that will help us achieve our ambition. We have identified three key strategic levers for action. 1. Upstream benefits: we will engage more with suppliers. Our immediate focus is to work with suppliers that can make the lowest-carbon monomers from existing feedstocks. This is where we have the potential to make the most immediate impact on our Scope 3 emissions. We also want to identify alternative feedstocks where they offer a lower-carbon solution, as is the case with bio-based monomers. 2. ‘Value without volume’: as we evolve to become a speciality chemicals business, we will need to develop new business models that support decarbonisation, and we will use carbon footprint alongside financial modelling to help us do that. 3. Innovation gap: in our 2040 time horizon, we will need to adopt new, alternative, low-carbon raw materials and technologies. One example delivered in 2024 was </w:t>
      </w:r>
      <w:proofErr w:type="spellStart"/>
      <w:r>
        <w:rPr>
          <w:i/>
          <w:iCs/>
          <w:color w:val="000000"/>
          <w:sz w:val="21"/>
          <w:szCs w:val="21"/>
        </w:rPr>
        <w:t>Synthomer’s</w:t>
      </w:r>
      <w:proofErr w:type="spellEnd"/>
      <w:r>
        <w:rPr>
          <w:i/>
          <w:iCs/>
          <w:color w:val="000000"/>
          <w:sz w:val="21"/>
          <w:szCs w:val="21"/>
        </w:rPr>
        <w:t xml:space="preserve"> Adhesive Solutions division mobilised a cross-functional team to respond to customer demand for lower-carbon adhesives. Within six months, the team commercialised </w:t>
      </w:r>
      <w:proofErr w:type="spellStart"/>
      <w:r>
        <w:rPr>
          <w:i/>
          <w:iCs/>
          <w:color w:val="000000"/>
          <w:sz w:val="21"/>
          <w:szCs w:val="21"/>
        </w:rPr>
        <w:t>Regalite</w:t>
      </w:r>
      <w:proofErr w:type="spellEnd"/>
      <w:r>
        <w:rPr>
          <w:i/>
          <w:iCs/>
          <w:color w:val="000000"/>
          <w:sz w:val="21"/>
          <w:szCs w:val="21"/>
        </w:rPr>
        <w:t>™ CLIMA, a new product line offering a 20–40% reduction in carbon footprint compared to baseline adhesives. This was achieved through the use of renewable energy and feedstock sources, demonstrating rapid innovation and responsiveness to customer sustainability goals.</w:t>
      </w:r>
    </w:p>
    <w:p w14:paraId="77D5AC91" w14:textId="77777777" w:rsidR="00B81545" w:rsidRDefault="00BE4ECB">
      <w:pPr>
        <w:spacing w:before="240" w:after="240" w:line="276" w:lineRule="auto"/>
      </w:pPr>
      <w:r>
        <w:rPr>
          <w:rFonts w:ascii="Roboto" w:eastAsia="Roboto" w:hAnsi="Roboto" w:cs="Roboto"/>
          <w:b/>
          <w:bCs/>
          <w:color w:val="000000"/>
          <w:sz w:val="28"/>
          <w:szCs w:val="28"/>
        </w:rPr>
        <w:t>Upstream/downstream value chain</w:t>
      </w:r>
    </w:p>
    <w:p w14:paraId="5B4A2C2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(5.3.1.1) Effect type</w:t>
      </w:r>
    </w:p>
    <w:p w14:paraId="478D19E7" w14:textId="77777777" w:rsidR="00B81545" w:rsidRDefault="00BE4ECB">
      <w:r>
        <w:rPr>
          <w:i/>
          <w:iCs/>
          <w:color w:val="000000"/>
          <w:sz w:val="21"/>
          <w:szCs w:val="21"/>
        </w:rPr>
        <w:t>Select all that apply</w:t>
      </w:r>
    </w:p>
    <w:p w14:paraId="0B279A2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Risks</w:t>
      </w:r>
    </w:p>
    <w:p w14:paraId="0952490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Opportunities</w:t>
      </w:r>
    </w:p>
    <w:p w14:paraId="34C755A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(5.3.1.2) Environmental issues relevant to the risks and/or opportunities that have affected your strategy in this area</w:t>
      </w:r>
    </w:p>
    <w:p w14:paraId="5E2C9FAF" w14:textId="77777777" w:rsidR="00B81545" w:rsidRDefault="00BE4ECB">
      <w:r>
        <w:rPr>
          <w:i/>
          <w:iCs/>
          <w:color w:val="000000"/>
          <w:sz w:val="21"/>
          <w:szCs w:val="21"/>
        </w:rPr>
        <w:t>Select all that apply</w:t>
      </w:r>
    </w:p>
    <w:p w14:paraId="70F6DE2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Climate change</w:t>
      </w:r>
    </w:p>
    <w:p w14:paraId="49B484D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(5.3.1.3) Describe how environmental risks and/or opportunities have affected your strategy in this area</w:t>
      </w:r>
    </w:p>
    <w:p w14:paraId="2D59C2EA" w14:textId="77777777" w:rsidR="00B81545" w:rsidRDefault="00BE4ECB">
      <w:r>
        <w:rPr>
          <w:i/>
          <w:iCs/>
          <w:color w:val="000000"/>
          <w:sz w:val="21"/>
          <w:szCs w:val="21"/>
        </w:rPr>
        <w:t>In the medium term (to 2030), around 80% of any potential financial impact of climate risks for our business are from transitioning to a low-carbon, circular economy (mainly higher costs), with around 20% coming from physical risks (more extreme weather events affecting our operations or our suppliers’ operations) under a 1.5ºC temperature rise scenario. Under this scenario, we also see the greatest potential opportunity for customer demand growth and their consumers, for those products that offer lower-carbon or circularity benefits. Looking beyond 2030 our scenario analyses confirmed that transitioning to a low-carbon economy would remain our most significant potential climate-related financial risk. Indirect emissions from our value chain (Scope 3) make up approximately 85% of our total carbon footprint, of which category 1 (purchased goods and services) accounts for more than 85%. Our transition planning is therefore focused on reducing our value-chain GHG emissions. In the past year, we ran a cross-business project to develop strategic roadmaps that identify the raw material and technology options to guide our divisions towards reducing our Scope 3 emissions through the products provided to our customers. The analysis has helped us better understand our data as well as prioritise the key raw materials and products that will help us achieve our ambition. We have identified three key strategic levers for action. 1. Upstream benefits: we will engage more with suppliers. Our immediate focus is to work with suppliers that can make the lowest-carbon monomers from existing feedstocks. This is where we have the potential to make the most immediate impact on our Scope 3 emissions. We also want to identify alternative feedstocks where they offer a lower-carbon solution, as is the case with bio-based monomers. 2. ‘Value without volume’: as we evolve to become a speciality chemicals business, we will need to develop new business models that support decarbonisation, and we will use carbon footprint alongside financial modelling to help us do that. 3. Innovation gap: in our 2040 time horizon, we will need to adopt new lower-carbon products. To support deliver the Upstream benefits have spent time educating our procurement teams on the changing market landscape. We talked to suppliers and potential future technology partners about our options for the longer term. Different divisions of the company are at different stages of developing their next steps. For example, our HPPM division has already developed its upstream and downstream value chain roadmap to take advantage of lower-carbon opportunities. We ran three workshops with two divisions in 2024 to determine initial priority initiatives that need to be solved within the value chain and to ensure that our preferred applications and customer requirements align with our business strategy and/or the technology options that we will need to deliver value while reducing our Scope 3 emissions.</w:t>
      </w:r>
    </w:p>
    <w:p w14:paraId="6797606D" w14:textId="77777777" w:rsidR="00B81545" w:rsidRDefault="00BE4ECB">
      <w:pPr>
        <w:spacing w:before="240" w:after="240" w:line="276" w:lineRule="auto"/>
      </w:pPr>
      <w:r>
        <w:rPr>
          <w:rFonts w:ascii="Roboto" w:eastAsia="Roboto" w:hAnsi="Roboto" w:cs="Roboto"/>
          <w:b/>
          <w:bCs/>
          <w:color w:val="000000"/>
          <w:sz w:val="28"/>
          <w:szCs w:val="28"/>
        </w:rPr>
        <w:t>Investment in R&amp;D</w:t>
      </w:r>
    </w:p>
    <w:p w14:paraId="355B122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(5.3.1.1) Effect type</w:t>
      </w:r>
    </w:p>
    <w:p w14:paraId="01D388B5" w14:textId="77777777" w:rsidR="00B81545" w:rsidRDefault="00BE4ECB">
      <w:r>
        <w:rPr>
          <w:i/>
          <w:iCs/>
          <w:color w:val="000000"/>
          <w:sz w:val="21"/>
          <w:szCs w:val="21"/>
        </w:rPr>
        <w:t>Select all that apply</w:t>
      </w:r>
    </w:p>
    <w:p w14:paraId="2B303FE0"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Risks</w:t>
      </w:r>
    </w:p>
    <w:p w14:paraId="750F501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Opportunities</w:t>
      </w:r>
    </w:p>
    <w:p w14:paraId="6780596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(5.3.1.2) Environmental issues relevant to the risks and/or opportunities that have affected your strategy in this area</w:t>
      </w:r>
    </w:p>
    <w:p w14:paraId="41F360C5" w14:textId="77777777" w:rsidR="00B81545" w:rsidRDefault="00BE4ECB">
      <w:r>
        <w:rPr>
          <w:i/>
          <w:iCs/>
          <w:color w:val="000000"/>
          <w:sz w:val="21"/>
          <w:szCs w:val="21"/>
        </w:rPr>
        <w:t>Select all that apply</w:t>
      </w:r>
    </w:p>
    <w:p w14:paraId="30D44BEB"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Climate change</w:t>
      </w:r>
    </w:p>
    <w:p w14:paraId="5B7154D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(5.3.1.3) Describe how environmental risks and/or opportunities have affected your strategy in this area</w:t>
      </w:r>
    </w:p>
    <w:p w14:paraId="25D13146" w14:textId="77777777" w:rsidR="00B81545" w:rsidRDefault="00BE4ECB">
      <w:r>
        <w:rPr>
          <w:i/>
          <w:iCs/>
          <w:color w:val="000000"/>
          <w:sz w:val="21"/>
          <w:szCs w:val="21"/>
        </w:rPr>
        <w:lastRenderedPageBreak/>
        <w:t xml:space="preserve">In the medium term (to 2030), around 80% of any potential financial impact of climate risks for our business are from transitioning to a low-carbon, circular economy (mainly higher costs), with around 20% coming from physical risks (more extreme weather events affecting our operations or our suppliers’ operations) under a 1.5ºC temperature rise scenario. Under this scenario, we also see the greatest potential opportunity for customer demand growth and their consumers, for those products that offer lower-carbon or circularity benefits. Looking beyond 2030 our scenario analyses confirmed that transitioning to a low-carbon economy would remain our most significant potential climate-related financial risk. Indirect emissions from our value chain (Scope 3) make up approximately 85% of our total carbon footprint, of which category 1 (purchased goods and services) accounts for more than 85%. Our transition planning is therefore focused on reducing our value-chain GHG emissions. A new project started in 2024 to further incorporate climate change risks and opportunities into the business planning processes, with the objective of improving our forecasting of the potential financial impacts related to our net-zero transition plan Investment in products that may have lower emissions is already an ongoing activity. Further R&amp;D resources have been added to build a platform to reduce the carbon intensity of our products, by seeking alternative bio based raw materials and working closely with our suppliers to reduce Scope 3 emissions of our standard raw materials. Innovation is key to building our portfolio of specialised, highly differentiated products, which is at the heart of </w:t>
      </w:r>
      <w:proofErr w:type="spellStart"/>
      <w:r>
        <w:rPr>
          <w:i/>
          <w:iCs/>
          <w:color w:val="000000"/>
          <w:sz w:val="21"/>
          <w:szCs w:val="21"/>
        </w:rPr>
        <w:t>Synthomer’s</w:t>
      </w:r>
      <w:proofErr w:type="spellEnd"/>
      <w:r>
        <w:rPr>
          <w:i/>
          <w:iCs/>
          <w:color w:val="000000"/>
          <w:sz w:val="21"/>
          <w:szCs w:val="21"/>
        </w:rPr>
        <w:t xml:space="preserve"> growth strategy. The rapid increase in demand from customers for products with sustainable benefits gives us an opportunity to use our innovation skills to create competitive advantage. Everything we do in innovation – new product design, process improvements, new application development – is designed to bring us closer to our customers’ needs, offering more sustainable products and value-added performance – which in turn helps drive </w:t>
      </w:r>
      <w:proofErr w:type="spellStart"/>
      <w:r>
        <w:rPr>
          <w:i/>
          <w:iCs/>
          <w:color w:val="000000"/>
          <w:sz w:val="21"/>
          <w:szCs w:val="21"/>
        </w:rPr>
        <w:t>Synthomer’s</w:t>
      </w:r>
      <w:proofErr w:type="spellEnd"/>
      <w:r>
        <w:rPr>
          <w:i/>
          <w:iCs/>
          <w:color w:val="000000"/>
          <w:sz w:val="21"/>
          <w:szCs w:val="21"/>
        </w:rPr>
        <w:t xml:space="preserve"> growth. This approach is enabling us to proactively build our innovation product pipeline towards our sustainable products goal of having 60% of new products with sustainability benefits. This year, we launched nine new products with enhanced sustainability benefits, meaning we reached 64% (up from 50% in 2022). This is our third consecutive annual rise.</w:t>
      </w:r>
    </w:p>
    <w:p w14:paraId="655C0A7E" w14:textId="77777777" w:rsidR="00B81545" w:rsidRDefault="00BE4ECB">
      <w:pPr>
        <w:spacing w:before="240" w:after="240" w:line="276" w:lineRule="auto"/>
      </w:pPr>
      <w:r>
        <w:rPr>
          <w:rFonts w:ascii="Roboto" w:eastAsia="Roboto" w:hAnsi="Roboto" w:cs="Roboto"/>
          <w:b/>
          <w:bCs/>
          <w:color w:val="000000"/>
          <w:sz w:val="28"/>
          <w:szCs w:val="28"/>
        </w:rPr>
        <w:t>Operations</w:t>
      </w:r>
    </w:p>
    <w:p w14:paraId="170B693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(5.3.1.1) Effect type</w:t>
      </w:r>
    </w:p>
    <w:p w14:paraId="2BD0ADAA" w14:textId="77777777" w:rsidR="00B81545" w:rsidRDefault="00BE4ECB">
      <w:r>
        <w:rPr>
          <w:i/>
          <w:iCs/>
          <w:color w:val="000000"/>
          <w:sz w:val="21"/>
          <w:szCs w:val="21"/>
        </w:rPr>
        <w:t>Select all that apply</w:t>
      </w:r>
    </w:p>
    <w:p w14:paraId="7FA3133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Risks</w:t>
      </w:r>
    </w:p>
    <w:p w14:paraId="2E244719"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Opportunities</w:t>
      </w:r>
    </w:p>
    <w:p w14:paraId="40C84D2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(5.3.1.2) Environmental issues relevant to the risks and/or opportunities that have affected your strategy in this area</w:t>
      </w:r>
    </w:p>
    <w:p w14:paraId="5F444DB8" w14:textId="77777777" w:rsidR="00B81545" w:rsidRDefault="00BE4ECB">
      <w:r>
        <w:rPr>
          <w:i/>
          <w:iCs/>
          <w:color w:val="000000"/>
          <w:sz w:val="21"/>
          <w:szCs w:val="21"/>
        </w:rPr>
        <w:t>Select all that apply</w:t>
      </w:r>
    </w:p>
    <w:p w14:paraId="5A667E6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Climate change</w:t>
      </w:r>
    </w:p>
    <w:p w14:paraId="290C5192"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Water</w:t>
      </w:r>
    </w:p>
    <w:p w14:paraId="58A2163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(5.3.1.3) Describe how environmental risks and/or opportunities have affected your strategy in this area</w:t>
      </w:r>
    </w:p>
    <w:p w14:paraId="5D3A52EE" w14:textId="77777777" w:rsidR="00B81545" w:rsidRDefault="00BE4ECB">
      <w:r>
        <w:rPr>
          <w:i/>
          <w:iCs/>
          <w:color w:val="000000"/>
          <w:sz w:val="21"/>
          <w:szCs w:val="21"/>
        </w:rPr>
        <w:t xml:space="preserve">In the medium term (to 2030), around 80% of any potential financial impact of climate risks for our business are from transitioning to a low-carbon, circular economy (mainly higher costs), with around 20% coming from physical risks (more extreme weather events affecting our operations or our suppliers’ operations) under a 1.5ºC temperature rise scenario. Under this scenario, we also see the greatest potential opportunity for customer demand growth and their consumers, for those products </w:t>
      </w:r>
      <w:r>
        <w:rPr>
          <w:i/>
          <w:iCs/>
          <w:color w:val="000000"/>
          <w:sz w:val="21"/>
          <w:szCs w:val="21"/>
        </w:rPr>
        <w:lastRenderedPageBreak/>
        <w:t>that offer lower-carbon or circularity benefits. Looking beyond 2030 our scenario analyses confirmed that transitioning to a low-carbon economy would remain our most significant potential climate-related financial risk. Environmental Risks Influencing Strategy Transition Risks: Regulatory pressures, stakeholder expectations, and the financial implications of carbon emissions have driven us to eliminate coal use across our global manufacturing operations. This strategic decision led to the closure of our coal-fired power station in Czechia in 2022 and significantly reduced our Scope 1 emissions. In the short term, we are continuing to decarbonise our operations and reduce water consumption through process optimisation as part of our Manufacturing Excellence programme. In the medium term, we have active projects focused on electrification, heat pumps and solar power. And for the long term, we are involved in a feasibility project for the use of green hydrogen at one of our key European sites. Reducing our Scope 2 emissions: 80% of our purchased electricity already comes from renewable sources and we will continue to reduce and optimise electricity and heat consumption in the short term. From 2024, we are working to enter into or expand power purchase agreements linked to clean-energy generation. A number of operations have commitments and obligations to comply with ISO 50001 and Group targets for reducing emissions. Physical Risks: Risks such as water stress and extreme weather events have prompted us to review our business continuity plans at sites identified as high risk. Through our Manufacturing Excellence programme, we are optimising processes to reduce water consumption and energy use, improving operational resilience. Investment Risk: To mitigate exposure to future carbon costs and ensure climate alignment in capital planning, we have introduced an internal carbon price for all capital expenditure projects exceeding £1 million. This embeds climate risk into financial decision-making and supports low-carbon investment.</w:t>
      </w:r>
    </w:p>
    <w:p w14:paraId="218C5B57" w14:textId="77777777" w:rsidR="00B81545" w:rsidRDefault="00BE4ECB">
      <w:r>
        <w:rPr>
          <w:i/>
          <w:iCs/>
          <w:color w:val="000000"/>
          <w:sz w:val="21"/>
          <w:szCs w:val="21"/>
        </w:rPr>
        <w:t>[Add row]</w:t>
      </w:r>
    </w:p>
    <w:p w14:paraId="2098DB25" w14:textId="77777777" w:rsidR="00B81545" w:rsidRDefault="00B81545"/>
    <w:p w14:paraId="231BD94F" w14:textId="77777777" w:rsidR="00B81545" w:rsidRDefault="00BE4ECB">
      <w:pPr>
        <w:pStyle w:val="Heading2"/>
        <w:spacing w:after="240" w:line="276" w:lineRule="auto"/>
      </w:pPr>
      <w:bookmarkStart w:id="62" w:name="_Toc215759222"/>
      <w:r>
        <w:rPr>
          <w:rFonts w:ascii="Roboto" w:eastAsia="Roboto" w:hAnsi="Roboto" w:cs="Roboto"/>
          <w:color w:val="000000"/>
          <w:sz w:val="28"/>
          <w:szCs w:val="28"/>
        </w:rPr>
        <w:t>(5.3.2) Describe where and how environmental risks and opportunities have affected your financial planning.</w:t>
      </w:r>
      <w:bookmarkEnd w:id="62"/>
    </w:p>
    <w:p w14:paraId="7E6C6E62" w14:textId="77777777" w:rsidR="00B81545" w:rsidRDefault="00BE4ECB">
      <w:pPr>
        <w:spacing w:before="240" w:after="240" w:line="276" w:lineRule="auto"/>
      </w:pPr>
      <w:r>
        <w:rPr>
          <w:rFonts w:ascii="Roboto" w:eastAsia="Roboto" w:hAnsi="Roboto" w:cs="Roboto"/>
          <w:b/>
          <w:bCs/>
          <w:color w:val="000000"/>
          <w:sz w:val="28"/>
          <w:szCs w:val="28"/>
        </w:rPr>
        <w:t>Row 1</w:t>
      </w:r>
    </w:p>
    <w:p w14:paraId="20D398C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(5.3.2.1) Financial planning elements that have been affected</w:t>
      </w:r>
    </w:p>
    <w:p w14:paraId="70987815" w14:textId="77777777" w:rsidR="00B81545" w:rsidRDefault="00BE4ECB">
      <w:r>
        <w:rPr>
          <w:i/>
          <w:iCs/>
          <w:color w:val="000000"/>
          <w:sz w:val="21"/>
          <w:szCs w:val="21"/>
        </w:rPr>
        <w:t>Select all that apply</w:t>
      </w:r>
    </w:p>
    <w:p w14:paraId="2443B883"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Revenues</w:t>
      </w:r>
    </w:p>
    <w:p w14:paraId="550A4F3B"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Direct costs</w:t>
      </w:r>
    </w:p>
    <w:p w14:paraId="078E7BE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Capital allocation</w:t>
      </w:r>
    </w:p>
    <w:p w14:paraId="00331A5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(5.3.2.2) Effect type</w:t>
      </w:r>
    </w:p>
    <w:p w14:paraId="43874165" w14:textId="77777777" w:rsidR="00B81545" w:rsidRDefault="00BE4ECB">
      <w:r>
        <w:rPr>
          <w:i/>
          <w:iCs/>
          <w:color w:val="000000"/>
          <w:sz w:val="21"/>
          <w:szCs w:val="21"/>
        </w:rPr>
        <w:t>Select all that apply</w:t>
      </w:r>
    </w:p>
    <w:p w14:paraId="36E490D7"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Risks</w:t>
      </w:r>
    </w:p>
    <w:p w14:paraId="79956577"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Opportunities</w:t>
      </w:r>
    </w:p>
    <w:p w14:paraId="73626C8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(5.3.2.3) Environmental issues relevant to the risks and/or opportunities that have affected these financial planning elements</w:t>
      </w:r>
    </w:p>
    <w:p w14:paraId="21E98ED2" w14:textId="77777777" w:rsidR="00B81545" w:rsidRDefault="00BE4ECB">
      <w:r>
        <w:rPr>
          <w:i/>
          <w:iCs/>
          <w:color w:val="000000"/>
          <w:sz w:val="21"/>
          <w:szCs w:val="21"/>
        </w:rPr>
        <w:lastRenderedPageBreak/>
        <w:t>Select all that apply</w:t>
      </w:r>
    </w:p>
    <w:p w14:paraId="1818CEC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Climate change</w:t>
      </w:r>
    </w:p>
    <w:p w14:paraId="0AC27760"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Water</w:t>
      </w:r>
    </w:p>
    <w:p w14:paraId="616A5CB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(5.3.2.4) Describe how environmental risks and/or opportunities have affected these financial planning elements</w:t>
      </w:r>
    </w:p>
    <w:p w14:paraId="4874A7B6" w14:textId="77777777" w:rsidR="00B81545" w:rsidRDefault="00BE4ECB">
      <w:r>
        <w:rPr>
          <w:i/>
          <w:iCs/>
          <w:color w:val="000000"/>
          <w:sz w:val="21"/>
          <w:szCs w:val="21"/>
        </w:rPr>
        <w:t>Revenues: Implemented the Product Sustainability Scorecard to focus our research and development on opportunities for the development of products with sustainability benefits, the Synovus Plus glove line being an example as it allows the reduction of energy and the potential reduction of water in our customers manufacturing processes. Direct Costs: Both energy efficiency impact on operating cost (which may then support capital spend) and energy / carbon compliance scheme costs are considered. The selection of green tariffs as part of decarbonisation of our grid supplied electricity is prioritised against standard tariffs. The move to PPA’s will secure the use of renewable electricity in the long run and stabilize the associated cost, enabling the achievement of at least 80% of renewable electricity of Vision 2030. Capital Expenditures: To achieve Group targets on reducing emissions and energy consumption there is a focus on capital plans linked to the sites accounting for 70-75% of energy / emissions and an acceptance of medium term payback windows within justification for such work. Capital allocation in terms of natural, human and social capital is starting to be evaluated through our project sustainability scorecard, where these aspects, together with the internal carbon price are taken into consideration. In 2022, we introduced a shadow carbon price, set at £85 per tonne of carbon dioxide equivalent. Every capital investment decision above £1 million will incorporate that carbon price in its financial projections. This will ensure that our engineers always consider how they can optimise the energy and climate impacts of their proposed projects.</w:t>
      </w:r>
    </w:p>
    <w:p w14:paraId="3E52BDEB" w14:textId="77777777" w:rsidR="00B81545" w:rsidRDefault="00BE4ECB">
      <w:r>
        <w:rPr>
          <w:i/>
          <w:iCs/>
          <w:color w:val="000000"/>
          <w:sz w:val="21"/>
          <w:szCs w:val="21"/>
        </w:rPr>
        <w:t>[Add row]</w:t>
      </w:r>
    </w:p>
    <w:p w14:paraId="074CC12F" w14:textId="77777777" w:rsidR="00B81545" w:rsidRDefault="00B81545"/>
    <w:p w14:paraId="269BCF43" w14:textId="77777777" w:rsidR="00B81545" w:rsidRDefault="00BE4ECB">
      <w:pPr>
        <w:pStyle w:val="Heading2"/>
        <w:spacing w:after="240" w:line="276" w:lineRule="auto"/>
      </w:pPr>
      <w:bookmarkStart w:id="63" w:name="_Toc215759223"/>
      <w:r>
        <w:rPr>
          <w:rFonts w:ascii="Roboto" w:eastAsia="Roboto" w:hAnsi="Roboto" w:cs="Roboto"/>
          <w:color w:val="000000"/>
          <w:sz w:val="28"/>
          <w:szCs w:val="28"/>
        </w:rPr>
        <w:t>(5.4) In your organization’s financial accounting, do you identify spending/revenue that is aligned with your organization’s climate transition?</w:t>
      </w:r>
      <w:bookmarkEnd w:id="63"/>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750"/>
        <w:gridCol w:w="3750"/>
        <w:gridCol w:w="3750"/>
        <w:gridCol w:w="3750"/>
      </w:tblGrid>
      <w:tr w:rsidR="00B81545" w14:paraId="3634E5E2" w14:textId="77777777">
        <w:trPr>
          <w:trHeight w:hRule="exact" w:val="1701"/>
          <w:tblHeader/>
        </w:trPr>
        <w:tc>
          <w:tcPr>
            <w:tcW w:w="3750" w:type="dxa"/>
            <w:tcMar>
              <w:top w:w="72" w:type="dxa"/>
              <w:left w:w="72" w:type="dxa"/>
              <w:bottom w:w="72" w:type="dxa"/>
              <w:right w:w="72" w:type="dxa"/>
            </w:tcMar>
          </w:tcPr>
          <w:p w14:paraId="426B171B" w14:textId="77777777" w:rsidR="00B81545" w:rsidRDefault="00B81545"/>
        </w:tc>
        <w:tc>
          <w:tcPr>
            <w:tcW w:w="3750" w:type="dxa"/>
            <w:shd w:val="clear" w:color="auto" w:fill="475463"/>
            <w:tcMar>
              <w:top w:w="72" w:type="dxa"/>
              <w:left w:w="72" w:type="dxa"/>
              <w:bottom w:w="72" w:type="dxa"/>
              <w:right w:w="72" w:type="dxa"/>
            </w:tcMar>
            <w:vAlign w:val="center"/>
          </w:tcPr>
          <w:p w14:paraId="21623184" w14:textId="77777777" w:rsidR="00B81545" w:rsidRDefault="00BE4ECB">
            <w:r>
              <w:rPr>
                <w:rFonts w:ascii="Roboto" w:eastAsia="Roboto" w:hAnsi="Roboto" w:cs="Roboto"/>
                <w:b/>
                <w:bCs/>
                <w:color w:val="FFFFFF"/>
              </w:rPr>
              <w:t>Identification of spending/revenue that is aligned with your organization’s climate transition</w:t>
            </w:r>
          </w:p>
        </w:tc>
        <w:tc>
          <w:tcPr>
            <w:tcW w:w="3750" w:type="dxa"/>
            <w:shd w:val="clear" w:color="auto" w:fill="475463"/>
            <w:tcMar>
              <w:top w:w="72" w:type="dxa"/>
              <w:left w:w="72" w:type="dxa"/>
              <w:bottom w:w="72" w:type="dxa"/>
              <w:right w:w="72" w:type="dxa"/>
            </w:tcMar>
            <w:vAlign w:val="center"/>
          </w:tcPr>
          <w:p w14:paraId="4F124C1A" w14:textId="77777777" w:rsidR="00B81545" w:rsidRDefault="00BE4ECB">
            <w:r>
              <w:rPr>
                <w:rFonts w:ascii="Roboto" w:eastAsia="Roboto" w:hAnsi="Roboto" w:cs="Roboto"/>
                <w:b/>
                <w:bCs/>
                <w:color w:val="FFFFFF"/>
              </w:rPr>
              <w:t>Methodology or framework used to assess alignment with your organization’s climate transition</w:t>
            </w:r>
          </w:p>
        </w:tc>
        <w:tc>
          <w:tcPr>
            <w:tcW w:w="3750" w:type="dxa"/>
            <w:shd w:val="clear" w:color="auto" w:fill="475463"/>
            <w:tcMar>
              <w:top w:w="72" w:type="dxa"/>
              <w:left w:w="72" w:type="dxa"/>
              <w:bottom w:w="72" w:type="dxa"/>
              <w:right w:w="72" w:type="dxa"/>
            </w:tcMar>
            <w:vAlign w:val="center"/>
          </w:tcPr>
          <w:p w14:paraId="0BFE4F4D" w14:textId="77777777" w:rsidR="00B81545" w:rsidRDefault="00BE4ECB">
            <w:r>
              <w:rPr>
                <w:rFonts w:ascii="Roboto" w:eastAsia="Roboto" w:hAnsi="Roboto" w:cs="Roboto"/>
                <w:b/>
                <w:bCs/>
                <w:color w:val="FFFFFF"/>
              </w:rPr>
              <w:t>Indicate the level at which you identify the alignment of your spending/revenue with a sustainable finance taxonomy</w:t>
            </w:r>
          </w:p>
        </w:tc>
      </w:tr>
      <w:tr w:rsidR="00B81545" w14:paraId="08786FB1" w14:textId="77777777">
        <w:tc>
          <w:tcPr>
            <w:tcW w:w="3750" w:type="dxa"/>
            <w:tcMar>
              <w:top w:w="72" w:type="dxa"/>
              <w:left w:w="72" w:type="dxa"/>
              <w:bottom w:w="72" w:type="dxa"/>
              <w:right w:w="72" w:type="dxa"/>
            </w:tcMar>
          </w:tcPr>
          <w:p w14:paraId="2663EFB0" w14:textId="77777777" w:rsidR="00B81545" w:rsidRDefault="00BE4ECB">
            <w:pPr>
              <w:keepLines/>
              <w:suppressLineNumbers/>
            </w:pPr>
            <w:r>
              <w:t xml:space="preserve"> </w:t>
            </w:r>
          </w:p>
        </w:tc>
        <w:tc>
          <w:tcPr>
            <w:tcW w:w="0" w:type="auto"/>
            <w:tcMar>
              <w:top w:w="72" w:type="dxa"/>
              <w:left w:w="72" w:type="dxa"/>
              <w:bottom w:w="72" w:type="dxa"/>
              <w:right w:w="72" w:type="dxa"/>
            </w:tcMar>
          </w:tcPr>
          <w:p w14:paraId="62EEEB95" w14:textId="77777777" w:rsidR="00B81545" w:rsidRDefault="00BE4ECB">
            <w:r>
              <w:rPr>
                <w:i/>
                <w:iCs/>
                <w:color w:val="000000"/>
                <w:sz w:val="21"/>
                <w:szCs w:val="21"/>
              </w:rPr>
              <w:t>Select from:</w:t>
            </w:r>
          </w:p>
          <w:p w14:paraId="02D09943"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w:t>
            </w:r>
          </w:p>
        </w:tc>
        <w:tc>
          <w:tcPr>
            <w:tcW w:w="0" w:type="auto"/>
            <w:tcMar>
              <w:top w:w="72" w:type="dxa"/>
              <w:left w:w="72" w:type="dxa"/>
              <w:bottom w:w="72" w:type="dxa"/>
              <w:right w:w="72" w:type="dxa"/>
            </w:tcMar>
          </w:tcPr>
          <w:p w14:paraId="1794428F" w14:textId="77777777" w:rsidR="00B81545" w:rsidRDefault="00BE4ECB">
            <w:r>
              <w:rPr>
                <w:i/>
                <w:iCs/>
                <w:color w:val="000000"/>
                <w:sz w:val="21"/>
                <w:szCs w:val="21"/>
              </w:rPr>
              <w:t>Select all that apply</w:t>
            </w:r>
          </w:p>
          <w:p w14:paraId="2DCA29AA"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A sustainable finance taxonomy</w:t>
            </w:r>
          </w:p>
        </w:tc>
        <w:tc>
          <w:tcPr>
            <w:tcW w:w="0" w:type="auto"/>
            <w:tcMar>
              <w:top w:w="72" w:type="dxa"/>
              <w:left w:w="72" w:type="dxa"/>
              <w:bottom w:w="72" w:type="dxa"/>
              <w:right w:w="72" w:type="dxa"/>
            </w:tcMar>
          </w:tcPr>
          <w:p w14:paraId="3FAD34B3" w14:textId="77777777" w:rsidR="00B81545" w:rsidRDefault="00BE4ECB">
            <w:r>
              <w:rPr>
                <w:i/>
                <w:iCs/>
                <w:color w:val="000000"/>
                <w:sz w:val="21"/>
                <w:szCs w:val="21"/>
              </w:rPr>
              <w:t>Select from:</w:t>
            </w:r>
          </w:p>
          <w:p w14:paraId="72CB9DFA"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At the organization level only</w:t>
            </w:r>
          </w:p>
        </w:tc>
      </w:tr>
    </w:tbl>
    <w:p w14:paraId="0F61941F" w14:textId="77777777" w:rsidR="00B81545" w:rsidRDefault="00BE4ECB">
      <w:r>
        <w:rPr>
          <w:i/>
          <w:iCs/>
          <w:color w:val="000000"/>
          <w:sz w:val="21"/>
          <w:szCs w:val="21"/>
        </w:rPr>
        <w:t>[Fixed row]</w:t>
      </w:r>
    </w:p>
    <w:p w14:paraId="2D7C334B" w14:textId="77777777" w:rsidR="00B81545" w:rsidRDefault="00BE4ECB">
      <w:pPr>
        <w:pStyle w:val="Heading2"/>
        <w:spacing w:after="240" w:line="276" w:lineRule="auto"/>
      </w:pPr>
      <w:bookmarkStart w:id="64" w:name="_Toc215759224"/>
      <w:r>
        <w:rPr>
          <w:rFonts w:ascii="Roboto" w:eastAsia="Roboto" w:hAnsi="Roboto" w:cs="Roboto"/>
          <w:color w:val="000000"/>
          <w:sz w:val="28"/>
          <w:szCs w:val="28"/>
        </w:rPr>
        <w:lastRenderedPageBreak/>
        <w:t>(5.4.1) Quantify the amount and percentage share of your spending/revenue that is aligned with your organization’s climate transition.</w:t>
      </w:r>
      <w:bookmarkEnd w:id="64"/>
    </w:p>
    <w:p w14:paraId="10C88968" w14:textId="77777777" w:rsidR="00B81545" w:rsidRDefault="00BE4ECB">
      <w:pPr>
        <w:spacing w:before="240" w:after="240" w:line="276" w:lineRule="auto"/>
      </w:pPr>
      <w:r>
        <w:rPr>
          <w:rFonts w:ascii="Roboto" w:eastAsia="Roboto" w:hAnsi="Roboto" w:cs="Roboto"/>
          <w:b/>
          <w:bCs/>
          <w:color w:val="000000"/>
          <w:sz w:val="28"/>
          <w:szCs w:val="28"/>
        </w:rPr>
        <w:t>Row 1</w:t>
      </w:r>
    </w:p>
    <w:p w14:paraId="784C275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(5.4.1.1) Methodology or framework used to assess alignment</w:t>
      </w:r>
    </w:p>
    <w:p w14:paraId="1C8EC054" w14:textId="77777777" w:rsidR="00B81545" w:rsidRDefault="00BE4ECB">
      <w:r>
        <w:rPr>
          <w:i/>
          <w:iCs/>
          <w:color w:val="000000"/>
          <w:sz w:val="21"/>
          <w:szCs w:val="21"/>
        </w:rPr>
        <w:t>Select from:</w:t>
      </w:r>
    </w:p>
    <w:p w14:paraId="2B750A25"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A sustainable finance taxonomy</w:t>
      </w:r>
    </w:p>
    <w:p w14:paraId="4412E6B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(5.4.1.2) Taxonomy under which information is being reported</w:t>
      </w:r>
    </w:p>
    <w:p w14:paraId="2428BF16" w14:textId="77777777" w:rsidR="00B81545" w:rsidRDefault="00BE4ECB">
      <w:r>
        <w:rPr>
          <w:i/>
          <w:iCs/>
          <w:color w:val="000000"/>
          <w:sz w:val="21"/>
          <w:szCs w:val="21"/>
        </w:rPr>
        <w:t>Select from:</w:t>
      </w:r>
    </w:p>
    <w:p w14:paraId="4A377DF7"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Other, please specify :FTSE Russell Green Revenues Classification System 2.0</w:t>
      </w:r>
    </w:p>
    <w:p w14:paraId="4DE857C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(5.4.1.3) Objective under which alignment is being reported</w:t>
      </w:r>
    </w:p>
    <w:p w14:paraId="657D42F7" w14:textId="77777777" w:rsidR="00B81545" w:rsidRDefault="00BE4ECB">
      <w:r>
        <w:rPr>
          <w:i/>
          <w:iCs/>
          <w:color w:val="000000"/>
          <w:sz w:val="21"/>
          <w:szCs w:val="21"/>
        </w:rPr>
        <w:t>Select from:</w:t>
      </w:r>
    </w:p>
    <w:p w14:paraId="117EE25D"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Total across climate change mitigation and climate change adaption</w:t>
      </w:r>
    </w:p>
    <w:p w14:paraId="4BBEBB1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(5.4.1.5) Financial metric</w:t>
      </w:r>
    </w:p>
    <w:p w14:paraId="6F1C28C2" w14:textId="77777777" w:rsidR="00B81545" w:rsidRDefault="00BE4ECB">
      <w:r>
        <w:rPr>
          <w:i/>
          <w:iCs/>
          <w:color w:val="000000"/>
          <w:sz w:val="21"/>
          <w:szCs w:val="21"/>
        </w:rPr>
        <w:t>Select from:</w:t>
      </w:r>
    </w:p>
    <w:p w14:paraId="26549EA7"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Revenue/Turnover</w:t>
      </w:r>
    </w:p>
    <w:p w14:paraId="1757300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(5.4.1.6) Amount of selected financial metric that is aligned in the reporting year (currency)</w:t>
      </w:r>
    </w:p>
    <w:p w14:paraId="06DA61B3" w14:textId="77777777" w:rsidR="00B81545" w:rsidRDefault="00BE4ECB">
      <w:r>
        <w:rPr>
          <w:i/>
          <w:iCs/>
          <w:color w:val="000000"/>
          <w:sz w:val="21"/>
          <w:szCs w:val="21"/>
        </w:rPr>
        <w:t>1192080000</w:t>
      </w:r>
    </w:p>
    <w:p w14:paraId="02E2CBC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(5.4.1.7) Percentage share of selected financial metric aligned in the reporting year (%)</w:t>
      </w:r>
    </w:p>
    <w:p w14:paraId="51AF2F4F" w14:textId="77777777" w:rsidR="00B81545" w:rsidRDefault="00BE4ECB">
      <w:r>
        <w:rPr>
          <w:i/>
          <w:iCs/>
          <w:color w:val="000000"/>
          <w:sz w:val="21"/>
          <w:szCs w:val="21"/>
        </w:rPr>
        <w:t>60</w:t>
      </w:r>
    </w:p>
    <w:p w14:paraId="48B6CA2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(5.4.1.8) Percentage share of selected financial metric planned to align in 2025 (%)</w:t>
      </w:r>
    </w:p>
    <w:p w14:paraId="2775626E" w14:textId="77777777" w:rsidR="00B81545" w:rsidRDefault="00BE4ECB">
      <w:r>
        <w:rPr>
          <w:i/>
          <w:iCs/>
          <w:color w:val="000000"/>
          <w:sz w:val="21"/>
          <w:szCs w:val="21"/>
        </w:rPr>
        <w:t>50</w:t>
      </w:r>
    </w:p>
    <w:p w14:paraId="5D4DD4E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(5.4.1.9) Percentage share of selected financial metric planned to align in 2030 (%)</w:t>
      </w:r>
    </w:p>
    <w:p w14:paraId="0DED6B93" w14:textId="77777777" w:rsidR="00B81545" w:rsidRDefault="00BE4ECB">
      <w:r>
        <w:rPr>
          <w:i/>
          <w:iCs/>
          <w:color w:val="000000"/>
          <w:sz w:val="21"/>
          <w:szCs w:val="21"/>
        </w:rPr>
        <w:t>50</w:t>
      </w:r>
    </w:p>
    <w:p w14:paraId="6844AF1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(5.4.1.12) Details of the methodology or framework used to assess alignment with your organization’s climate transition</w:t>
      </w:r>
    </w:p>
    <w:p w14:paraId="2DFD99D0" w14:textId="77777777" w:rsidR="00B81545" w:rsidRDefault="00BE4ECB">
      <w:r>
        <w:rPr>
          <w:i/>
          <w:iCs/>
          <w:color w:val="000000"/>
          <w:sz w:val="21"/>
          <w:szCs w:val="21"/>
        </w:rPr>
        <w:t xml:space="preserve">FTSE Russell’s Green Revenues Classification System is a comprehensive taxonomy for green products and services covering 10 subsectors, 64 subsectors and 133 micro sectors. When a company’s activity is identified to have any green revenues, it is mapped to one or more micro sectors and then aggregated at the company level. The GRCS was created in 2013 to help investors and financial markets to better identify companies with products and services contributing to the transition to a green economy, track their performance and facilitate the construction of financial products that seek exposure to such companies. The latest iteration of the classification system, GRCS 2.0 was launched in 2020. It takes a broad, bottom-up view of the green economy, capturing products and services across the whole value chain. These products and services are </w:t>
      </w:r>
      <w:proofErr w:type="spellStart"/>
      <w:r>
        <w:rPr>
          <w:i/>
          <w:iCs/>
          <w:color w:val="000000"/>
          <w:sz w:val="21"/>
          <w:szCs w:val="21"/>
        </w:rPr>
        <w:t>analyzed</w:t>
      </w:r>
      <w:proofErr w:type="spellEnd"/>
      <w:r>
        <w:rPr>
          <w:i/>
          <w:iCs/>
          <w:color w:val="000000"/>
          <w:sz w:val="21"/>
          <w:szCs w:val="21"/>
        </w:rPr>
        <w:t xml:space="preserve"> based on their impact on climate change mitigation and adaptation, water, resource use, pollution, and agricultural efficiency, which are well aligned with the EU’s environmental objectives. In the reporting year we manufactured products eligible for: a) GRCS ER.01.0 - Revenue generating activities related specifically to the design, development or manufacture of materials that during their manufacture or through their use allow for considerable increases in the efficiency of resource usage. Comprises revenue from manufacture and sale of low VOC coatings, and construction materials such as LITEX Shield, SYNTHOMER NX, and water-based XSBR latex binders for the manufacture of glass mesh fabric products used for external insulation systems such as EIFS (exterior insulation and finishing system). Comprises revenue from sale of specialist polymers, architectural and masonry coatings, mortar modification, waterproofing and flooring, </w:t>
      </w:r>
      <w:proofErr w:type="spellStart"/>
      <w:r>
        <w:rPr>
          <w:i/>
          <w:iCs/>
          <w:color w:val="000000"/>
          <w:sz w:val="21"/>
          <w:szCs w:val="21"/>
        </w:rPr>
        <w:t>fiber</w:t>
      </w:r>
      <w:proofErr w:type="spellEnd"/>
      <w:r>
        <w:rPr>
          <w:i/>
          <w:iCs/>
          <w:color w:val="000000"/>
          <w:sz w:val="21"/>
          <w:szCs w:val="21"/>
        </w:rPr>
        <w:t xml:space="preserve"> bonding, and energy solutions. b) GRCS EM.07.1 - Revenue generating activities related specifically to the design, development, manufacture, installation or operation of products that store electrical energy at a grid or building level. Also include lithium-ion and other advanced batteries and their components unless specifically designed for consumer </w:t>
      </w:r>
      <w:proofErr w:type="spellStart"/>
      <w:r>
        <w:rPr>
          <w:i/>
          <w:iCs/>
          <w:color w:val="000000"/>
          <w:sz w:val="21"/>
          <w:szCs w:val="21"/>
        </w:rPr>
        <w:t>products.Comprises</w:t>
      </w:r>
      <w:proofErr w:type="spellEnd"/>
      <w:r>
        <w:rPr>
          <w:i/>
          <w:iCs/>
          <w:color w:val="000000"/>
          <w:sz w:val="21"/>
          <w:szCs w:val="21"/>
        </w:rPr>
        <w:t xml:space="preserve"> revenue from sale of LITEX LB-420 and LITEX LB-422, a water-based XSBR latex binders for the manufacture of anode of lithium-ion batteries.</w:t>
      </w:r>
    </w:p>
    <w:p w14:paraId="75028A97" w14:textId="77777777" w:rsidR="00B81545" w:rsidRDefault="00BE4ECB">
      <w:r>
        <w:rPr>
          <w:i/>
          <w:iCs/>
          <w:color w:val="000000"/>
          <w:sz w:val="21"/>
          <w:szCs w:val="21"/>
        </w:rPr>
        <w:t>[Add row]</w:t>
      </w:r>
    </w:p>
    <w:p w14:paraId="7D8BAE60" w14:textId="77777777" w:rsidR="00B81545" w:rsidRDefault="00B81545"/>
    <w:p w14:paraId="72AD8BE3" w14:textId="77777777" w:rsidR="00B81545" w:rsidRDefault="00BE4ECB">
      <w:pPr>
        <w:pStyle w:val="Heading2"/>
        <w:spacing w:after="240" w:line="276" w:lineRule="auto"/>
      </w:pPr>
      <w:bookmarkStart w:id="65" w:name="_Toc215759225"/>
      <w:r>
        <w:rPr>
          <w:rFonts w:ascii="Roboto" w:eastAsia="Roboto" w:hAnsi="Roboto" w:cs="Roboto"/>
          <w:color w:val="000000"/>
          <w:sz w:val="28"/>
          <w:szCs w:val="28"/>
        </w:rPr>
        <w:t>(5.4.3) Provide any additional contextual and/or verification/assurance information relevant to your organization’s taxonomy alignment.</w:t>
      </w:r>
      <w:bookmarkEnd w:id="65"/>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72"/>
        <w:gridCol w:w="5504"/>
        <w:gridCol w:w="2705"/>
        <w:gridCol w:w="5807"/>
      </w:tblGrid>
      <w:tr w:rsidR="00B81545" w14:paraId="67B484A2" w14:textId="77777777">
        <w:trPr>
          <w:trHeight w:hRule="exact" w:val="1701"/>
          <w:tblHeader/>
        </w:trPr>
        <w:tc>
          <w:tcPr>
            <w:tcW w:w="3750" w:type="dxa"/>
            <w:tcMar>
              <w:top w:w="72" w:type="dxa"/>
              <w:left w:w="72" w:type="dxa"/>
              <w:bottom w:w="72" w:type="dxa"/>
              <w:right w:w="72" w:type="dxa"/>
            </w:tcMar>
          </w:tcPr>
          <w:p w14:paraId="06DC7CC7" w14:textId="77777777" w:rsidR="00B81545" w:rsidRDefault="00B81545"/>
        </w:tc>
        <w:tc>
          <w:tcPr>
            <w:tcW w:w="3750" w:type="dxa"/>
            <w:shd w:val="clear" w:color="auto" w:fill="475463"/>
            <w:tcMar>
              <w:top w:w="72" w:type="dxa"/>
              <w:left w:w="72" w:type="dxa"/>
              <w:bottom w:w="72" w:type="dxa"/>
              <w:right w:w="72" w:type="dxa"/>
            </w:tcMar>
            <w:vAlign w:val="center"/>
          </w:tcPr>
          <w:p w14:paraId="53AB94C4" w14:textId="77777777" w:rsidR="00B81545" w:rsidRDefault="00BE4ECB">
            <w:r>
              <w:rPr>
                <w:rFonts w:ascii="Roboto" w:eastAsia="Roboto" w:hAnsi="Roboto" w:cs="Roboto"/>
                <w:b/>
                <w:bCs/>
                <w:color w:val="FFFFFF"/>
              </w:rPr>
              <w:t>Additional contextual information relevant to your taxonomy accounting</w:t>
            </w:r>
          </w:p>
        </w:tc>
        <w:tc>
          <w:tcPr>
            <w:tcW w:w="3750" w:type="dxa"/>
            <w:shd w:val="clear" w:color="auto" w:fill="475463"/>
            <w:tcMar>
              <w:top w:w="72" w:type="dxa"/>
              <w:left w:w="72" w:type="dxa"/>
              <w:bottom w:w="72" w:type="dxa"/>
              <w:right w:w="72" w:type="dxa"/>
            </w:tcMar>
            <w:vAlign w:val="center"/>
          </w:tcPr>
          <w:p w14:paraId="7876FF10" w14:textId="77777777" w:rsidR="00B81545" w:rsidRDefault="00BE4ECB">
            <w:r>
              <w:rPr>
                <w:rFonts w:ascii="Roboto" w:eastAsia="Roboto" w:hAnsi="Roboto" w:cs="Roboto"/>
                <w:b/>
                <w:bCs/>
                <w:color w:val="FFFFFF"/>
              </w:rPr>
              <w:t>Indicate whether you will be providing verification/assurance information relevant to your taxonomy alignment in question 13.1</w:t>
            </w:r>
          </w:p>
        </w:tc>
        <w:tc>
          <w:tcPr>
            <w:tcW w:w="3750" w:type="dxa"/>
            <w:shd w:val="clear" w:color="auto" w:fill="475463"/>
            <w:tcMar>
              <w:top w:w="72" w:type="dxa"/>
              <w:left w:w="72" w:type="dxa"/>
              <w:bottom w:w="72" w:type="dxa"/>
              <w:right w:w="72" w:type="dxa"/>
            </w:tcMar>
            <w:vAlign w:val="center"/>
          </w:tcPr>
          <w:p w14:paraId="0823FD2E" w14:textId="77777777" w:rsidR="00B81545" w:rsidRDefault="00BE4ECB">
            <w:r>
              <w:rPr>
                <w:rFonts w:ascii="Roboto" w:eastAsia="Roboto" w:hAnsi="Roboto" w:cs="Roboto"/>
                <w:b/>
                <w:bCs/>
                <w:color w:val="FFFFFF"/>
              </w:rPr>
              <w:t>Please explain why you will not be providing verification/assurance information relevant to your taxonomy alignment in question 13.1</w:t>
            </w:r>
          </w:p>
        </w:tc>
      </w:tr>
      <w:tr w:rsidR="00B81545" w14:paraId="71152D09" w14:textId="77777777">
        <w:tc>
          <w:tcPr>
            <w:tcW w:w="3750" w:type="dxa"/>
            <w:tcMar>
              <w:top w:w="72" w:type="dxa"/>
              <w:left w:w="72" w:type="dxa"/>
              <w:bottom w:w="72" w:type="dxa"/>
              <w:right w:w="72" w:type="dxa"/>
            </w:tcMar>
          </w:tcPr>
          <w:p w14:paraId="13511A2A" w14:textId="77777777" w:rsidR="00B81545" w:rsidRDefault="00B81545">
            <w:pPr>
              <w:keepLines/>
              <w:suppressLineNumbers/>
            </w:pPr>
          </w:p>
        </w:tc>
        <w:tc>
          <w:tcPr>
            <w:tcW w:w="0" w:type="auto"/>
            <w:tcMar>
              <w:top w:w="72" w:type="dxa"/>
              <w:left w:w="72" w:type="dxa"/>
              <w:bottom w:w="72" w:type="dxa"/>
              <w:right w:w="72" w:type="dxa"/>
            </w:tcMar>
          </w:tcPr>
          <w:p w14:paraId="29657289" w14:textId="77777777" w:rsidR="00B81545" w:rsidRDefault="00BE4ECB">
            <w:r>
              <w:rPr>
                <w:i/>
                <w:iCs/>
                <w:color w:val="000000"/>
                <w:sz w:val="21"/>
                <w:szCs w:val="21"/>
              </w:rPr>
              <w:t xml:space="preserve">FTSE Russell assessed all of </w:t>
            </w:r>
            <w:proofErr w:type="spellStart"/>
            <w:r>
              <w:rPr>
                <w:i/>
                <w:iCs/>
                <w:color w:val="000000"/>
                <w:sz w:val="21"/>
                <w:szCs w:val="21"/>
              </w:rPr>
              <w:t>Synthomer's</w:t>
            </w:r>
            <w:proofErr w:type="spellEnd"/>
            <w:r>
              <w:rPr>
                <w:i/>
                <w:iCs/>
                <w:color w:val="000000"/>
                <w:sz w:val="21"/>
                <w:szCs w:val="21"/>
              </w:rPr>
              <w:t xml:space="preserve"> portfolio against their Green revenues Classification system which has alignment with EU Taxonomy.</w:t>
            </w:r>
          </w:p>
        </w:tc>
        <w:tc>
          <w:tcPr>
            <w:tcW w:w="0" w:type="auto"/>
            <w:tcMar>
              <w:top w:w="72" w:type="dxa"/>
              <w:left w:w="72" w:type="dxa"/>
              <w:bottom w:w="72" w:type="dxa"/>
              <w:right w:w="72" w:type="dxa"/>
            </w:tcMar>
          </w:tcPr>
          <w:p w14:paraId="33E7AADE" w14:textId="77777777" w:rsidR="00B81545" w:rsidRDefault="00BE4ECB">
            <w:r>
              <w:rPr>
                <w:i/>
                <w:iCs/>
                <w:color w:val="000000"/>
                <w:sz w:val="21"/>
                <w:szCs w:val="21"/>
              </w:rPr>
              <w:t>Select from:</w:t>
            </w:r>
          </w:p>
          <w:p w14:paraId="5992C9D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w:t>
            </w:r>
          </w:p>
        </w:tc>
        <w:tc>
          <w:tcPr>
            <w:tcW w:w="0" w:type="auto"/>
            <w:tcMar>
              <w:top w:w="72" w:type="dxa"/>
              <w:left w:w="72" w:type="dxa"/>
              <w:bottom w:w="72" w:type="dxa"/>
              <w:right w:w="72" w:type="dxa"/>
            </w:tcMar>
          </w:tcPr>
          <w:p w14:paraId="6F56D423" w14:textId="77777777" w:rsidR="00B81545" w:rsidRDefault="00BE4ECB">
            <w:r>
              <w:rPr>
                <w:i/>
                <w:iCs/>
                <w:color w:val="000000"/>
                <w:sz w:val="21"/>
                <w:szCs w:val="21"/>
              </w:rPr>
              <w:t>FTSE Russell compile the results against their taxonomy (Green revenue Classification System), so no assurance is required on our part.</w:t>
            </w:r>
          </w:p>
        </w:tc>
      </w:tr>
    </w:tbl>
    <w:p w14:paraId="546DA8E1" w14:textId="77777777" w:rsidR="00B81545" w:rsidRDefault="00BE4ECB">
      <w:r>
        <w:rPr>
          <w:i/>
          <w:iCs/>
          <w:color w:val="000000"/>
          <w:sz w:val="21"/>
          <w:szCs w:val="21"/>
        </w:rPr>
        <w:t>[Fixed row]</w:t>
      </w:r>
    </w:p>
    <w:p w14:paraId="0DF4AE43" w14:textId="77777777" w:rsidR="00B81545" w:rsidRDefault="00BE4ECB">
      <w:pPr>
        <w:pStyle w:val="Heading2"/>
        <w:spacing w:after="240" w:line="276" w:lineRule="auto"/>
      </w:pPr>
      <w:bookmarkStart w:id="66" w:name="_Toc215759226"/>
      <w:r>
        <w:rPr>
          <w:rFonts w:ascii="Roboto" w:eastAsia="Roboto" w:hAnsi="Roboto" w:cs="Roboto"/>
          <w:color w:val="000000"/>
          <w:sz w:val="28"/>
          <w:szCs w:val="28"/>
        </w:rPr>
        <w:t>(5.5) Does your organization invest in research and development (R&amp;D) of low-carbon products or services related to your sector activities?</w:t>
      </w:r>
      <w:bookmarkEnd w:id="66"/>
    </w:p>
    <w:p w14:paraId="7ECDF0BD" w14:textId="77777777" w:rsidR="00B81545" w:rsidRDefault="00BE4ECB">
      <w:pPr>
        <w:spacing w:before="240" w:after="240" w:line="276" w:lineRule="auto"/>
      </w:pPr>
      <w:r>
        <w:rPr>
          <w:rFonts w:ascii="Roboto" w:eastAsia="Roboto" w:hAnsi="Roboto" w:cs="Roboto"/>
          <w:b/>
          <w:bCs/>
          <w:color w:val="000000"/>
          <w:sz w:val="28"/>
          <w:szCs w:val="28"/>
        </w:rPr>
        <w:t xml:space="preserve"> </w:t>
      </w:r>
    </w:p>
    <w:p w14:paraId="3D998FE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(5.5.1) Investment in low-carbon R&amp;D</w:t>
      </w:r>
    </w:p>
    <w:p w14:paraId="47325387" w14:textId="77777777" w:rsidR="00B81545" w:rsidRDefault="00BE4ECB">
      <w:r>
        <w:rPr>
          <w:i/>
          <w:iCs/>
          <w:color w:val="000000"/>
          <w:sz w:val="21"/>
          <w:szCs w:val="21"/>
        </w:rPr>
        <w:t>Select from:</w:t>
      </w:r>
    </w:p>
    <w:p w14:paraId="70BB4E3D"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w:t>
      </w:r>
    </w:p>
    <w:p w14:paraId="5CB55F1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(5.5.2) Comment</w:t>
      </w:r>
    </w:p>
    <w:p w14:paraId="350DC29C" w14:textId="77777777" w:rsidR="00B81545" w:rsidRDefault="00BE4ECB">
      <w:r>
        <w:rPr>
          <w:i/>
          <w:iCs/>
          <w:color w:val="000000"/>
          <w:sz w:val="21"/>
          <w:szCs w:val="21"/>
        </w:rPr>
        <w:t xml:space="preserve">Innovation is key to building our portfolio of specialised, highly differentiated products, which is at the heart of </w:t>
      </w:r>
      <w:proofErr w:type="spellStart"/>
      <w:r>
        <w:rPr>
          <w:i/>
          <w:iCs/>
          <w:color w:val="000000"/>
          <w:sz w:val="21"/>
          <w:szCs w:val="21"/>
        </w:rPr>
        <w:t>Synthomer’s</w:t>
      </w:r>
      <w:proofErr w:type="spellEnd"/>
      <w:r>
        <w:rPr>
          <w:i/>
          <w:iCs/>
          <w:color w:val="000000"/>
          <w:sz w:val="21"/>
          <w:szCs w:val="21"/>
        </w:rPr>
        <w:t xml:space="preserve"> growth strategy. The potential rapid increase in demand from customers for products with sustainable benefits including lower-carbon gives us an opportunity to use our innovation skills to create competitive advantage. Everything we do in innovation – new product design, process improvements, new application development – is designed to bring us closer to our customers’ needs, offering more sustainable products and value-added performance – which in turn helps drive </w:t>
      </w:r>
      <w:proofErr w:type="spellStart"/>
      <w:r>
        <w:rPr>
          <w:i/>
          <w:iCs/>
          <w:color w:val="000000"/>
          <w:sz w:val="21"/>
          <w:szCs w:val="21"/>
        </w:rPr>
        <w:t>Synthomer’s</w:t>
      </w:r>
      <w:proofErr w:type="spellEnd"/>
      <w:r>
        <w:rPr>
          <w:i/>
          <w:iCs/>
          <w:color w:val="000000"/>
          <w:sz w:val="21"/>
          <w:szCs w:val="21"/>
        </w:rPr>
        <w:t xml:space="preserve"> growth. This approach is enabling us to proactively build our innovation product pipeline towards our Vision 2030 sustainable products goal of having 60% of new products with sustainability benefits. This year, we launched nine new products with enhanced sustainability benefits, meaning we reached 64% (up from 50% in 2022). This is our third consecutive rise since we launched our Vision 2030 roadmap.</w:t>
      </w:r>
    </w:p>
    <w:p w14:paraId="6BEF988F" w14:textId="77777777" w:rsidR="00B81545" w:rsidRDefault="00BE4ECB">
      <w:r>
        <w:rPr>
          <w:i/>
          <w:iCs/>
          <w:color w:val="000000"/>
          <w:sz w:val="21"/>
          <w:szCs w:val="21"/>
        </w:rPr>
        <w:t>[Fixed row]</w:t>
      </w:r>
    </w:p>
    <w:p w14:paraId="61BCA780" w14:textId="77777777" w:rsidR="00B81545" w:rsidRDefault="00B81545"/>
    <w:p w14:paraId="1D72B597" w14:textId="77777777" w:rsidR="00B81545" w:rsidRDefault="00BE4ECB">
      <w:pPr>
        <w:pStyle w:val="Heading2"/>
        <w:spacing w:after="240" w:line="276" w:lineRule="auto"/>
      </w:pPr>
      <w:bookmarkStart w:id="67" w:name="_Toc215759227"/>
      <w:r>
        <w:rPr>
          <w:rFonts w:ascii="Roboto" w:eastAsia="Roboto" w:hAnsi="Roboto" w:cs="Roboto"/>
          <w:color w:val="000000"/>
          <w:sz w:val="28"/>
          <w:szCs w:val="28"/>
        </w:rPr>
        <w:t>(5.5.3) Provide details of your organization’s investments in low-carbon R&amp;D for chemical production activities over the last three years.</w:t>
      </w:r>
      <w:bookmarkEnd w:id="67"/>
    </w:p>
    <w:p w14:paraId="54AD1E66" w14:textId="77777777" w:rsidR="00B81545" w:rsidRDefault="00BE4ECB">
      <w:pPr>
        <w:spacing w:before="240" w:after="240" w:line="276" w:lineRule="auto"/>
      </w:pPr>
      <w:r>
        <w:rPr>
          <w:rFonts w:ascii="Roboto" w:eastAsia="Roboto" w:hAnsi="Roboto" w:cs="Roboto"/>
          <w:b/>
          <w:bCs/>
          <w:color w:val="000000"/>
          <w:sz w:val="28"/>
          <w:szCs w:val="28"/>
        </w:rPr>
        <w:lastRenderedPageBreak/>
        <w:t>Row 1</w:t>
      </w:r>
    </w:p>
    <w:p w14:paraId="1073FFE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(5.5.3.1) Technology area</w:t>
      </w:r>
    </w:p>
    <w:p w14:paraId="4D2D1A62" w14:textId="77777777" w:rsidR="00B81545" w:rsidRDefault="00BE4ECB">
      <w:r>
        <w:rPr>
          <w:i/>
          <w:iCs/>
          <w:color w:val="000000"/>
          <w:sz w:val="21"/>
          <w:szCs w:val="21"/>
        </w:rPr>
        <w:t>Select from:</w:t>
      </w:r>
    </w:p>
    <w:p w14:paraId="5659F6CB"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Other, please specify :Air quality &amp; VOC emissions reduction</w:t>
      </w:r>
    </w:p>
    <w:p w14:paraId="545DB7B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(5.5.3.2) Stage of development in the reporting year</w:t>
      </w:r>
    </w:p>
    <w:p w14:paraId="2A5EC061" w14:textId="77777777" w:rsidR="00B81545" w:rsidRDefault="00BE4ECB">
      <w:r>
        <w:rPr>
          <w:i/>
          <w:iCs/>
          <w:color w:val="000000"/>
          <w:sz w:val="21"/>
          <w:szCs w:val="21"/>
        </w:rPr>
        <w:t>Select from:</w:t>
      </w:r>
    </w:p>
    <w:p w14:paraId="1007003D"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Full/commercial-scale demonstration</w:t>
      </w:r>
    </w:p>
    <w:p w14:paraId="77A0E41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(5.5.3.3) Average % of total R&amp;D investment over the last 3 years</w:t>
      </w:r>
    </w:p>
    <w:p w14:paraId="725A846A" w14:textId="77777777" w:rsidR="00B81545" w:rsidRDefault="00BE4ECB">
      <w:r>
        <w:rPr>
          <w:i/>
          <w:iCs/>
          <w:color w:val="000000"/>
          <w:sz w:val="21"/>
          <w:szCs w:val="21"/>
        </w:rPr>
        <w:t>12</w:t>
      </w:r>
    </w:p>
    <w:p w14:paraId="1596DCB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(5.5.3.4) R&amp;D investment figure in the reporting year (unit currency as selected in 1.2) (optional)</w:t>
      </w:r>
    </w:p>
    <w:p w14:paraId="579DCB84" w14:textId="77777777" w:rsidR="00B81545" w:rsidRDefault="00BE4ECB">
      <w:r>
        <w:rPr>
          <w:i/>
          <w:iCs/>
          <w:color w:val="000000"/>
          <w:sz w:val="21"/>
          <w:szCs w:val="21"/>
        </w:rPr>
        <w:t>0</w:t>
      </w:r>
    </w:p>
    <w:p w14:paraId="5B9576E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(5.5.3.5) Average % of total R&amp;D investment planned over the next 5 years</w:t>
      </w:r>
    </w:p>
    <w:p w14:paraId="0FFF1745" w14:textId="77777777" w:rsidR="00B81545" w:rsidRDefault="00BE4ECB">
      <w:r>
        <w:rPr>
          <w:i/>
          <w:iCs/>
          <w:color w:val="000000"/>
          <w:sz w:val="21"/>
          <w:szCs w:val="21"/>
        </w:rPr>
        <w:t>15</w:t>
      </w:r>
    </w:p>
    <w:p w14:paraId="482C710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(5.5.3.6) Explain how your R&amp;D investment in this technology area is aligned with your climate commitments and/or climate transition plan</w:t>
      </w:r>
    </w:p>
    <w:p w14:paraId="6BF82361" w14:textId="77777777" w:rsidR="00B81545" w:rsidRDefault="00BE4ECB">
      <w:r>
        <w:rPr>
          <w:i/>
          <w:iCs/>
          <w:color w:val="000000"/>
          <w:sz w:val="21"/>
          <w:szCs w:val="21"/>
        </w:rPr>
        <w:t xml:space="preserve">Over the past three years, Synthomer plc has made targeted investments in low-carbon research and development (R&amp;D) focused on improving air quality and reducing volatile organic compound (VOC) emissions across its chemical production activities. These efforts are aligned with our Vision 2030 sustainability roadmap and our commitment to achieving net zero by 2050. Our R&amp;D programmes have concentrated on advancing core emulsion polymerisation technologies to reduce atmospheric emissions of harmful substances, including residual VOCs, formaldehyde, and ammonia. These pollutants, while not classified as direct greenhouse gases, contribute indirectly to climate change through the formation of tropospheric ozone when VOCs react with nitrogen oxides in sunlight. Key outcomes of this R&amp;D investment include: Commercialisation of Low-VOC Products: Several new products have been successfully launched in coatings and textile applications, offering reduced VOC profiles and improved sustainability performance. Process Innovation: Our innovation teams have redesigned manufacturing processes to minimise emissions and improve energy efficiency, including heat recovery systems in polymerisation reactions. Sustainability Integration: More than 80% of our </w:t>
      </w:r>
      <w:r>
        <w:rPr>
          <w:i/>
          <w:iCs/>
          <w:color w:val="000000"/>
          <w:sz w:val="21"/>
          <w:szCs w:val="21"/>
        </w:rPr>
        <w:lastRenderedPageBreak/>
        <w:t xml:space="preserve">product portfolio now consists of water-based dispersions, which eliminate the VOCs typically associated with solvent-based systems. Approximately 10% of the total investment has supported technologies that have been fully scaled up and commercialised, while 90% remains allocated to ongoing R&amp;D programmes aimed at further reducing emissions and enhancing product sustainability. These initiatives reflect </w:t>
      </w:r>
      <w:proofErr w:type="spellStart"/>
      <w:r>
        <w:rPr>
          <w:i/>
          <w:iCs/>
          <w:color w:val="000000"/>
          <w:sz w:val="21"/>
          <w:szCs w:val="21"/>
        </w:rPr>
        <w:t>Synthomer’s</w:t>
      </w:r>
      <w:proofErr w:type="spellEnd"/>
      <w:r>
        <w:rPr>
          <w:i/>
          <w:iCs/>
          <w:color w:val="000000"/>
          <w:sz w:val="21"/>
          <w:szCs w:val="21"/>
        </w:rPr>
        <w:t xml:space="preserve"> strategic focus on sustainable innovation and our commitment to improving air quality and reducing the environmental footprint of our operations and products.</w:t>
      </w:r>
    </w:p>
    <w:p w14:paraId="29722F49" w14:textId="77777777" w:rsidR="00B81545" w:rsidRDefault="00BE4ECB">
      <w:pPr>
        <w:spacing w:before="240" w:after="240" w:line="276" w:lineRule="auto"/>
      </w:pPr>
      <w:r>
        <w:rPr>
          <w:rFonts w:ascii="Roboto" w:eastAsia="Roboto" w:hAnsi="Roboto" w:cs="Roboto"/>
          <w:b/>
          <w:bCs/>
          <w:color w:val="000000"/>
          <w:sz w:val="28"/>
          <w:szCs w:val="28"/>
        </w:rPr>
        <w:t>Row 2</w:t>
      </w:r>
    </w:p>
    <w:p w14:paraId="1C8CBE7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(5.5.3.1) Technology area</w:t>
      </w:r>
    </w:p>
    <w:p w14:paraId="5E749960" w14:textId="77777777" w:rsidR="00B81545" w:rsidRDefault="00BE4ECB">
      <w:r>
        <w:rPr>
          <w:i/>
          <w:iCs/>
          <w:color w:val="000000"/>
          <w:sz w:val="21"/>
          <w:szCs w:val="21"/>
        </w:rPr>
        <w:t>Select from:</w:t>
      </w:r>
    </w:p>
    <w:p w14:paraId="3A2CDB2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Other, please specify :Downstream energy efficiency</w:t>
      </w:r>
    </w:p>
    <w:p w14:paraId="65E05AD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(5.5.3.2) Stage of development in the reporting year</w:t>
      </w:r>
    </w:p>
    <w:p w14:paraId="6B0A6EC7" w14:textId="77777777" w:rsidR="00B81545" w:rsidRDefault="00BE4ECB">
      <w:r>
        <w:rPr>
          <w:i/>
          <w:iCs/>
          <w:color w:val="000000"/>
          <w:sz w:val="21"/>
          <w:szCs w:val="21"/>
        </w:rPr>
        <w:t>Select from:</w:t>
      </w:r>
    </w:p>
    <w:p w14:paraId="0A48C5BA"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Applied research and development</w:t>
      </w:r>
    </w:p>
    <w:p w14:paraId="24D626B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(5.5.3.3) Average % of total R&amp;D investment over the last 3 years</w:t>
      </w:r>
    </w:p>
    <w:p w14:paraId="46992D60" w14:textId="77777777" w:rsidR="00B81545" w:rsidRDefault="00BE4ECB">
      <w:r>
        <w:rPr>
          <w:i/>
          <w:iCs/>
          <w:color w:val="000000"/>
          <w:sz w:val="21"/>
          <w:szCs w:val="21"/>
        </w:rPr>
        <w:t>3</w:t>
      </w:r>
    </w:p>
    <w:p w14:paraId="7D6E9A5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(5.5.3.4) R&amp;D investment figure in the reporting year (unit currency as selected in 1.2) (optional)</w:t>
      </w:r>
    </w:p>
    <w:p w14:paraId="17249723" w14:textId="77777777" w:rsidR="00B81545" w:rsidRDefault="00BE4ECB">
      <w:r>
        <w:rPr>
          <w:i/>
          <w:iCs/>
          <w:color w:val="000000"/>
          <w:sz w:val="21"/>
          <w:szCs w:val="21"/>
        </w:rPr>
        <w:t>0</w:t>
      </w:r>
    </w:p>
    <w:p w14:paraId="71C6D9C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(5.5.3.5) Average % of total R&amp;D investment planned over the next 5 years</w:t>
      </w:r>
    </w:p>
    <w:p w14:paraId="749D8CBE" w14:textId="77777777" w:rsidR="00B81545" w:rsidRDefault="00BE4ECB">
      <w:r>
        <w:rPr>
          <w:i/>
          <w:iCs/>
          <w:color w:val="000000"/>
          <w:sz w:val="21"/>
          <w:szCs w:val="21"/>
        </w:rPr>
        <w:t>6</w:t>
      </w:r>
    </w:p>
    <w:p w14:paraId="5B2D532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(5.5.3.6) Explain how your R&amp;D investment in this technology area is aligned with your climate commitments and/or climate transition plan</w:t>
      </w:r>
    </w:p>
    <w:p w14:paraId="74DAE76F" w14:textId="77777777" w:rsidR="00B81545" w:rsidRDefault="00BE4ECB">
      <w:r>
        <w:rPr>
          <w:i/>
          <w:iCs/>
          <w:color w:val="000000"/>
          <w:sz w:val="21"/>
          <w:szCs w:val="21"/>
        </w:rPr>
        <w:t xml:space="preserve">Over the past three years, Synthomer plc has invested in targeted low-carbon research and development (R&amp;D) initiatives aimed at improving downstream energy efficiency in customer applications. These efforts are aligned with our Vision 2030 roadmap and our commitment to reducing Scope 3 emissions across the value chain. Our core emulsion polymerisation R&amp;D programme includes ongoing work to develop technologies that reduce energy consumption during customer </w:t>
      </w:r>
      <w:r>
        <w:rPr>
          <w:i/>
          <w:iCs/>
          <w:color w:val="000000"/>
          <w:sz w:val="21"/>
          <w:szCs w:val="21"/>
        </w:rPr>
        <w:lastRenderedPageBreak/>
        <w:t xml:space="preserve">processing stages, particularly in drying and curing operations. These processes are typically energy-intensive, especially in applications such as adhesives and textiles. Key areas of focus include: Mechanistic Innovation: Investigating polymer structures and formulations that enable lower-temperature curing or faster drying, thereby reducing energy demand in customer manufacturing environments. Performance Optimisation: Designing products that maintain or enhance performance properties while requiring less energy input during application. Lifecycle Impact Reduction: These innovations contribute to lower lifecycle greenhouse gas emissions and support </w:t>
      </w:r>
      <w:proofErr w:type="spellStart"/>
      <w:r>
        <w:rPr>
          <w:i/>
          <w:iCs/>
          <w:color w:val="000000"/>
          <w:sz w:val="21"/>
          <w:szCs w:val="21"/>
        </w:rPr>
        <w:t>Synthomer’s</w:t>
      </w:r>
      <w:proofErr w:type="spellEnd"/>
      <w:r>
        <w:rPr>
          <w:i/>
          <w:iCs/>
          <w:color w:val="000000"/>
          <w:sz w:val="21"/>
          <w:szCs w:val="21"/>
        </w:rPr>
        <w:t xml:space="preserve"> Scope 3 reduction goals. Approximately 5% of the investment has supported technologies that have been fully scaled up and commercialised, while 95% remains allocated to ongoing R&amp;D programmes. These investments are part of our broader strategy to deliver sustainability benefits not only within our operations but also through the performance and efficiency of our products in downstream use. </w:t>
      </w:r>
      <w:proofErr w:type="spellStart"/>
      <w:r>
        <w:rPr>
          <w:i/>
          <w:iCs/>
          <w:color w:val="000000"/>
          <w:sz w:val="21"/>
          <w:szCs w:val="21"/>
        </w:rPr>
        <w:t>Synthomer’s</w:t>
      </w:r>
      <w:proofErr w:type="spellEnd"/>
      <w:r>
        <w:rPr>
          <w:i/>
          <w:iCs/>
          <w:color w:val="000000"/>
          <w:sz w:val="21"/>
          <w:szCs w:val="21"/>
        </w:rPr>
        <w:t xml:space="preserve"> approach to sustainable innovation is customer-centric and impact-driven, ensuring that our products contribute meaningfully to energy efficiency and climate action across the value chain.</w:t>
      </w:r>
    </w:p>
    <w:p w14:paraId="0CED9459" w14:textId="77777777" w:rsidR="00B81545" w:rsidRDefault="00BE4ECB">
      <w:pPr>
        <w:spacing w:before="240" w:after="240" w:line="276" w:lineRule="auto"/>
      </w:pPr>
      <w:r>
        <w:rPr>
          <w:rFonts w:ascii="Roboto" w:eastAsia="Roboto" w:hAnsi="Roboto" w:cs="Roboto"/>
          <w:b/>
          <w:bCs/>
          <w:color w:val="000000"/>
          <w:sz w:val="28"/>
          <w:szCs w:val="28"/>
        </w:rPr>
        <w:t>Row 3</w:t>
      </w:r>
    </w:p>
    <w:p w14:paraId="1160DA1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(5.5.3.1) Technology area</w:t>
      </w:r>
    </w:p>
    <w:p w14:paraId="4B9BBAA9" w14:textId="77777777" w:rsidR="00B81545" w:rsidRDefault="00BE4ECB">
      <w:r>
        <w:rPr>
          <w:i/>
          <w:iCs/>
          <w:color w:val="000000"/>
          <w:sz w:val="21"/>
          <w:szCs w:val="21"/>
        </w:rPr>
        <w:t>Select from:</w:t>
      </w:r>
    </w:p>
    <w:p w14:paraId="3054CD79"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Product redesign</w:t>
      </w:r>
    </w:p>
    <w:p w14:paraId="405B59E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(5.5.3.2) Stage of development in the reporting year</w:t>
      </w:r>
    </w:p>
    <w:p w14:paraId="0B949636" w14:textId="77777777" w:rsidR="00B81545" w:rsidRDefault="00BE4ECB">
      <w:r>
        <w:rPr>
          <w:i/>
          <w:iCs/>
          <w:color w:val="000000"/>
          <w:sz w:val="21"/>
          <w:szCs w:val="21"/>
        </w:rPr>
        <w:t>Select from:</w:t>
      </w:r>
    </w:p>
    <w:p w14:paraId="5E535E4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Applied research and development</w:t>
      </w:r>
    </w:p>
    <w:p w14:paraId="3F556AC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(5.5.3.3) Average % of total R&amp;D investment over the last 3 years</w:t>
      </w:r>
    </w:p>
    <w:p w14:paraId="4AEEB7C6" w14:textId="77777777" w:rsidR="00B81545" w:rsidRDefault="00BE4ECB">
      <w:r>
        <w:rPr>
          <w:i/>
          <w:iCs/>
          <w:color w:val="000000"/>
          <w:sz w:val="21"/>
          <w:szCs w:val="21"/>
        </w:rPr>
        <w:t>1</w:t>
      </w:r>
    </w:p>
    <w:p w14:paraId="430D127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(5.5.3.4) R&amp;D investment figure in the reporting year (unit currency as selected in 1.2) (optional)</w:t>
      </w:r>
    </w:p>
    <w:p w14:paraId="6789B8B7" w14:textId="77777777" w:rsidR="00B81545" w:rsidRDefault="00BE4ECB">
      <w:r>
        <w:rPr>
          <w:i/>
          <w:iCs/>
          <w:color w:val="000000"/>
          <w:sz w:val="21"/>
          <w:szCs w:val="21"/>
        </w:rPr>
        <w:t>0</w:t>
      </w:r>
    </w:p>
    <w:p w14:paraId="298036B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(5.5.3.5) Average % of total R&amp;D investment planned over the next 5 years</w:t>
      </w:r>
    </w:p>
    <w:p w14:paraId="36C1174D" w14:textId="77777777" w:rsidR="00B81545" w:rsidRDefault="00BE4ECB">
      <w:r>
        <w:rPr>
          <w:i/>
          <w:iCs/>
          <w:color w:val="000000"/>
          <w:sz w:val="21"/>
          <w:szCs w:val="21"/>
        </w:rPr>
        <w:t>5</w:t>
      </w:r>
    </w:p>
    <w:p w14:paraId="28A7BD9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(5.5.3.6) Explain how your R&amp;D investment in this technology area is aligned with your climate commitments and/or climate transition plan</w:t>
      </w:r>
    </w:p>
    <w:p w14:paraId="4622054E" w14:textId="77777777" w:rsidR="00B81545" w:rsidRDefault="00BE4ECB">
      <w:r>
        <w:rPr>
          <w:i/>
          <w:iCs/>
          <w:color w:val="000000"/>
          <w:sz w:val="21"/>
          <w:szCs w:val="21"/>
        </w:rPr>
        <w:lastRenderedPageBreak/>
        <w:t xml:space="preserve">Over the past three years, Synthomer plc has initiated a dedicated low-carbon R&amp;D programme focused on product redesign through the incorporation of bio-based and renewably sourced raw materials into our core technology platforms. This strategic initiative supports our ambition to reduce Scope 3 emissions and aligns with our Vision 2030 sustainability roadmap. The programme includes: Technology Scouting: Evaluation of commercially available bio-based materials and those expected to become viable at scale within the next five years. This includes both primary research and collaboration with suppliers to assess material availability, performance, and sustainability credentials. Applied Research: Qualification of emerging supplies of bio-based and circular content alternatives to fossil-based petrochemical raw materials. This work ensures compatibility with our existing polymerisation technologies and performance standards across applications such as adhesives, coatings, and textiles. Lifecycle Impact Reduction: Bio-based and renewably sourced raw materials represent one of the most significant levers for reducing </w:t>
      </w:r>
      <w:proofErr w:type="spellStart"/>
      <w:r>
        <w:rPr>
          <w:i/>
          <w:iCs/>
          <w:color w:val="000000"/>
          <w:sz w:val="21"/>
          <w:szCs w:val="21"/>
        </w:rPr>
        <w:t>Synthomer’s</w:t>
      </w:r>
      <w:proofErr w:type="spellEnd"/>
      <w:r>
        <w:rPr>
          <w:i/>
          <w:iCs/>
          <w:color w:val="000000"/>
          <w:sz w:val="21"/>
          <w:szCs w:val="21"/>
        </w:rPr>
        <w:t xml:space="preserve"> Scope 3 emissions. By redesigning products to incorporate these materials, we aim to lower the carbon footprint of our products throughout their lifecycle. Approximately 5% of the investment has supported technologies that have been fully scaled up and commercialised, while 95% remains allocated to ongoing R&amp;D programmes. These efforts reflect </w:t>
      </w:r>
      <w:proofErr w:type="spellStart"/>
      <w:r>
        <w:rPr>
          <w:i/>
          <w:iCs/>
          <w:color w:val="000000"/>
          <w:sz w:val="21"/>
          <w:szCs w:val="21"/>
        </w:rPr>
        <w:t>Synthomer’s</w:t>
      </w:r>
      <w:proofErr w:type="spellEnd"/>
      <w:r>
        <w:rPr>
          <w:i/>
          <w:iCs/>
          <w:color w:val="000000"/>
          <w:sz w:val="21"/>
          <w:szCs w:val="21"/>
        </w:rPr>
        <w:t xml:space="preserve"> commitment to sustainable innovation and our role in enabling the transition to a low-carbon economy through responsible product development.</w:t>
      </w:r>
    </w:p>
    <w:p w14:paraId="22324FF0" w14:textId="77777777" w:rsidR="00B81545" w:rsidRDefault="00BE4ECB">
      <w:pPr>
        <w:spacing w:before="240" w:after="240" w:line="276" w:lineRule="auto"/>
      </w:pPr>
      <w:r>
        <w:rPr>
          <w:rFonts w:ascii="Roboto" w:eastAsia="Roboto" w:hAnsi="Roboto" w:cs="Roboto"/>
          <w:b/>
          <w:bCs/>
          <w:color w:val="000000"/>
          <w:sz w:val="28"/>
          <w:szCs w:val="28"/>
        </w:rPr>
        <w:t>Row 4</w:t>
      </w:r>
    </w:p>
    <w:p w14:paraId="7F31726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(5.5.3.1) Technology area</w:t>
      </w:r>
    </w:p>
    <w:p w14:paraId="26FF509C" w14:textId="77777777" w:rsidR="00B81545" w:rsidRDefault="00BE4ECB">
      <w:r>
        <w:rPr>
          <w:i/>
          <w:iCs/>
          <w:color w:val="000000"/>
          <w:sz w:val="21"/>
          <w:szCs w:val="21"/>
        </w:rPr>
        <w:t>Select from:</w:t>
      </w:r>
    </w:p>
    <w:p w14:paraId="2BC42D24"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Other, please specify :End of life</w:t>
      </w:r>
    </w:p>
    <w:p w14:paraId="200487F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(5.5.3.2) Stage of development in the reporting year</w:t>
      </w:r>
    </w:p>
    <w:p w14:paraId="68E09F96" w14:textId="77777777" w:rsidR="00B81545" w:rsidRDefault="00BE4ECB">
      <w:r>
        <w:rPr>
          <w:i/>
          <w:iCs/>
          <w:color w:val="000000"/>
          <w:sz w:val="21"/>
          <w:szCs w:val="21"/>
        </w:rPr>
        <w:t>Select from:</w:t>
      </w:r>
    </w:p>
    <w:p w14:paraId="0C5738A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Applied research and development</w:t>
      </w:r>
    </w:p>
    <w:p w14:paraId="0926100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(5.5.3.3) Average % of total R&amp;D investment over the last 3 years</w:t>
      </w:r>
    </w:p>
    <w:p w14:paraId="1440B0F6" w14:textId="77777777" w:rsidR="00B81545" w:rsidRDefault="00BE4ECB">
      <w:r>
        <w:rPr>
          <w:i/>
          <w:iCs/>
          <w:color w:val="000000"/>
          <w:sz w:val="21"/>
          <w:szCs w:val="21"/>
        </w:rPr>
        <w:t>3</w:t>
      </w:r>
    </w:p>
    <w:p w14:paraId="10D1827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(5.5.3.4) R&amp;D investment figure in the reporting year (unit currency as selected in 1.2) (optional)</w:t>
      </w:r>
    </w:p>
    <w:p w14:paraId="5087ED4B" w14:textId="77777777" w:rsidR="00B81545" w:rsidRDefault="00BE4ECB">
      <w:r>
        <w:rPr>
          <w:i/>
          <w:iCs/>
          <w:color w:val="000000"/>
          <w:sz w:val="21"/>
          <w:szCs w:val="21"/>
        </w:rPr>
        <w:t>0</w:t>
      </w:r>
    </w:p>
    <w:p w14:paraId="09A7481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(5.5.3.5) Average % of total R&amp;D investment planned over the next 5 years</w:t>
      </w:r>
    </w:p>
    <w:p w14:paraId="71846447" w14:textId="77777777" w:rsidR="00B81545" w:rsidRDefault="00BE4ECB">
      <w:r>
        <w:rPr>
          <w:i/>
          <w:iCs/>
          <w:color w:val="000000"/>
          <w:sz w:val="21"/>
          <w:szCs w:val="21"/>
        </w:rPr>
        <w:t>6</w:t>
      </w:r>
    </w:p>
    <w:p w14:paraId="7F07E92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(5.5.3.6) Explain how your R&amp;D investment in this technology area is aligned with your climate commitments and/or climate transition plan</w:t>
      </w:r>
    </w:p>
    <w:p w14:paraId="6D889CFD" w14:textId="77777777" w:rsidR="00B81545" w:rsidRDefault="00BE4ECB">
      <w:r>
        <w:rPr>
          <w:i/>
          <w:iCs/>
          <w:color w:val="000000"/>
          <w:sz w:val="21"/>
          <w:szCs w:val="21"/>
        </w:rPr>
        <w:t xml:space="preserve">Over the past three years, Synthomer plc has invested in low-carbon research and development (R&amp;D) initiatives aimed at reducing the environmental impact of consumer products at end of life. These efforts are aligned with our Vision 2030 sustainability roadmap and support our commitment to reducing Scope 3 emissions across the product lifecycle. Our R&amp;D programme is focused on two primary areas: Biodegradability and Compostability: For applications where post-consumer waste cannot be recycled, we are evaluating polymer technologies that enable biodegradation or composting. This includes assessing material breakdown pathways and environmental compatibility in adhesive and textile applications. Enhanced Recyclability: Where recycling infrastructure exists, we are developing products that facilitate improved recycling routes. This includes reformulating materials to be compatible with existing recycling streams and reducing the use of components that hinder recyclability. These initiatives are designed to reduce lifecycle greenhouse gas emissions by improving the sustainability profile of our products beyond their use phase. They also support circular economy principles by enabling more responsible end-of-life options for consumers and downstream users. Approximately 5% of the investment has supported technologies that have been fully scaled up and commercialised, while 95% remains allocated to ongoing R&amp;D programmes. These investments reflect </w:t>
      </w:r>
      <w:proofErr w:type="spellStart"/>
      <w:r>
        <w:rPr>
          <w:i/>
          <w:iCs/>
          <w:color w:val="000000"/>
          <w:sz w:val="21"/>
          <w:szCs w:val="21"/>
        </w:rPr>
        <w:t>Synthomer’s</w:t>
      </w:r>
      <w:proofErr w:type="spellEnd"/>
      <w:r>
        <w:rPr>
          <w:i/>
          <w:iCs/>
          <w:color w:val="000000"/>
          <w:sz w:val="21"/>
          <w:szCs w:val="21"/>
        </w:rPr>
        <w:t xml:space="preserve"> commitment to sustainable innovation and our role in enabling low-carbon solutions throughout the value chain.</w:t>
      </w:r>
    </w:p>
    <w:p w14:paraId="2CFB80AF" w14:textId="77777777" w:rsidR="00B81545" w:rsidRDefault="00BE4ECB">
      <w:r>
        <w:rPr>
          <w:i/>
          <w:iCs/>
          <w:color w:val="000000"/>
          <w:sz w:val="21"/>
          <w:szCs w:val="21"/>
        </w:rPr>
        <w:t>[Add row]</w:t>
      </w:r>
    </w:p>
    <w:p w14:paraId="47848D45" w14:textId="77777777" w:rsidR="00B81545" w:rsidRDefault="00B81545"/>
    <w:p w14:paraId="432C65C9" w14:textId="77777777" w:rsidR="00B81545" w:rsidRDefault="00BE4ECB">
      <w:pPr>
        <w:pStyle w:val="Heading2"/>
        <w:spacing w:after="240" w:line="276" w:lineRule="auto"/>
      </w:pPr>
      <w:bookmarkStart w:id="68" w:name="_Toc215759228"/>
      <w:r>
        <w:rPr>
          <w:rFonts w:ascii="Roboto" w:eastAsia="Roboto" w:hAnsi="Roboto" w:cs="Roboto"/>
          <w:color w:val="000000"/>
          <w:sz w:val="28"/>
          <w:szCs w:val="28"/>
        </w:rPr>
        <w:t>(5.9) What is the trend in your organization’s water-related capital expenditure (CAPEX) and operating expenditure (OPEX) for the reporting year, and the anticipated trend for the next reporting year?</w:t>
      </w:r>
      <w:bookmarkEnd w:id="68"/>
    </w:p>
    <w:p w14:paraId="1949A212" w14:textId="77777777" w:rsidR="00B81545" w:rsidRDefault="00BE4ECB">
      <w:pPr>
        <w:spacing w:before="240" w:after="240" w:line="276" w:lineRule="auto"/>
      </w:pPr>
      <w:r>
        <w:rPr>
          <w:rFonts w:ascii="Roboto" w:eastAsia="Roboto" w:hAnsi="Roboto" w:cs="Roboto"/>
          <w:b/>
          <w:bCs/>
          <w:color w:val="000000"/>
          <w:sz w:val="28"/>
          <w:szCs w:val="28"/>
        </w:rPr>
        <w:t xml:space="preserve"> </w:t>
      </w:r>
    </w:p>
    <w:p w14:paraId="38DB3C0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(5.9.1) Water-related CAPEX (+/- % change)</w:t>
      </w:r>
    </w:p>
    <w:p w14:paraId="4D9B51FB" w14:textId="77777777" w:rsidR="00B81545" w:rsidRDefault="00BE4ECB">
      <w:r>
        <w:rPr>
          <w:i/>
          <w:iCs/>
          <w:color w:val="000000"/>
          <w:sz w:val="21"/>
          <w:szCs w:val="21"/>
        </w:rPr>
        <w:t>3</w:t>
      </w:r>
    </w:p>
    <w:p w14:paraId="5AA4D7C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(5.9.2) Anticipated forward trend for CAPEX (+/- % change)</w:t>
      </w:r>
    </w:p>
    <w:p w14:paraId="00F800F0" w14:textId="77777777" w:rsidR="00B81545" w:rsidRDefault="00BE4ECB">
      <w:r>
        <w:rPr>
          <w:i/>
          <w:iCs/>
          <w:color w:val="000000"/>
          <w:sz w:val="21"/>
          <w:szCs w:val="21"/>
        </w:rPr>
        <w:t>0</w:t>
      </w:r>
    </w:p>
    <w:p w14:paraId="4548976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(5.9.3) Water-related OPEX  (+/- % change)  </w:t>
      </w:r>
    </w:p>
    <w:p w14:paraId="0CE54EAC" w14:textId="77777777" w:rsidR="00B81545" w:rsidRDefault="00BE4ECB">
      <w:r>
        <w:rPr>
          <w:i/>
          <w:iCs/>
          <w:color w:val="000000"/>
          <w:sz w:val="21"/>
          <w:szCs w:val="21"/>
        </w:rPr>
        <w:t>3</w:t>
      </w:r>
    </w:p>
    <w:p w14:paraId="5407CBE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(5.9.4) Anticipated forward trend for OPEX (+/- % change)</w:t>
      </w:r>
    </w:p>
    <w:p w14:paraId="4A26A906" w14:textId="77777777" w:rsidR="00B81545" w:rsidRDefault="00BE4ECB">
      <w:r>
        <w:rPr>
          <w:i/>
          <w:iCs/>
          <w:color w:val="000000"/>
          <w:sz w:val="21"/>
          <w:szCs w:val="21"/>
        </w:rPr>
        <w:lastRenderedPageBreak/>
        <w:t>5</w:t>
      </w:r>
    </w:p>
    <w:p w14:paraId="482F1CE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(5.9.5) Please explain </w:t>
      </w:r>
    </w:p>
    <w:p w14:paraId="52759074" w14:textId="77777777" w:rsidR="00B81545" w:rsidRDefault="00BE4ECB">
      <w:r>
        <w:rPr>
          <w:i/>
          <w:iCs/>
          <w:color w:val="000000"/>
          <w:sz w:val="21"/>
          <w:szCs w:val="21"/>
        </w:rPr>
        <w:t xml:space="preserve">Water-related Capex was allocated in the 5-year plan in 2023 for a project at one of our major water consuming sites at </w:t>
      </w:r>
      <w:proofErr w:type="spellStart"/>
      <w:r>
        <w:rPr>
          <w:i/>
          <w:iCs/>
          <w:color w:val="000000"/>
          <w:sz w:val="21"/>
          <w:szCs w:val="21"/>
        </w:rPr>
        <w:t>Langelsheim</w:t>
      </w:r>
      <w:proofErr w:type="spellEnd"/>
      <w:r>
        <w:rPr>
          <w:i/>
          <w:iCs/>
          <w:color w:val="000000"/>
          <w:sz w:val="21"/>
          <w:szCs w:val="21"/>
        </w:rPr>
        <w:t xml:space="preserve">, Germany, where has continued work to look at eliminating once-through cooling using river water, which we estimate could reduce overall Group water withdrawal by 12% when complete. It has also made further progress towards implementing the Alliance for Water Stewardship (AWS) standard with a view to seeking certification in 2025/26. There has been no additional increase in Capex requirement and the anticipated </w:t>
      </w:r>
      <w:proofErr w:type="spellStart"/>
      <w:r>
        <w:rPr>
          <w:i/>
          <w:iCs/>
          <w:color w:val="000000"/>
          <w:sz w:val="21"/>
          <w:szCs w:val="21"/>
        </w:rPr>
        <w:t>opex</w:t>
      </w:r>
      <w:proofErr w:type="spellEnd"/>
      <w:r>
        <w:rPr>
          <w:i/>
          <w:iCs/>
          <w:color w:val="000000"/>
          <w:sz w:val="21"/>
          <w:szCs w:val="21"/>
        </w:rPr>
        <w:t xml:space="preserve"> trend is still being estimated as part of the project development.</w:t>
      </w:r>
    </w:p>
    <w:p w14:paraId="0333A29D" w14:textId="77777777" w:rsidR="00B81545" w:rsidRDefault="00BE4ECB">
      <w:r>
        <w:rPr>
          <w:i/>
          <w:iCs/>
          <w:color w:val="000000"/>
          <w:sz w:val="21"/>
          <w:szCs w:val="21"/>
        </w:rPr>
        <w:t>[Fixed row]</w:t>
      </w:r>
    </w:p>
    <w:p w14:paraId="6EF206CC" w14:textId="77777777" w:rsidR="00B81545" w:rsidRDefault="00B81545"/>
    <w:p w14:paraId="55FBAEEE" w14:textId="77777777" w:rsidR="00B81545" w:rsidRDefault="00BE4ECB">
      <w:pPr>
        <w:pStyle w:val="Heading2"/>
        <w:spacing w:after="240" w:line="276" w:lineRule="auto"/>
      </w:pPr>
      <w:bookmarkStart w:id="69" w:name="_Toc215759229"/>
      <w:r>
        <w:rPr>
          <w:rFonts w:ascii="Roboto" w:eastAsia="Roboto" w:hAnsi="Roboto" w:cs="Roboto"/>
          <w:color w:val="000000"/>
          <w:sz w:val="28"/>
          <w:szCs w:val="28"/>
        </w:rPr>
        <w:t>(5.10) Does your organization use an internal price on environmental externalities?</w:t>
      </w:r>
      <w:bookmarkEnd w:id="69"/>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00"/>
        <w:gridCol w:w="5000"/>
        <w:gridCol w:w="5000"/>
      </w:tblGrid>
      <w:tr w:rsidR="00B81545" w14:paraId="41FD80A7" w14:textId="77777777">
        <w:trPr>
          <w:trHeight w:hRule="exact" w:val="1701"/>
          <w:tblHeader/>
        </w:trPr>
        <w:tc>
          <w:tcPr>
            <w:tcW w:w="5000" w:type="dxa"/>
            <w:tcMar>
              <w:top w:w="72" w:type="dxa"/>
              <w:left w:w="72" w:type="dxa"/>
              <w:bottom w:w="72" w:type="dxa"/>
              <w:right w:w="72" w:type="dxa"/>
            </w:tcMar>
          </w:tcPr>
          <w:p w14:paraId="3372C3BE" w14:textId="77777777" w:rsidR="00B81545" w:rsidRDefault="00B81545"/>
        </w:tc>
        <w:tc>
          <w:tcPr>
            <w:tcW w:w="5000" w:type="dxa"/>
            <w:shd w:val="clear" w:color="auto" w:fill="475463"/>
            <w:tcMar>
              <w:top w:w="72" w:type="dxa"/>
              <w:left w:w="72" w:type="dxa"/>
              <w:bottom w:w="72" w:type="dxa"/>
              <w:right w:w="72" w:type="dxa"/>
            </w:tcMar>
            <w:vAlign w:val="center"/>
          </w:tcPr>
          <w:p w14:paraId="54CC1D59" w14:textId="77777777" w:rsidR="00B81545" w:rsidRDefault="00BE4ECB">
            <w:r>
              <w:rPr>
                <w:rFonts w:ascii="Roboto" w:eastAsia="Roboto" w:hAnsi="Roboto" w:cs="Roboto"/>
                <w:b/>
                <w:bCs/>
                <w:color w:val="FFFFFF"/>
              </w:rPr>
              <w:t>Use of internal pricing of environmental externalities</w:t>
            </w:r>
          </w:p>
        </w:tc>
        <w:tc>
          <w:tcPr>
            <w:tcW w:w="5000" w:type="dxa"/>
            <w:shd w:val="clear" w:color="auto" w:fill="475463"/>
            <w:tcMar>
              <w:top w:w="72" w:type="dxa"/>
              <w:left w:w="72" w:type="dxa"/>
              <w:bottom w:w="72" w:type="dxa"/>
              <w:right w:w="72" w:type="dxa"/>
            </w:tcMar>
            <w:vAlign w:val="center"/>
          </w:tcPr>
          <w:p w14:paraId="358ECA8E" w14:textId="77777777" w:rsidR="00B81545" w:rsidRDefault="00BE4ECB">
            <w:r>
              <w:rPr>
                <w:rFonts w:ascii="Roboto" w:eastAsia="Roboto" w:hAnsi="Roboto" w:cs="Roboto"/>
                <w:b/>
                <w:bCs/>
                <w:color w:val="FFFFFF"/>
              </w:rPr>
              <w:t>Environmental externality priced</w:t>
            </w:r>
          </w:p>
        </w:tc>
      </w:tr>
      <w:tr w:rsidR="00B81545" w14:paraId="71FEA82C" w14:textId="77777777">
        <w:tc>
          <w:tcPr>
            <w:tcW w:w="5000" w:type="dxa"/>
            <w:tcMar>
              <w:top w:w="72" w:type="dxa"/>
              <w:left w:w="72" w:type="dxa"/>
              <w:bottom w:w="72" w:type="dxa"/>
              <w:right w:w="72" w:type="dxa"/>
            </w:tcMar>
          </w:tcPr>
          <w:p w14:paraId="353D630E" w14:textId="77777777" w:rsidR="00B81545" w:rsidRDefault="00B81545">
            <w:pPr>
              <w:keepLines/>
              <w:suppressLineNumbers/>
            </w:pPr>
          </w:p>
        </w:tc>
        <w:tc>
          <w:tcPr>
            <w:tcW w:w="0" w:type="auto"/>
            <w:tcMar>
              <w:top w:w="72" w:type="dxa"/>
              <w:left w:w="72" w:type="dxa"/>
              <w:bottom w:w="72" w:type="dxa"/>
              <w:right w:w="72" w:type="dxa"/>
            </w:tcMar>
          </w:tcPr>
          <w:p w14:paraId="0F0DE881" w14:textId="77777777" w:rsidR="00B81545" w:rsidRDefault="00BE4ECB">
            <w:r>
              <w:rPr>
                <w:i/>
                <w:iCs/>
                <w:color w:val="000000"/>
                <w:sz w:val="21"/>
                <w:szCs w:val="21"/>
              </w:rPr>
              <w:t>Select from:</w:t>
            </w:r>
          </w:p>
          <w:p w14:paraId="239D5D3B"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w:t>
            </w:r>
          </w:p>
        </w:tc>
        <w:tc>
          <w:tcPr>
            <w:tcW w:w="0" w:type="auto"/>
            <w:tcMar>
              <w:top w:w="72" w:type="dxa"/>
              <w:left w:w="72" w:type="dxa"/>
              <w:bottom w:w="72" w:type="dxa"/>
              <w:right w:w="72" w:type="dxa"/>
            </w:tcMar>
          </w:tcPr>
          <w:p w14:paraId="670E5508" w14:textId="77777777" w:rsidR="00B81545" w:rsidRDefault="00BE4ECB">
            <w:r>
              <w:rPr>
                <w:i/>
                <w:iCs/>
                <w:color w:val="000000"/>
                <w:sz w:val="21"/>
                <w:szCs w:val="21"/>
              </w:rPr>
              <w:t>Select all that apply</w:t>
            </w:r>
          </w:p>
          <w:p w14:paraId="2BE1016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Carbon</w:t>
            </w:r>
          </w:p>
        </w:tc>
      </w:tr>
    </w:tbl>
    <w:p w14:paraId="51869A31" w14:textId="77777777" w:rsidR="00B81545" w:rsidRDefault="00BE4ECB">
      <w:r>
        <w:rPr>
          <w:i/>
          <w:iCs/>
          <w:color w:val="000000"/>
          <w:sz w:val="21"/>
          <w:szCs w:val="21"/>
        </w:rPr>
        <w:t>[Fixed row]</w:t>
      </w:r>
    </w:p>
    <w:p w14:paraId="33D62D88" w14:textId="77777777" w:rsidR="00B81545" w:rsidRDefault="00BE4ECB">
      <w:pPr>
        <w:pStyle w:val="Heading2"/>
        <w:spacing w:after="240" w:line="276" w:lineRule="auto"/>
      </w:pPr>
      <w:bookmarkStart w:id="70" w:name="_Toc215759230"/>
      <w:r>
        <w:rPr>
          <w:rFonts w:ascii="Roboto" w:eastAsia="Roboto" w:hAnsi="Roboto" w:cs="Roboto"/>
          <w:color w:val="000000"/>
          <w:sz w:val="28"/>
          <w:szCs w:val="28"/>
        </w:rPr>
        <w:t>(5.10.1) Provide details of your organization’s internal price on carbon.</w:t>
      </w:r>
      <w:bookmarkEnd w:id="70"/>
    </w:p>
    <w:p w14:paraId="3A9D8B2E" w14:textId="77777777" w:rsidR="00B81545" w:rsidRDefault="00BE4ECB">
      <w:pPr>
        <w:spacing w:before="240" w:after="240" w:line="276" w:lineRule="auto"/>
      </w:pPr>
      <w:r>
        <w:rPr>
          <w:rFonts w:ascii="Roboto" w:eastAsia="Roboto" w:hAnsi="Roboto" w:cs="Roboto"/>
          <w:b/>
          <w:bCs/>
          <w:color w:val="000000"/>
          <w:sz w:val="28"/>
          <w:szCs w:val="28"/>
        </w:rPr>
        <w:t>Row 1</w:t>
      </w:r>
    </w:p>
    <w:p w14:paraId="48F1363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(5.10.1.1) Type of pricing scheme</w:t>
      </w:r>
    </w:p>
    <w:p w14:paraId="68B96891" w14:textId="77777777" w:rsidR="00B81545" w:rsidRDefault="00BE4ECB">
      <w:r>
        <w:rPr>
          <w:i/>
          <w:iCs/>
          <w:color w:val="000000"/>
          <w:sz w:val="21"/>
          <w:szCs w:val="21"/>
        </w:rPr>
        <w:t>Select from:</w:t>
      </w:r>
    </w:p>
    <w:p w14:paraId="2BED704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Shadow price</w:t>
      </w:r>
    </w:p>
    <w:p w14:paraId="4EF9E37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(5.10.1.2) Objectives for implementing internal price</w:t>
      </w:r>
    </w:p>
    <w:p w14:paraId="6398D7A6" w14:textId="77777777" w:rsidR="00B81545" w:rsidRDefault="00BE4ECB">
      <w:r>
        <w:rPr>
          <w:i/>
          <w:iCs/>
          <w:color w:val="000000"/>
          <w:sz w:val="21"/>
          <w:szCs w:val="21"/>
        </w:rPr>
        <w:lastRenderedPageBreak/>
        <w:t>Select all that apply</w:t>
      </w:r>
    </w:p>
    <w:p w14:paraId="7995DFB5"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Drive energy efficiency</w:t>
      </w:r>
    </w:p>
    <w:p w14:paraId="05B40BE2"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Drive low-carbon investment</w:t>
      </w:r>
    </w:p>
    <w:p w14:paraId="67388A95"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Incentivize consideration of climate-related issues in decision making</w:t>
      </w:r>
    </w:p>
    <w:p w14:paraId="7F2959C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Identify and seize low-carbon opportunities</w:t>
      </w:r>
    </w:p>
    <w:p w14:paraId="70663DD2"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Influence strategy and/or financial planning</w:t>
      </w:r>
    </w:p>
    <w:p w14:paraId="1D5E9E5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(5.10.1.3) Factors considered when determining the price</w:t>
      </w:r>
    </w:p>
    <w:p w14:paraId="51ED75F3" w14:textId="77777777" w:rsidR="00B81545" w:rsidRDefault="00BE4ECB">
      <w:r>
        <w:rPr>
          <w:i/>
          <w:iCs/>
          <w:color w:val="000000"/>
          <w:sz w:val="21"/>
          <w:szCs w:val="21"/>
        </w:rPr>
        <w:t>Select all that apply</w:t>
      </w:r>
    </w:p>
    <w:p w14:paraId="1DD2DF45"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Alignment to international standards</w:t>
      </w:r>
    </w:p>
    <w:p w14:paraId="3DCC1470"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Alignment with the price of a carbon tax</w:t>
      </w:r>
    </w:p>
    <w:p w14:paraId="5938D345"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Alignment with the price of allowances under an Emissions Trading Scheme</w:t>
      </w:r>
    </w:p>
    <w:p w14:paraId="740DDBF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(5.10.1.4) Calculation methodology and assumptions made in determining the price</w:t>
      </w:r>
    </w:p>
    <w:p w14:paraId="52BBE9F8" w14:textId="77777777" w:rsidR="00B81545" w:rsidRDefault="00BE4ECB">
      <w:r>
        <w:rPr>
          <w:i/>
          <w:iCs/>
          <w:color w:val="000000"/>
          <w:sz w:val="21"/>
          <w:szCs w:val="21"/>
        </w:rPr>
        <w:t>The internal carbon price used currently was determined based on EU ETS market prices in 2021/early 2022 and industry trend forecasts, with a view of fixing a price that was around the mid-point of the FC range, allowing for all projects globally to be assessed on a basis that matched the actual economics for the sites covered by carbon taxes. 3 initial options were presented and the median point approved by the Executive in May 2022.</w:t>
      </w:r>
    </w:p>
    <w:p w14:paraId="0E0BB02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(5.10.1.5) Scopes covered</w:t>
      </w:r>
    </w:p>
    <w:p w14:paraId="71709E14" w14:textId="77777777" w:rsidR="00B81545" w:rsidRDefault="00BE4ECB">
      <w:r>
        <w:rPr>
          <w:i/>
          <w:iCs/>
          <w:color w:val="000000"/>
          <w:sz w:val="21"/>
          <w:szCs w:val="21"/>
        </w:rPr>
        <w:t>Select all that apply</w:t>
      </w:r>
    </w:p>
    <w:p w14:paraId="086D5909"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Scope 1</w:t>
      </w:r>
    </w:p>
    <w:p w14:paraId="65FD53C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Scope 2</w:t>
      </w:r>
    </w:p>
    <w:p w14:paraId="4285061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(5.10.1.6) Pricing approach used – spatial variance</w:t>
      </w:r>
    </w:p>
    <w:p w14:paraId="04485F2E" w14:textId="77777777" w:rsidR="00B81545" w:rsidRDefault="00BE4ECB">
      <w:r>
        <w:rPr>
          <w:i/>
          <w:iCs/>
          <w:color w:val="000000"/>
          <w:sz w:val="21"/>
          <w:szCs w:val="21"/>
        </w:rPr>
        <w:t>Select from:</w:t>
      </w:r>
    </w:p>
    <w:p w14:paraId="6778169D"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Uniform</w:t>
      </w:r>
    </w:p>
    <w:p w14:paraId="05087A0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(5.10.1.8) Pricing approach used – temporal variance</w:t>
      </w:r>
    </w:p>
    <w:p w14:paraId="313D1A3B" w14:textId="77777777" w:rsidR="00B81545" w:rsidRDefault="00BE4ECB">
      <w:r>
        <w:rPr>
          <w:i/>
          <w:iCs/>
          <w:color w:val="000000"/>
          <w:sz w:val="21"/>
          <w:szCs w:val="21"/>
        </w:rPr>
        <w:t>Select from:</w:t>
      </w:r>
    </w:p>
    <w:p w14:paraId="1024272C" w14:textId="77777777" w:rsidR="00B81545" w:rsidRDefault="00BE4ECB">
      <w:r>
        <w:rPr>
          <w:rFonts w:ascii="Segoe UI Symbol" w:eastAsia="Segoe UI Symbol" w:hAnsi="Segoe UI Symbol" w:cs="Segoe UI Symbol"/>
          <w:color w:val="FF0000"/>
          <w:sz w:val="24"/>
          <w:szCs w:val="24"/>
        </w:rPr>
        <w:lastRenderedPageBreak/>
        <w:t>☑</w:t>
      </w:r>
      <w:r>
        <w:rPr>
          <w:rFonts w:ascii="Roboto" w:eastAsia="Roboto" w:hAnsi="Roboto" w:cs="Roboto"/>
          <w:color w:val="000000"/>
          <w:sz w:val="22"/>
          <w:szCs w:val="22"/>
        </w:rPr>
        <w:t xml:space="preserve"> Static</w:t>
      </w:r>
    </w:p>
    <w:p w14:paraId="55FF7F6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(5.10.1.10) Minimum actual price used (currency per metric ton CO2e)</w:t>
      </w:r>
    </w:p>
    <w:p w14:paraId="45C66F26" w14:textId="77777777" w:rsidR="00B81545" w:rsidRDefault="00BE4ECB">
      <w:r>
        <w:rPr>
          <w:i/>
          <w:iCs/>
          <w:color w:val="000000"/>
          <w:sz w:val="21"/>
          <w:szCs w:val="21"/>
        </w:rPr>
        <w:t>85</w:t>
      </w:r>
    </w:p>
    <w:p w14:paraId="68A2E68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(5.10.1.11) Maximum actual price used (currency per metric ton CO2e)</w:t>
      </w:r>
    </w:p>
    <w:p w14:paraId="4C720409" w14:textId="77777777" w:rsidR="00B81545" w:rsidRDefault="00BE4ECB">
      <w:r>
        <w:rPr>
          <w:i/>
          <w:iCs/>
          <w:color w:val="000000"/>
          <w:sz w:val="21"/>
          <w:szCs w:val="21"/>
        </w:rPr>
        <w:t>85</w:t>
      </w:r>
    </w:p>
    <w:p w14:paraId="4D119BF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(5.10.1.12) Business decision-making processes the internal price is applied to</w:t>
      </w:r>
    </w:p>
    <w:p w14:paraId="3798621D" w14:textId="77777777" w:rsidR="00B81545" w:rsidRDefault="00BE4ECB">
      <w:r>
        <w:rPr>
          <w:i/>
          <w:iCs/>
          <w:color w:val="000000"/>
          <w:sz w:val="21"/>
          <w:szCs w:val="21"/>
        </w:rPr>
        <w:t>Select all that apply</w:t>
      </w:r>
    </w:p>
    <w:p w14:paraId="6BF8CC2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Capital expenditure</w:t>
      </w:r>
    </w:p>
    <w:p w14:paraId="42BCB0EF"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Operations</w:t>
      </w:r>
    </w:p>
    <w:p w14:paraId="5BDCA6A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(5.10.1.13) Internal price is mandatory within business decision-making processes</w:t>
      </w:r>
    </w:p>
    <w:p w14:paraId="3AF228BD" w14:textId="77777777" w:rsidR="00B81545" w:rsidRDefault="00BE4ECB">
      <w:r>
        <w:rPr>
          <w:i/>
          <w:iCs/>
          <w:color w:val="000000"/>
          <w:sz w:val="21"/>
          <w:szCs w:val="21"/>
        </w:rPr>
        <w:t>Select from:</w:t>
      </w:r>
    </w:p>
    <w:p w14:paraId="7711ACDA"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 for some decision-making processes, please specify :Capital expenditure projects &gt; £1million</w:t>
      </w:r>
    </w:p>
    <w:p w14:paraId="7C21315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(5.10.1.14) % total emissions in the reporting year in selected scopes this internal price covers</w:t>
      </w:r>
    </w:p>
    <w:p w14:paraId="206F9487" w14:textId="77777777" w:rsidR="00B81545" w:rsidRDefault="00BE4ECB">
      <w:r>
        <w:rPr>
          <w:i/>
          <w:iCs/>
          <w:color w:val="000000"/>
          <w:sz w:val="21"/>
          <w:szCs w:val="21"/>
        </w:rPr>
        <w:t>100</w:t>
      </w:r>
    </w:p>
    <w:p w14:paraId="73A1CD7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(5.10.1.15) Pricing approach is monitored and evaluated to achieve objectives</w:t>
      </w:r>
    </w:p>
    <w:p w14:paraId="21553B6F" w14:textId="77777777" w:rsidR="00B81545" w:rsidRDefault="00BE4ECB">
      <w:r>
        <w:rPr>
          <w:i/>
          <w:iCs/>
          <w:color w:val="000000"/>
          <w:sz w:val="21"/>
          <w:szCs w:val="21"/>
        </w:rPr>
        <w:t>Select from:</w:t>
      </w:r>
    </w:p>
    <w:p w14:paraId="5DD5D11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w:t>
      </w:r>
    </w:p>
    <w:p w14:paraId="6EC328E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(5.10.1.16) Details of how the pricing approach is monitored and evaluated to achieve your objectives</w:t>
      </w:r>
    </w:p>
    <w:p w14:paraId="500640E6" w14:textId="77777777" w:rsidR="00B81545" w:rsidRDefault="00BE4ECB">
      <w:r>
        <w:rPr>
          <w:i/>
          <w:iCs/>
          <w:color w:val="000000"/>
          <w:sz w:val="21"/>
          <w:szCs w:val="21"/>
        </w:rPr>
        <w:t xml:space="preserve">The carbon price is used to support payback cases for significant sustainability investment. Potential projects are screened to assess how many move to within 2 year or 5 year payback windows once the carbon price is included. Forward trends on EU ETS carbon price are also monitored annually to see if the internal price needs adjusting to stay in alignment, although to maintain support for CO2 reduction projects we did not lower the internal carbon prices when EU ETS prices eased in </w:t>
      </w:r>
      <w:r>
        <w:rPr>
          <w:i/>
          <w:iCs/>
          <w:color w:val="000000"/>
          <w:sz w:val="21"/>
          <w:szCs w:val="21"/>
        </w:rPr>
        <w:lastRenderedPageBreak/>
        <w:t>2023. Going forward we anticipate the internal price will likely rise toward the end of the decade as market prices also adjust (in part as free allowances reduce and there is an anticipated increased demand.</w:t>
      </w:r>
    </w:p>
    <w:p w14:paraId="1AF49CEF" w14:textId="77777777" w:rsidR="00B81545" w:rsidRDefault="00BE4ECB">
      <w:r>
        <w:rPr>
          <w:i/>
          <w:iCs/>
          <w:color w:val="000000"/>
          <w:sz w:val="21"/>
          <w:szCs w:val="21"/>
        </w:rPr>
        <w:t>[Add row]</w:t>
      </w:r>
    </w:p>
    <w:p w14:paraId="35354D73" w14:textId="77777777" w:rsidR="00B81545" w:rsidRDefault="00B81545"/>
    <w:p w14:paraId="58E8F956" w14:textId="77777777" w:rsidR="00B81545" w:rsidRDefault="00BE4ECB">
      <w:pPr>
        <w:pStyle w:val="Heading2"/>
        <w:spacing w:after="240" w:line="276" w:lineRule="auto"/>
      </w:pPr>
      <w:bookmarkStart w:id="71" w:name="_Toc215759231"/>
      <w:r>
        <w:rPr>
          <w:rFonts w:ascii="Roboto" w:eastAsia="Roboto" w:hAnsi="Roboto" w:cs="Roboto"/>
          <w:color w:val="000000"/>
          <w:sz w:val="28"/>
          <w:szCs w:val="28"/>
        </w:rPr>
        <w:t>(5.11) Do you engage with your value chain on environmental issues?</w:t>
      </w:r>
      <w:bookmarkEnd w:id="71"/>
      <w:r>
        <w:rPr>
          <w:rFonts w:ascii="Roboto" w:eastAsia="Roboto" w:hAnsi="Roboto" w:cs="Roboto"/>
          <w:color w:val="000000"/>
          <w:sz w:val="28"/>
          <w:szCs w:val="28"/>
        </w:rPr>
        <w:t xml:space="preserve"> </w:t>
      </w:r>
    </w:p>
    <w:p w14:paraId="7CB239CC" w14:textId="77777777" w:rsidR="00B81545" w:rsidRDefault="00BE4ECB">
      <w:pPr>
        <w:spacing w:before="240" w:after="240" w:line="276" w:lineRule="auto"/>
      </w:pPr>
      <w:r>
        <w:rPr>
          <w:rFonts w:ascii="Roboto" w:eastAsia="Roboto" w:hAnsi="Roboto" w:cs="Roboto"/>
          <w:b/>
          <w:bCs/>
          <w:color w:val="000000"/>
          <w:sz w:val="28"/>
          <w:szCs w:val="28"/>
        </w:rPr>
        <w:t>Suppliers</w:t>
      </w:r>
    </w:p>
    <w:p w14:paraId="5C6033F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(5.11.1)  Engaging with this stakeholder on environmental issues </w:t>
      </w:r>
    </w:p>
    <w:p w14:paraId="71B6FB2C" w14:textId="77777777" w:rsidR="00B81545" w:rsidRDefault="00BE4ECB">
      <w:r>
        <w:rPr>
          <w:i/>
          <w:iCs/>
          <w:color w:val="000000"/>
          <w:sz w:val="21"/>
          <w:szCs w:val="21"/>
        </w:rPr>
        <w:t>Select from:</w:t>
      </w:r>
    </w:p>
    <w:p w14:paraId="13CEC2C5"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w:t>
      </w:r>
    </w:p>
    <w:p w14:paraId="7E12B5B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(5.11.2)  Environmental issues covered </w:t>
      </w:r>
    </w:p>
    <w:p w14:paraId="2ED2FA03" w14:textId="77777777" w:rsidR="00B81545" w:rsidRDefault="00BE4ECB">
      <w:r>
        <w:rPr>
          <w:i/>
          <w:iCs/>
          <w:color w:val="000000"/>
          <w:sz w:val="21"/>
          <w:szCs w:val="21"/>
        </w:rPr>
        <w:t>Select all that apply</w:t>
      </w:r>
    </w:p>
    <w:p w14:paraId="6ECE23B9"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Climate change  </w:t>
      </w:r>
    </w:p>
    <w:p w14:paraId="753D59DA" w14:textId="77777777" w:rsidR="00B81545" w:rsidRDefault="00BE4ECB">
      <w:pPr>
        <w:spacing w:before="240" w:after="240" w:line="276" w:lineRule="auto"/>
      </w:pPr>
      <w:r>
        <w:rPr>
          <w:rFonts w:ascii="Roboto" w:eastAsia="Roboto" w:hAnsi="Roboto" w:cs="Roboto"/>
          <w:b/>
          <w:bCs/>
          <w:color w:val="000000"/>
          <w:sz w:val="28"/>
          <w:szCs w:val="28"/>
        </w:rPr>
        <w:t>Smallholders</w:t>
      </w:r>
    </w:p>
    <w:p w14:paraId="4DAD04E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(5.11.1)  Engaging with this stakeholder on environmental issues </w:t>
      </w:r>
    </w:p>
    <w:p w14:paraId="01A1930C" w14:textId="77777777" w:rsidR="00B81545" w:rsidRDefault="00BE4ECB">
      <w:r>
        <w:rPr>
          <w:i/>
          <w:iCs/>
          <w:color w:val="000000"/>
          <w:sz w:val="21"/>
          <w:szCs w:val="21"/>
        </w:rPr>
        <w:t>Select from:</w:t>
      </w:r>
    </w:p>
    <w:p w14:paraId="2E92DC4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 and we do not plan to within the next two years</w:t>
      </w:r>
    </w:p>
    <w:p w14:paraId="531923A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(5.11.3)  Primary reason for not engaging with this stakeholder on environmental issues</w:t>
      </w:r>
    </w:p>
    <w:p w14:paraId="067981D2" w14:textId="77777777" w:rsidR="00B81545" w:rsidRDefault="00BE4ECB">
      <w:r>
        <w:rPr>
          <w:i/>
          <w:iCs/>
          <w:color w:val="000000"/>
          <w:sz w:val="21"/>
          <w:szCs w:val="21"/>
        </w:rPr>
        <w:t>Select from:</w:t>
      </w:r>
    </w:p>
    <w:p w14:paraId="7E75FD4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Judged to be unimportant or not relevant </w:t>
      </w:r>
    </w:p>
    <w:p w14:paraId="0F834CA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(5.11.4)  Explain why you do not engage with this stakeholder on environmental issues </w:t>
      </w:r>
    </w:p>
    <w:p w14:paraId="3B20D992" w14:textId="77777777" w:rsidR="00B81545" w:rsidRDefault="00BE4ECB">
      <w:r>
        <w:rPr>
          <w:i/>
          <w:iCs/>
          <w:color w:val="000000"/>
          <w:sz w:val="21"/>
          <w:szCs w:val="21"/>
        </w:rPr>
        <w:t>We do not source from smallholders</w:t>
      </w:r>
    </w:p>
    <w:p w14:paraId="76477846" w14:textId="77777777" w:rsidR="00B81545" w:rsidRDefault="00BE4ECB">
      <w:pPr>
        <w:spacing w:before="240" w:after="240" w:line="276" w:lineRule="auto"/>
      </w:pPr>
      <w:r>
        <w:rPr>
          <w:rFonts w:ascii="Roboto" w:eastAsia="Roboto" w:hAnsi="Roboto" w:cs="Roboto"/>
          <w:b/>
          <w:bCs/>
          <w:color w:val="000000"/>
          <w:sz w:val="28"/>
          <w:szCs w:val="28"/>
        </w:rPr>
        <w:lastRenderedPageBreak/>
        <w:t>Customers</w:t>
      </w:r>
    </w:p>
    <w:p w14:paraId="2EDE052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(5.11.1)  Engaging with this stakeholder on environmental issues </w:t>
      </w:r>
    </w:p>
    <w:p w14:paraId="1678560E" w14:textId="77777777" w:rsidR="00B81545" w:rsidRDefault="00BE4ECB">
      <w:r>
        <w:rPr>
          <w:i/>
          <w:iCs/>
          <w:color w:val="000000"/>
          <w:sz w:val="21"/>
          <w:szCs w:val="21"/>
        </w:rPr>
        <w:t>Select from:</w:t>
      </w:r>
    </w:p>
    <w:p w14:paraId="218A02FF"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w:t>
      </w:r>
    </w:p>
    <w:p w14:paraId="46A1B50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(5.11.2)  Environmental issues covered </w:t>
      </w:r>
    </w:p>
    <w:p w14:paraId="44AB60FB" w14:textId="77777777" w:rsidR="00B81545" w:rsidRDefault="00BE4ECB">
      <w:r>
        <w:rPr>
          <w:i/>
          <w:iCs/>
          <w:color w:val="000000"/>
          <w:sz w:val="21"/>
          <w:szCs w:val="21"/>
        </w:rPr>
        <w:t>Select all that apply</w:t>
      </w:r>
    </w:p>
    <w:p w14:paraId="7DB44BE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Climate change  </w:t>
      </w:r>
    </w:p>
    <w:p w14:paraId="08D1E5FF" w14:textId="77777777" w:rsidR="00B81545" w:rsidRDefault="00BE4ECB">
      <w:pPr>
        <w:spacing w:before="240" w:after="240" w:line="276" w:lineRule="auto"/>
      </w:pPr>
      <w:r>
        <w:rPr>
          <w:rFonts w:ascii="Roboto" w:eastAsia="Roboto" w:hAnsi="Roboto" w:cs="Roboto"/>
          <w:b/>
          <w:bCs/>
          <w:color w:val="000000"/>
          <w:sz w:val="28"/>
          <w:szCs w:val="28"/>
        </w:rPr>
        <w:t xml:space="preserve">Investors and shareholders </w:t>
      </w:r>
    </w:p>
    <w:p w14:paraId="777116E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(5.11.1)  Engaging with this stakeholder on environmental issues </w:t>
      </w:r>
    </w:p>
    <w:p w14:paraId="48890073" w14:textId="77777777" w:rsidR="00B81545" w:rsidRDefault="00BE4ECB">
      <w:r>
        <w:rPr>
          <w:i/>
          <w:iCs/>
          <w:color w:val="000000"/>
          <w:sz w:val="21"/>
          <w:szCs w:val="21"/>
        </w:rPr>
        <w:t>Select from:</w:t>
      </w:r>
    </w:p>
    <w:p w14:paraId="4AE315EA"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w:t>
      </w:r>
    </w:p>
    <w:p w14:paraId="04CC9F8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(5.11.2)  Environmental issues covered </w:t>
      </w:r>
    </w:p>
    <w:p w14:paraId="3911D37E" w14:textId="77777777" w:rsidR="00B81545" w:rsidRDefault="00BE4ECB">
      <w:r>
        <w:rPr>
          <w:i/>
          <w:iCs/>
          <w:color w:val="000000"/>
          <w:sz w:val="21"/>
          <w:szCs w:val="21"/>
        </w:rPr>
        <w:t>Select all that apply</w:t>
      </w:r>
    </w:p>
    <w:p w14:paraId="7BEB587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Climate change  </w:t>
      </w:r>
    </w:p>
    <w:p w14:paraId="0EAEE42B"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Water </w:t>
      </w:r>
    </w:p>
    <w:p w14:paraId="66740BFA" w14:textId="77777777" w:rsidR="00B81545" w:rsidRDefault="00BE4ECB">
      <w:pPr>
        <w:spacing w:before="240" w:after="240" w:line="276" w:lineRule="auto"/>
      </w:pPr>
      <w:r>
        <w:rPr>
          <w:rFonts w:ascii="Roboto" w:eastAsia="Roboto" w:hAnsi="Roboto" w:cs="Roboto"/>
          <w:b/>
          <w:bCs/>
          <w:color w:val="000000"/>
          <w:sz w:val="28"/>
          <w:szCs w:val="28"/>
        </w:rPr>
        <w:t>Other value chain stakeholders</w:t>
      </w:r>
    </w:p>
    <w:p w14:paraId="0CFC652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(5.11.1)  Engaging with this stakeholder on environmental issues </w:t>
      </w:r>
    </w:p>
    <w:p w14:paraId="49C1D2F3" w14:textId="77777777" w:rsidR="00B81545" w:rsidRDefault="00BE4ECB">
      <w:r>
        <w:rPr>
          <w:i/>
          <w:iCs/>
          <w:color w:val="000000"/>
          <w:sz w:val="21"/>
          <w:szCs w:val="21"/>
        </w:rPr>
        <w:t>Select from:</w:t>
      </w:r>
    </w:p>
    <w:p w14:paraId="2BC69430"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 but we plan to within the next two years</w:t>
      </w:r>
    </w:p>
    <w:p w14:paraId="7C2FBC1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(5.11.3)  Primary reason for not engaging with this stakeholder on environmental issues</w:t>
      </w:r>
    </w:p>
    <w:p w14:paraId="4E4FC992" w14:textId="77777777" w:rsidR="00B81545" w:rsidRDefault="00BE4ECB">
      <w:r>
        <w:rPr>
          <w:i/>
          <w:iCs/>
          <w:color w:val="000000"/>
          <w:sz w:val="21"/>
          <w:szCs w:val="21"/>
        </w:rPr>
        <w:lastRenderedPageBreak/>
        <w:t>Select from:</w:t>
      </w:r>
    </w:p>
    <w:p w14:paraId="65F4D2C2"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Not an immediate strategic priority</w:t>
      </w:r>
    </w:p>
    <w:p w14:paraId="7C464BD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(5.11.4)  Explain why you do not engage with this stakeholder on environmental issues </w:t>
      </w:r>
    </w:p>
    <w:p w14:paraId="2FD78DFB" w14:textId="77777777" w:rsidR="00B81545" w:rsidRDefault="00BE4ECB">
      <w:r>
        <w:rPr>
          <w:i/>
          <w:iCs/>
          <w:color w:val="000000"/>
          <w:sz w:val="21"/>
          <w:szCs w:val="21"/>
        </w:rPr>
        <w:t>Initially we are concentrating our engagement efforts on suppliers and customers in relation to GHG emissions risks and opportunities.</w:t>
      </w:r>
    </w:p>
    <w:p w14:paraId="7B6EB62A" w14:textId="77777777" w:rsidR="00B81545" w:rsidRDefault="00BE4ECB">
      <w:r>
        <w:rPr>
          <w:i/>
          <w:iCs/>
          <w:color w:val="000000"/>
          <w:sz w:val="21"/>
          <w:szCs w:val="21"/>
        </w:rPr>
        <w:t>[Fixed row]</w:t>
      </w:r>
    </w:p>
    <w:p w14:paraId="614F5D3F" w14:textId="77777777" w:rsidR="00B81545" w:rsidRDefault="00B81545"/>
    <w:p w14:paraId="3CB91A9F" w14:textId="77777777" w:rsidR="00B81545" w:rsidRDefault="00BE4ECB">
      <w:pPr>
        <w:pStyle w:val="Heading2"/>
        <w:spacing w:after="240" w:line="276" w:lineRule="auto"/>
      </w:pPr>
      <w:bookmarkStart w:id="72" w:name="_Toc215759232"/>
      <w:r>
        <w:rPr>
          <w:rFonts w:ascii="Roboto" w:eastAsia="Roboto" w:hAnsi="Roboto" w:cs="Roboto"/>
          <w:color w:val="000000"/>
          <w:sz w:val="28"/>
          <w:szCs w:val="28"/>
        </w:rPr>
        <w:t>(5.11.1) Does your organization assess and classify suppliers according to their dependencies and/or impacts on the environment?</w:t>
      </w:r>
      <w:bookmarkEnd w:id="72"/>
    </w:p>
    <w:p w14:paraId="243F0C59" w14:textId="77777777" w:rsidR="00B81545" w:rsidRDefault="00BE4ECB">
      <w:pPr>
        <w:spacing w:before="240" w:after="240" w:line="276" w:lineRule="auto"/>
      </w:pPr>
      <w:r>
        <w:rPr>
          <w:rFonts w:ascii="Roboto" w:eastAsia="Roboto" w:hAnsi="Roboto" w:cs="Roboto"/>
          <w:b/>
          <w:bCs/>
          <w:color w:val="000000"/>
          <w:sz w:val="28"/>
          <w:szCs w:val="28"/>
        </w:rPr>
        <w:t>Climate change</w:t>
      </w:r>
    </w:p>
    <w:p w14:paraId="21C969D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(5.11.1.1)  Assessment of supplier dependencies and/or impacts on the environment </w:t>
      </w:r>
    </w:p>
    <w:p w14:paraId="46EEC0E3" w14:textId="77777777" w:rsidR="00B81545" w:rsidRDefault="00BE4ECB">
      <w:r>
        <w:rPr>
          <w:i/>
          <w:iCs/>
          <w:color w:val="000000"/>
          <w:sz w:val="21"/>
          <w:szCs w:val="21"/>
        </w:rPr>
        <w:t>Select from:</w:t>
      </w:r>
    </w:p>
    <w:p w14:paraId="506AA57F"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 we assess the dependencies and/or impacts of our suppliers </w:t>
      </w:r>
    </w:p>
    <w:p w14:paraId="265BDB9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(5.11.1.2)  Criteria for assessing supplier dependencies and/or impacts on the environment</w:t>
      </w:r>
    </w:p>
    <w:p w14:paraId="2D04239F" w14:textId="77777777" w:rsidR="00B81545" w:rsidRDefault="00BE4ECB">
      <w:r>
        <w:rPr>
          <w:i/>
          <w:iCs/>
          <w:color w:val="000000"/>
          <w:sz w:val="21"/>
          <w:szCs w:val="21"/>
        </w:rPr>
        <w:t>Select all that apply</w:t>
      </w:r>
    </w:p>
    <w:p w14:paraId="12D7569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Contribution to supplier-related Scope 3 emissions</w:t>
      </w:r>
    </w:p>
    <w:p w14:paraId="6A21B1C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(5.11.1.3)  % Tier 1 suppliers assessed</w:t>
      </w:r>
    </w:p>
    <w:p w14:paraId="29AEE23C" w14:textId="77777777" w:rsidR="00B81545" w:rsidRDefault="00BE4ECB">
      <w:r>
        <w:rPr>
          <w:i/>
          <w:iCs/>
          <w:color w:val="000000"/>
          <w:sz w:val="21"/>
          <w:szCs w:val="21"/>
        </w:rPr>
        <w:t>Select from:</w:t>
      </w:r>
    </w:p>
    <w:p w14:paraId="3529ECB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26-50%</w:t>
      </w:r>
    </w:p>
    <w:p w14:paraId="246A146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(5.11.1.4) Define a threshold for classifying suppliers as having substantive dependencies and/or impacts on the environment</w:t>
      </w:r>
    </w:p>
    <w:p w14:paraId="149E5013" w14:textId="77777777" w:rsidR="00B81545" w:rsidRDefault="00BE4ECB">
      <w:r>
        <w:rPr>
          <w:i/>
          <w:iCs/>
          <w:color w:val="000000"/>
          <w:sz w:val="21"/>
          <w:szCs w:val="21"/>
        </w:rPr>
        <w:lastRenderedPageBreak/>
        <w:t>We have defined a tier 1 supplier as a supplier of one or more of our top twenty raw materials. Our top twenty raw materials account for than 80% of our upstream scope 3 emissions. The threshold is for a supplier to have a product carbon footprint equal to or better than they secondary data from third party sources.</w:t>
      </w:r>
    </w:p>
    <w:p w14:paraId="18729E6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(5.11.1.5)  % Tier 1 suppliers meeting the threshold for substantive dependencies and/or impacts on the environment </w:t>
      </w:r>
    </w:p>
    <w:p w14:paraId="0033A36C" w14:textId="77777777" w:rsidR="00B81545" w:rsidRDefault="00BE4ECB">
      <w:r>
        <w:rPr>
          <w:i/>
          <w:iCs/>
          <w:color w:val="000000"/>
          <w:sz w:val="21"/>
          <w:szCs w:val="21"/>
        </w:rPr>
        <w:t>Select from:</w:t>
      </w:r>
    </w:p>
    <w:p w14:paraId="58111D15"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1-25%</w:t>
      </w:r>
    </w:p>
    <w:p w14:paraId="239586F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(5.11.1.6)  Number of Tier 1 suppliers meeting the thresholds for substantive dependencies and/or impacts on the environment </w:t>
      </w:r>
    </w:p>
    <w:p w14:paraId="3A67C63D" w14:textId="77777777" w:rsidR="00B81545" w:rsidRDefault="00BE4ECB">
      <w:r>
        <w:rPr>
          <w:i/>
          <w:iCs/>
          <w:color w:val="000000"/>
          <w:sz w:val="21"/>
          <w:szCs w:val="21"/>
        </w:rPr>
        <w:t>24</w:t>
      </w:r>
    </w:p>
    <w:p w14:paraId="3A2CEC73" w14:textId="77777777" w:rsidR="00B81545" w:rsidRDefault="00BE4ECB">
      <w:r>
        <w:rPr>
          <w:i/>
          <w:iCs/>
          <w:color w:val="000000"/>
          <w:sz w:val="21"/>
          <w:szCs w:val="21"/>
        </w:rPr>
        <w:t>[Fixed row]</w:t>
      </w:r>
    </w:p>
    <w:p w14:paraId="6877CCE5" w14:textId="77777777" w:rsidR="00B81545" w:rsidRDefault="00B81545"/>
    <w:p w14:paraId="56FC5437" w14:textId="77777777" w:rsidR="00B81545" w:rsidRDefault="00BE4ECB">
      <w:pPr>
        <w:pStyle w:val="Heading2"/>
        <w:spacing w:after="240" w:line="276" w:lineRule="auto"/>
      </w:pPr>
      <w:bookmarkStart w:id="73" w:name="_Toc215759233"/>
      <w:r>
        <w:rPr>
          <w:rFonts w:ascii="Roboto" w:eastAsia="Roboto" w:hAnsi="Roboto" w:cs="Roboto"/>
          <w:color w:val="000000"/>
          <w:sz w:val="28"/>
          <w:szCs w:val="28"/>
        </w:rPr>
        <w:t>(5.11.2) Does your organization prioritize which suppliers to engage with on environmental issues?</w:t>
      </w:r>
      <w:bookmarkEnd w:id="73"/>
    </w:p>
    <w:p w14:paraId="2937B8D2" w14:textId="77777777" w:rsidR="00B81545" w:rsidRDefault="00BE4ECB">
      <w:pPr>
        <w:spacing w:before="240" w:after="240" w:line="276" w:lineRule="auto"/>
      </w:pPr>
      <w:r>
        <w:rPr>
          <w:rFonts w:ascii="Roboto" w:eastAsia="Roboto" w:hAnsi="Roboto" w:cs="Roboto"/>
          <w:b/>
          <w:bCs/>
          <w:color w:val="000000"/>
          <w:sz w:val="28"/>
          <w:szCs w:val="28"/>
        </w:rPr>
        <w:t>Climate change</w:t>
      </w:r>
    </w:p>
    <w:p w14:paraId="59BA06E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(5.11.2.1)  Supplier engagement prioritization on this environmental issue </w:t>
      </w:r>
    </w:p>
    <w:p w14:paraId="50A80271" w14:textId="77777777" w:rsidR="00B81545" w:rsidRDefault="00BE4ECB">
      <w:r>
        <w:rPr>
          <w:i/>
          <w:iCs/>
          <w:color w:val="000000"/>
          <w:sz w:val="21"/>
          <w:szCs w:val="21"/>
        </w:rPr>
        <w:t>Select from:</w:t>
      </w:r>
    </w:p>
    <w:p w14:paraId="5872952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 we prioritize which suppliers to engage with on this environmental issue</w:t>
      </w:r>
    </w:p>
    <w:p w14:paraId="3ED196F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(5.11.2.2) Criteria informing which suppliers are prioritized for engagement on this environmental issue </w:t>
      </w:r>
    </w:p>
    <w:p w14:paraId="09989337" w14:textId="77777777" w:rsidR="00B81545" w:rsidRDefault="00BE4ECB">
      <w:r>
        <w:rPr>
          <w:i/>
          <w:iCs/>
          <w:color w:val="000000"/>
          <w:sz w:val="21"/>
          <w:szCs w:val="21"/>
        </w:rPr>
        <w:t>Select all that apply</w:t>
      </w:r>
    </w:p>
    <w:p w14:paraId="3D545B87"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Material sourcing</w:t>
      </w:r>
      <w:r>
        <w:rPr>
          <w:rFonts w:ascii="Roboto" w:eastAsia="Roboto" w:hAnsi="Roboto" w:cs="Roboto"/>
          <w:color w:val="000000"/>
          <w:sz w:val="22"/>
          <w:szCs w:val="22"/>
        </w:rPr>
        <w:tab/>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Supplier performance improvement</w:t>
      </w:r>
    </w:p>
    <w:p w14:paraId="68482CDF"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Procurement spend</w:t>
      </w:r>
      <w:r>
        <w:rPr>
          <w:rFonts w:ascii="Roboto" w:eastAsia="Roboto" w:hAnsi="Roboto" w:cs="Roboto"/>
          <w:color w:val="000000"/>
          <w:sz w:val="22"/>
          <w:szCs w:val="22"/>
        </w:rPr>
        <w:tab/>
      </w:r>
    </w:p>
    <w:p w14:paraId="33EE5741"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Product lifecycle</w:t>
      </w:r>
      <w:r>
        <w:rPr>
          <w:rFonts w:ascii="Roboto" w:eastAsia="Roboto" w:hAnsi="Roboto" w:cs="Roboto"/>
          <w:color w:val="000000"/>
          <w:sz w:val="22"/>
          <w:szCs w:val="22"/>
        </w:rPr>
        <w:tab/>
      </w:r>
    </w:p>
    <w:p w14:paraId="59963633"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Business risk mitigation</w:t>
      </w:r>
      <w:r>
        <w:rPr>
          <w:rFonts w:ascii="Roboto" w:eastAsia="Roboto" w:hAnsi="Roboto" w:cs="Roboto"/>
          <w:color w:val="000000"/>
          <w:sz w:val="22"/>
          <w:szCs w:val="22"/>
        </w:rPr>
        <w:tab/>
      </w:r>
    </w:p>
    <w:p w14:paraId="72AA1758"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Strategic status of suppliers</w:t>
      </w:r>
      <w:r>
        <w:rPr>
          <w:rFonts w:ascii="Roboto" w:eastAsia="Roboto" w:hAnsi="Roboto" w:cs="Roboto"/>
          <w:color w:val="000000"/>
          <w:sz w:val="22"/>
          <w:szCs w:val="22"/>
        </w:rPr>
        <w:tab/>
      </w:r>
    </w:p>
    <w:p w14:paraId="024E7C7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(5.11.2.4)  Please explain</w:t>
      </w:r>
    </w:p>
    <w:p w14:paraId="180A8215" w14:textId="77777777" w:rsidR="00B81545" w:rsidRDefault="00BE4ECB">
      <w:r>
        <w:rPr>
          <w:i/>
          <w:iCs/>
          <w:color w:val="000000"/>
          <w:sz w:val="21"/>
          <w:szCs w:val="21"/>
        </w:rPr>
        <w:t xml:space="preserve">Climate-related scenario analysis has directly informed Synthomer’s strategic response to managing climate risks and opportunities across its value chain. The analysis identified five primary strategic responses that are relevant across all scenarios, including high-warming pathways. The most critical of these is engaging with strategic suppliers of key raw materials, given that Scope 3 emissions represent approximately 85% of </w:t>
      </w:r>
      <w:proofErr w:type="spellStart"/>
      <w:r>
        <w:rPr>
          <w:i/>
          <w:iCs/>
          <w:color w:val="000000"/>
          <w:sz w:val="21"/>
          <w:szCs w:val="21"/>
        </w:rPr>
        <w:t>Synthomer’s</w:t>
      </w:r>
      <w:proofErr w:type="spellEnd"/>
      <w:r>
        <w:rPr>
          <w:i/>
          <w:iCs/>
          <w:color w:val="000000"/>
          <w:sz w:val="21"/>
          <w:szCs w:val="21"/>
        </w:rPr>
        <w:t xml:space="preserve"> total product lifecycle footprint. To mitigate business risk while enabling growth, Synthomer launched a cross-functional project to develop strategic decarbonisation roadmaps. These roadmaps identify raw material sourcing and technology options that align with our science-based targets and net-zero ambition. The analysis has improved our understanding of emissions data, enhanced our tracking tools, and enabled prioritisation of raw materials and product innovations with the greatest potential to reduce emissions. We identified the raw materials with the lowest carbon footprints and are engaging suppliers capable of producing low-carbon monomers from existing feedstocks. We also reviewed their performance improvement plans to assess alignment with our climate goals. This targeted engagement is expected to deliver the most immediate and material impact on our Scope 3 emissions. This strategic response is now being embedded into our procurement processes, enabling us to integrate carbon performance alongside cost, quality, and availability.</w:t>
      </w:r>
    </w:p>
    <w:p w14:paraId="662D1BB9" w14:textId="77777777" w:rsidR="00B81545" w:rsidRDefault="00BE4ECB">
      <w:r>
        <w:rPr>
          <w:i/>
          <w:iCs/>
          <w:color w:val="000000"/>
          <w:sz w:val="21"/>
          <w:szCs w:val="21"/>
        </w:rPr>
        <w:t>[Fixed row]</w:t>
      </w:r>
    </w:p>
    <w:p w14:paraId="6B8D6C9C" w14:textId="77777777" w:rsidR="00B81545" w:rsidRDefault="00B81545"/>
    <w:p w14:paraId="2B8C85CC" w14:textId="77777777" w:rsidR="00B81545" w:rsidRDefault="00BE4ECB">
      <w:pPr>
        <w:pStyle w:val="Heading2"/>
        <w:spacing w:after="240" w:line="276" w:lineRule="auto"/>
      </w:pPr>
      <w:bookmarkStart w:id="74" w:name="_Toc215759234"/>
      <w:r>
        <w:rPr>
          <w:rFonts w:ascii="Roboto" w:eastAsia="Roboto" w:hAnsi="Roboto" w:cs="Roboto"/>
          <w:color w:val="000000"/>
          <w:sz w:val="28"/>
          <w:szCs w:val="28"/>
        </w:rPr>
        <w:t>(5.11.5) Do your suppliers have to meet environmental requirements as part of your organization’s purchasing process?</w:t>
      </w:r>
      <w:bookmarkEnd w:id="74"/>
    </w:p>
    <w:p w14:paraId="48F5B6F4" w14:textId="77777777" w:rsidR="00B81545" w:rsidRDefault="00BE4ECB">
      <w:pPr>
        <w:spacing w:before="240" w:after="240" w:line="276" w:lineRule="auto"/>
      </w:pPr>
      <w:r>
        <w:rPr>
          <w:rFonts w:ascii="Roboto" w:eastAsia="Roboto" w:hAnsi="Roboto" w:cs="Roboto"/>
          <w:b/>
          <w:bCs/>
          <w:color w:val="000000"/>
          <w:sz w:val="28"/>
          <w:szCs w:val="28"/>
        </w:rPr>
        <w:t>Climate change</w:t>
      </w:r>
    </w:p>
    <w:p w14:paraId="1578924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(5.11.5.1) Suppliers have to meet specific environmental requirements related to this environmental issue as part of the purchasing process</w:t>
      </w:r>
    </w:p>
    <w:p w14:paraId="4D91376A" w14:textId="77777777" w:rsidR="00B81545" w:rsidRDefault="00BE4ECB">
      <w:r>
        <w:rPr>
          <w:i/>
          <w:iCs/>
          <w:color w:val="000000"/>
          <w:sz w:val="21"/>
          <w:szCs w:val="21"/>
        </w:rPr>
        <w:t>Select from:</w:t>
      </w:r>
    </w:p>
    <w:p w14:paraId="5707B420"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 suppliers have to meet environmental requirements related to this environmental issue, but they are not included in our supplier contracts</w:t>
      </w:r>
    </w:p>
    <w:p w14:paraId="5D96089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(5.11.5.2) Policy in place for addressing supplier non-compliance</w:t>
      </w:r>
    </w:p>
    <w:p w14:paraId="5FD36D74" w14:textId="77777777" w:rsidR="00B81545" w:rsidRDefault="00BE4ECB">
      <w:r>
        <w:rPr>
          <w:i/>
          <w:iCs/>
          <w:color w:val="000000"/>
          <w:sz w:val="21"/>
          <w:szCs w:val="21"/>
        </w:rPr>
        <w:t>Select from:</w:t>
      </w:r>
    </w:p>
    <w:p w14:paraId="4D1ADF9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 we do not have a policy in place for addressing non-compliance</w:t>
      </w:r>
    </w:p>
    <w:p w14:paraId="1B01A07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(5.11.5.3) Comment</w:t>
      </w:r>
    </w:p>
    <w:p w14:paraId="2876D16D" w14:textId="77777777" w:rsidR="00B81545" w:rsidRDefault="00BE4ECB">
      <w:r>
        <w:rPr>
          <w:i/>
          <w:iCs/>
          <w:color w:val="000000"/>
          <w:sz w:val="21"/>
          <w:szCs w:val="21"/>
        </w:rPr>
        <w:t xml:space="preserve">All suppliers must adhere to Synthomer’s Supplier Code of Conduct or demonstrate equivalent standards. This includes commitments to environmental protection, ethical business practices, and human rights. To date, 93% of our highest-risk suppliers have agreed to meet our Supplier Code of Conduct or equivalent. Suppliers are also expected to measure and reduce their greenhouse gas emissions, particularly those contributing to </w:t>
      </w:r>
      <w:proofErr w:type="spellStart"/>
      <w:r>
        <w:rPr>
          <w:i/>
          <w:iCs/>
          <w:color w:val="000000"/>
          <w:sz w:val="21"/>
          <w:szCs w:val="21"/>
        </w:rPr>
        <w:t>Synthomer’s</w:t>
      </w:r>
      <w:proofErr w:type="spellEnd"/>
      <w:r>
        <w:rPr>
          <w:i/>
          <w:iCs/>
          <w:color w:val="000000"/>
          <w:sz w:val="21"/>
          <w:szCs w:val="21"/>
        </w:rPr>
        <w:t xml:space="preserve"> Scope 3 footprint. Strategic suppliers are </w:t>
      </w:r>
      <w:r>
        <w:rPr>
          <w:i/>
          <w:iCs/>
          <w:color w:val="000000"/>
          <w:sz w:val="21"/>
          <w:szCs w:val="21"/>
        </w:rPr>
        <w:lastRenderedPageBreak/>
        <w:t>asked to provide Product Carbon Footprint (PCF) data to enable lower-carbon sourcing decisions. This is particularly relevant for us given that indirect emissions (known as Scope 3) make up approximately 85% of our total carbon footprint. We are now engaging more with suppliers to evolve our approach to sourcing raw materials. Going forward we are exploring how to incorporate this into our purchasing process alongside other critical procurement criteria such as cost and availability.</w:t>
      </w:r>
    </w:p>
    <w:p w14:paraId="714CF94B" w14:textId="77777777" w:rsidR="00B81545" w:rsidRDefault="00BE4ECB">
      <w:r>
        <w:rPr>
          <w:i/>
          <w:iCs/>
          <w:color w:val="000000"/>
          <w:sz w:val="21"/>
          <w:szCs w:val="21"/>
        </w:rPr>
        <w:t>[Fixed row]</w:t>
      </w:r>
    </w:p>
    <w:p w14:paraId="3104A304" w14:textId="77777777" w:rsidR="00B81545" w:rsidRDefault="00B81545"/>
    <w:p w14:paraId="19EE922B" w14:textId="77777777" w:rsidR="00B81545" w:rsidRDefault="00BE4ECB">
      <w:pPr>
        <w:pStyle w:val="Heading2"/>
        <w:spacing w:after="240" w:line="276" w:lineRule="auto"/>
      </w:pPr>
      <w:bookmarkStart w:id="75" w:name="_Toc215759235"/>
      <w:r>
        <w:rPr>
          <w:rFonts w:ascii="Roboto" w:eastAsia="Roboto" w:hAnsi="Roboto" w:cs="Roboto"/>
          <w:color w:val="000000"/>
          <w:sz w:val="28"/>
          <w:szCs w:val="28"/>
        </w:rPr>
        <w:t>(5.11.6) Provide details of the environmental requirements that suppliers have to meet as part of your organization’s purchasing process, and the compliance measures in place.</w:t>
      </w:r>
      <w:bookmarkEnd w:id="75"/>
    </w:p>
    <w:p w14:paraId="706A3A8F" w14:textId="77777777" w:rsidR="00B81545" w:rsidRDefault="00BE4ECB">
      <w:pPr>
        <w:spacing w:before="240" w:after="240" w:line="276" w:lineRule="auto"/>
      </w:pPr>
      <w:r>
        <w:rPr>
          <w:rFonts w:ascii="Roboto" w:eastAsia="Roboto" w:hAnsi="Roboto" w:cs="Roboto"/>
          <w:b/>
          <w:bCs/>
          <w:color w:val="000000"/>
          <w:sz w:val="28"/>
          <w:szCs w:val="28"/>
        </w:rPr>
        <w:t>Climate change</w:t>
      </w:r>
    </w:p>
    <w:p w14:paraId="36556FF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(5.11.6.1) Environmental requirement</w:t>
      </w:r>
    </w:p>
    <w:p w14:paraId="06B545DA" w14:textId="77777777" w:rsidR="00B81545" w:rsidRDefault="00BE4ECB">
      <w:r>
        <w:rPr>
          <w:i/>
          <w:iCs/>
          <w:color w:val="000000"/>
          <w:sz w:val="21"/>
          <w:szCs w:val="21"/>
        </w:rPr>
        <w:t>Select from:</w:t>
      </w:r>
    </w:p>
    <w:p w14:paraId="73457DFB"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Reporting against a sustainability index (e.g., DJSI, CDP etc.)</w:t>
      </w:r>
    </w:p>
    <w:p w14:paraId="4BFEF27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(5.11.6.2) Mechanisms for monitoring compliance with this environmental requirement</w:t>
      </w:r>
    </w:p>
    <w:p w14:paraId="0EA8381E" w14:textId="77777777" w:rsidR="00B81545" w:rsidRDefault="00BE4ECB">
      <w:r>
        <w:rPr>
          <w:i/>
          <w:iCs/>
          <w:color w:val="000000"/>
          <w:sz w:val="21"/>
          <w:szCs w:val="21"/>
        </w:rPr>
        <w:t>Select all that apply</w:t>
      </w:r>
    </w:p>
    <w:p w14:paraId="667D808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Supplier scorecard or rating</w:t>
      </w:r>
    </w:p>
    <w:p w14:paraId="77B9C77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(5.11.6.3) % tier 1 suppliers by procurement spend required to comply with this environmental requirement</w:t>
      </w:r>
    </w:p>
    <w:p w14:paraId="2D26E293" w14:textId="77777777" w:rsidR="00B81545" w:rsidRDefault="00BE4ECB">
      <w:r>
        <w:rPr>
          <w:i/>
          <w:iCs/>
          <w:color w:val="000000"/>
          <w:sz w:val="21"/>
          <w:szCs w:val="21"/>
        </w:rPr>
        <w:t>Select from:</w:t>
      </w:r>
    </w:p>
    <w:p w14:paraId="47CEE510"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76-99%</w:t>
      </w:r>
    </w:p>
    <w:p w14:paraId="6736717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(5.11.6.4) % tier 1 suppliers by procurement spend in compliance with this environmental requirement</w:t>
      </w:r>
    </w:p>
    <w:p w14:paraId="2EAC26EB" w14:textId="77777777" w:rsidR="00B81545" w:rsidRDefault="00BE4ECB">
      <w:r>
        <w:rPr>
          <w:i/>
          <w:iCs/>
          <w:color w:val="000000"/>
          <w:sz w:val="21"/>
          <w:szCs w:val="21"/>
        </w:rPr>
        <w:t>Select from:</w:t>
      </w:r>
    </w:p>
    <w:p w14:paraId="1D5DD7CB"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51-75%</w:t>
      </w:r>
    </w:p>
    <w:p w14:paraId="342C591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(5.11.6.7) % tier 1 supplier-related scope 3 emissions attributable to the suppliers required to comply with this environmental requirement</w:t>
      </w:r>
    </w:p>
    <w:p w14:paraId="2462B919" w14:textId="77777777" w:rsidR="00B81545" w:rsidRDefault="00BE4ECB">
      <w:r>
        <w:rPr>
          <w:i/>
          <w:iCs/>
          <w:color w:val="000000"/>
          <w:sz w:val="21"/>
          <w:szCs w:val="21"/>
        </w:rPr>
        <w:lastRenderedPageBreak/>
        <w:t>Select from:</w:t>
      </w:r>
    </w:p>
    <w:p w14:paraId="7A63C394"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76-99%</w:t>
      </w:r>
    </w:p>
    <w:p w14:paraId="6052FA4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(5.11.6.8) % tier 1 supplier-related scope 3 emissions attributable to the suppliers in compliance with this environmental requirement</w:t>
      </w:r>
    </w:p>
    <w:p w14:paraId="6A576242" w14:textId="77777777" w:rsidR="00B81545" w:rsidRDefault="00BE4ECB">
      <w:r>
        <w:rPr>
          <w:i/>
          <w:iCs/>
          <w:color w:val="000000"/>
          <w:sz w:val="21"/>
          <w:szCs w:val="21"/>
        </w:rPr>
        <w:t>Select from:</w:t>
      </w:r>
    </w:p>
    <w:p w14:paraId="3561653B"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26-50%</w:t>
      </w:r>
    </w:p>
    <w:p w14:paraId="7475477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(5.11.6.9) Response to supplier non-compliance with this environmental requirement</w:t>
      </w:r>
    </w:p>
    <w:p w14:paraId="5242D766" w14:textId="77777777" w:rsidR="00B81545" w:rsidRDefault="00BE4ECB">
      <w:r>
        <w:rPr>
          <w:i/>
          <w:iCs/>
          <w:color w:val="000000"/>
          <w:sz w:val="21"/>
          <w:szCs w:val="21"/>
        </w:rPr>
        <w:t>Select from:</w:t>
      </w:r>
    </w:p>
    <w:p w14:paraId="694E4EFA"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Retain and engage</w:t>
      </w:r>
    </w:p>
    <w:p w14:paraId="7C38AE6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(5.11.6.10) % of non-compliant suppliers engaged</w:t>
      </w:r>
    </w:p>
    <w:p w14:paraId="258685BF" w14:textId="77777777" w:rsidR="00B81545" w:rsidRDefault="00BE4ECB">
      <w:r>
        <w:rPr>
          <w:i/>
          <w:iCs/>
          <w:color w:val="000000"/>
          <w:sz w:val="21"/>
          <w:szCs w:val="21"/>
        </w:rPr>
        <w:t>Select from:</w:t>
      </w:r>
    </w:p>
    <w:p w14:paraId="34C5C76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100%</w:t>
      </w:r>
    </w:p>
    <w:p w14:paraId="227EA9A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(5.11.6.11) Procedures to engage non-compliant suppliers</w:t>
      </w:r>
    </w:p>
    <w:p w14:paraId="703F6E91" w14:textId="77777777" w:rsidR="00B81545" w:rsidRDefault="00BE4ECB">
      <w:r>
        <w:rPr>
          <w:i/>
          <w:iCs/>
          <w:color w:val="000000"/>
          <w:sz w:val="21"/>
          <w:szCs w:val="21"/>
        </w:rPr>
        <w:t>Select all that apply</w:t>
      </w:r>
    </w:p>
    <w:p w14:paraId="4C819707"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Providing information on appropriate actions that can be taken to address non-compliance</w:t>
      </w:r>
    </w:p>
    <w:p w14:paraId="228BC62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(5.11.6.12) Comment</w:t>
      </w:r>
    </w:p>
    <w:p w14:paraId="673E95FF" w14:textId="77777777" w:rsidR="00B81545" w:rsidRDefault="00BE4ECB">
      <w:proofErr w:type="spellStart"/>
      <w:r>
        <w:rPr>
          <w:i/>
          <w:iCs/>
          <w:color w:val="000000"/>
          <w:sz w:val="21"/>
          <w:szCs w:val="21"/>
        </w:rPr>
        <w:t>Synthomer’s</w:t>
      </w:r>
      <w:proofErr w:type="spellEnd"/>
      <w:r>
        <w:rPr>
          <w:i/>
          <w:iCs/>
          <w:color w:val="000000"/>
          <w:sz w:val="21"/>
          <w:szCs w:val="21"/>
        </w:rPr>
        <w:t xml:space="preserve"> approach ensures that environmental performance is embedded in procurement decisions, supporting its net-zero ambition and broader sustainability goals.</w:t>
      </w:r>
    </w:p>
    <w:p w14:paraId="670D35D2" w14:textId="77777777" w:rsidR="00B81545" w:rsidRDefault="00BE4ECB">
      <w:r>
        <w:rPr>
          <w:i/>
          <w:iCs/>
          <w:color w:val="000000"/>
          <w:sz w:val="21"/>
          <w:szCs w:val="21"/>
        </w:rPr>
        <w:t>[Add row]</w:t>
      </w:r>
    </w:p>
    <w:p w14:paraId="00D69F7F" w14:textId="77777777" w:rsidR="00B81545" w:rsidRDefault="00B81545"/>
    <w:p w14:paraId="44B17552" w14:textId="77777777" w:rsidR="00B81545" w:rsidRDefault="00BE4ECB">
      <w:pPr>
        <w:pStyle w:val="Heading2"/>
        <w:spacing w:after="240" w:line="276" w:lineRule="auto"/>
      </w:pPr>
      <w:bookmarkStart w:id="76" w:name="_Toc215759236"/>
      <w:r>
        <w:rPr>
          <w:rFonts w:ascii="Roboto" w:eastAsia="Roboto" w:hAnsi="Roboto" w:cs="Roboto"/>
          <w:color w:val="000000"/>
          <w:sz w:val="28"/>
          <w:szCs w:val="28"/>
        </w:rPr>
        <w:t>(5.11.7) Provide further details of your organization’s supplier engagement on environmental issues.</w:t>
      </w:r>
      <w:bookmarkEnd w:id="76"/>
    </w:p>
    <w:p w14:paraId="66EEAEBE" w14:textId="77777777" w:rsidR="00B81545" w:rsidRDefault="00BE4ECB">
      <w:pPr>
        <w:spacing w:before="240" w:after="240" w:line="276" w:lineRule="auto"/>
      </w:pPr>
      <w:r>
        <w:rPr>
          <w:rFonts w:ascii="Roboto" w:eastAsia="Roboto" w:hAnsi="Roboto" w:cs="Roboto"/>
          <w:b/>
          <w:bCs/>
          <w:color w:val="000000"/>
          <w:sz w:val="28"/>
          <w:szCs w:val="28"/>
        </w:rPr>
        <w:t>Climate change</w:t>
      </w:r>
    </w:p>
    <w:p w14:paraId="6DB2A02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(5.11.7.2) Action driven by supplier engagement</w:t>
      </w:r>
    </w:p>
    <w:p w14:paraId="78B74FBC" w14:textId="77777777" w:rsidR="00B81545" w:rsidRDefault="00BE4ECB">
      <w:r>
        <w:rPr>
          <w:i/>
          <w:iCs/>
          <w:color w:val="000000"/>
          <w:sz w:val="21"/>
          <w:szCs w:val="21"/>
        </w:rPr>
        <w:t>Select from:</w:t>
      </w:r>
    </w:p>
    <w:p w14:paraId="2B7ACF77"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Emissions reduction</w:t>
      </w:r>
    </w:p>
    <w:p w14:paraId="2175DEE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(5.11.7.3) Type and details of engagement</w:t>
      </w:r>
    </w:p>
    <w:p w14:paraId="41F5E3A5" w14:textId="77777777" w:rsidR="00B81545" w:rsidRDefault="00BE4ECB">
      <w:r>
        <w:rPr>
          <w:rFonts w:ascii="Roboto" w:eastAsia="Roboto" w:hAnsi="Roboto" w:cs="Roboto"/>
          <w:color w:val="000000"/>
          <w:sz w:val="22"/>
          <w:szCs w:val="22"/>
        </w:rPr>
        <w:t>Capacity building</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Develop or distribute resources on how to map upstream value chain</w:t>
      </w:r>
    </w:p>
    <w:p w14:paraId="112AF79A"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Provide training, support and best practices on how to measure GHG emissions</w:t>
      </w:r>
    </w:p>
    <w:p w14:paraId="38698D70"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Other capacity building activity, please specify :Product Carbon Footprint methodology</w:t>
      </w:r>
    </w:p>
    <w:p w14:paraId="4463C7E5" w14:textId="77777777" w:rsidR="00B81545" w:rsidRDefault="00B81545"/>
    <w:p w14:paraId="42F87D99" w14:textId="77777777" w:rsidR="00B81545" w:rsidRDefault="00BE4ECB">
      <w:r>
        <w:rPr>
          <w:rFonts w:ascii="Roboto" w:eastAsia="Roboto" w:hAnsi="Roboto" w:cs="Roboto"/>
          <w:color w:val="000000"/>
          <w:sz w:val="22"/>
          <w:szCs w:val="22"/>
        </w:rPr>
        <w:t>Information collection</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Other information collection activity, please specify :Begun to request Scope 3 data from suppliers of key raw materials.</w:t>
      </w:r>
    </w:p>
    <w:p w14:paraId="51F73584" w14:textId="77777777" w:rsidR="00B81545" w:rsidRDefault="00B81545"/>
    <w:p w14:paraId="13CCE81D" w14:textId="77777777" w:rsidR="00B81545" w:rsidRDefault="00BE4ECB">
      <w:r>
        <w:rPr>
          <w:rFonts w:ascii="Roboto" w:eastAsia="Roboto" w:hAnsi="Roboto" w:cs="Roboto"/>
          <w:color w:val="000000"/>
          <w:sz w:val="22"/>
          <w:szCs w:val="22"/>
        </w:rPr>
        <w:t>Innovation and collaboration</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Collaborate with suppliers on innovations to reduce environmental impacts in products and services</w:t>
      </w:r>
    </w:p>
    <w:p w14:paraId="36F16E3D" w14:textId="77777777" w:rsidR="00B81545" w:rsidRDefault="00B81545"/>
    <w:p w14:paraId="671EDB7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(5.11.7.4) Upstream value chain coverage</w:t>
      </w:r>
    </w:p>
    <w:p w14:paraId="25D77FF7" w14:textId="77777777" w:rsidR="00B81545" w:rsidRDefault="00BE4ECB">
      <w:r>
        <w:rPr>
          <w:i/>
          <w:iCs/>
          <w:color w:val="000000"/>
          <w:sz w:val="21"/>
          <w:szCs w:val="21"/>
        </w:rPr>
        <w:t>Select all that apply</w:t>
      </w:r>
    </w:p>
    <w:p w14:paraId="5754DEA0"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Tier 1 suppliers</w:t>
      </w:r>
    </w:p>
    <w:p w14:paraId="6DED8D4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(5.11.7.5) % of tier 1 suppliers by procurement spend covered by engagement</w:t>
      </w:r>
    </w:p>
    <w:p w14:paraId="4D526909" w14:textId="77777777" w:rsidR="00B81545" w:rsidRDefault="00BE4ECB">
      <w:r>
        <w:rPr>
          <w:i/>
          <w:iCs/>
          <w:color w:val="000000"/>
          <w:sz w:val="21"/>
          <w:szCs w:val="21"/>
        </w:rPr>
        <w:t>Select from:</w:t>
      </w:r>
    </w:p>
    <w:p w14:paraId="6D946299"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76-99%</w:t>
      </w:r>
    </w:p>
    <w:p w14:paraId="709769B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(5.11.7.6) % of tier 1 supplier-related scope 3 emissions covered by engagement</w:t>
      </w:r>
    </w:p>
    <w:p w14:paraId="7BC04FB3" w14:textId="77777777" w:rsidR="00B81545" w:rsidRDefault="00BE4ECB">
      <w:r>
        <w:rPr>
          <w:i/>
          <w:iCs/>
          <w:color w:val="000000"/>
          <w:sz w:val="21"/>
          <w:szCs w:val="21"/>
        </w:rPr>
        <w:t>Select from:</w:t>
      </w:r>
    </w:p>
    <w:p w14:paraId="1BBE705A"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26-50%</w:t>
      </w:r>
    </w:p>
    <w:p w14:paraId="73E8FCF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(5.11.7.9) Describe the engagement and explain the effect of your engagement on the selected environmental action</w:t>
      </w:r>
    </w:p>
    <w:p w14:paraId="4C3C97FF" w14:textId="77777777" w:rsidR="00B81545" w:rsidRDefault="00BE4ECB">
      <w:r>
        <w:rPr>
          <w:i/>
          <w:iCs/>
          <w:color w:val="000000"/>
          <w:sz w:val="21"/>
          <w:szCs w:val="21"/>
        </w:rPr>
        <w:t xml:space="preserve">Synthomer has implemented a structured engagement programme with strategic suppliers to address climate change across its value chain. Recognising that over 85% of </w:t>
      </w:r>
      <w:proofErr w:type="spellStart"/>
      <w:r>
        <w:rPr>
          <w:i/>
          <w:iCs/>
          <w:color w:val="000000"/>
          <w:sz w:val="21"/>
          <w:szCs w:val="21"/>
        </w:rPr>
        <w:t>Synthomer’s</w:t>
      </w:r>
      <w:proofErr w:type="spellEnd"/>
      <w:r>
        <w:rPr>
          <w:i/>
          <w:iCs/>
          <w:color w:val="000000"/>
          <w:sz w:val="21"/>
          <w:szCs w:val="21"/>
        </w:rPr>
        <w:t xml:space="preserve"> total carbon footprint is attributable to Scope 3 emissions—primarily from purchased goods and services—the company has prioritised supplier engagement as a key lever for emissions reduction. The engagement is designed to initiate sustainability dialogue with suppliers using a common framework: suppliers are assessed via broad ESG ratings and improvement plans, in addition to traditional purchasing criteria. This structured approach enables Synthomer to identify and collaborate with suppliers who are aligned with its climate goals. A key performance indicator (KPI) has been established to measure progress: “% of spend coverage with a sustainability rating and improvement plan with rating agency.” Targets have been set for 2025 (50%), and 2030 (80%). In 2024 we met the 2025 target with 53% of spend covered. In 2024, Synthomer conducted its most comprehensive assessment of carbon emissions within its value chain. This included a cross-business project to develop strategic roadmaps identifying raw material and technology options to reduce Scope 3 emissions in line with its science-based targets. The analysis revealed that suppliers of the top 20 raw materials account for over 80% of Scope 3 Category 1 emissions, which in turn represent more than 85% of total Scope 3 emissions. As a result, Synthomer has intensified engagement with these suppliers, requesting Product Carbon Footprint (PCF) data for the raw materials they supply. This enables Synthomer to compare upstream emissions and production processes across suppliers and identify lower-carbon sourcing options. This targeted engagement is expected to deliver the most immediate and substantive impact on Scope 3 emissions. Going forward, Synthomer is exploring how to integrate PCF data into procurement decision-making alongside cost and availability. This will also inform innovation and commercial teams, enabling the development of lower-carbon products and identifying new business opportunities aligned with customer sustainability goals.</w:t>
      </w:r>
    </w:p>
    <w:p w14:paraId="4B9FE19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(5.11.7.10) Engagement is helping your tier 1 suppliers meet an environmental requirement related to this environmental issue</w:t>
      </w:r>
    </w:p>
    <w:p w14:paraId="4F9E0A10" w14:textId="77777777" w:rsidR="00B81545" w:rsidRDefault="00BE4ECB">
      <w:r>
        <w:rPr>
          <w:i/>
          <w:iCs/>
          <w:color w:val="000000"/>
          <w:sz w:val="21"/>
          <w:szCs w:val="21"/>
        </w:rPr>
        <w:t>Select from:</w:t>
      </w:r>
    </w:p>
    <w:p w14:paraId="7CF4E81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 please specify the environmental requirement :Climate change through product carbon foot printing.</w:t>
      </w:r>
    </w:p>
    <w:p w14:paraId="5A78CA3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(5.11.7.11) Engagement is helping your tier 1 suppliers engage with their own suppliers on the selected action</w:t>
      </w:r>
    </w:p>
    <w:p w14:paraId="66F29697" w14:textId="77777777" w:rsidR="00B81545" w:rsidRDefault="00BE4ECB">
      <w:r>
        <w:rPr>
          <w:i/>
          <w:iCs/>
          <w:color w:val="000000"/>
          <w:sz w:val="21"/>
          <w:szCs w:val="21"/>
        </w:rPr>
        <w:t>Select from:</w:t>
      </w:r>
    </w:p>
    <w:p w14:paraId="03880D4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w:t>
      </w:r>
    </w:p>
    <w:p w14:paraId="157312C6" w14:textId="77777777" w:rsidR="00B81545" w:rsidRDefault="00BE4ECB">
      <w:pPr>
        <w:spacing w:before="240" w:after="240" w:line="276" w:lineRule="auto"/>
      </w:pPr>
      <w:r>
        <w:rPr>
          <w:rFonts w:ascii="Roboto" w:eastAsia="Roboto" w:hAnsi="Roboto" w:cs="Roboto"/>
          <w:b/>
          <w:bCs/>
          <w:color w:val="000000"/>
          <w:sz w:val="28"/>
          <w:szCs w:val="28"/>
        </w:rPr>
        <w:t>Water</w:t>
      </w:r>
    </w:p>
    <w:p w14:paraId="7AA3FA9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(5.11.7.10) Engagement is helping your tier 1 suppliers meet an environmental requirement related to this environmental issue</w:t>
      </w:r>
    </w:p>
    <w:p w14:paraId="7FD04ED5" w14:textId="77777777" w:rsidR="00B81545" w:rsidRDefault="00BE4ECB">
      <w:r>
        <w:rPr>
          <w:i/>
          <w:iCs/>
          <w:color w:val="000000"/>
          <w:sz w:val="21"/>
          <w:szCs w:val="21"/>
        </w:rPr>
        <w:t>Select from:</w:t>
      </w:r>
    </w:p>
    <w:p w14:paraId="756D5090"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 this engagement is unrelated to meeting an environmental requirement</w:t>
      </w:r>
    </w:p>
    <w:p w14:paraId="7DB8A902" w14:textId="77777777" w:rsidR="00B81545" w:rsidRDefault="00BE4ECB">
      <w:r>
        <w:rPr>
          <w:i/>
          <w:iCs/>
          <w:color w:val="000000"/>
          <w:sz w:val="21"/>
          <w:szCs w:val="21"/>
        </w:rPr>
        <w:lastRenderedPageBreak/>
        <w:t>[Add row]</w:t>
      </w:r>
    </w:p>
    <w:p w14:paraId="3038A5F1" w14:textId="77777777" w:rsidR="00B81545" w:rsidRDefault="00B81545"/>
    <w:p w14:paraId="0842DDE7" w14:textId="77777777" w:rsidR="00B81545" w:rsidRDefault="00BE4ECB">
      <w:pPr>
        <w:pStyle w:val="Heading2"/>
        <w:spacing w:after="240" w:line="276" w:lineRule="auto"/>
      </w:pPr>
      <w:bookmarkStart w:id="77" w:name="_Toc215759237"/>
      <w:r>
        <w:rPr>
          <w:rFonts w:ascii="Roboto" w:eastAsia="Roboto" w:hAnsi="Roboto" w:cs="Roboto"/>
          <w:color w:val="000000"/>
          <w:sz w:val="28"/>
          <w:szCs w:val="28"/>
        </w:rPr>
        <w:t>(5.11.9) Provide details of any environmental engagement activity with other stakeholders in the value chain.</w:t>
      </w:r>
      <w:bookmarkEnd w:id="77"/>
    </w:p>
    <w:p w14:paraId="0847A81C" w14:textId="77777777" w:rsidR="00B81545" w:rsidRDefault="00BE4ECB">
      <w:pPr>
        <w:spacing w:before="240" w:after="240" w:line="276" w:lineRule="auto"/>
      </w:pPr>
      <w:r>
        <w:rPr>
          <w:rFonts w:ascii="Roboto" w:eastAsia="Roboto" w:hAnsi="Roboto" w:cs="Roboto"/>
          <w:b/>
          <w:bCs/>
          <w:color w:val="000000"/>
          <w:sz w:val="28"/>
          <w:szCs w:val="28"/>
        </w:rPr>
        <w:t>Climate change</w:t>
      </w:r>
    </w:p>
    <w:p w14:paraId="4008EEB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(5.11.9.1) Type of stakeholder</w:t>
      </w:r>
    </w:p>
    <w:p w14:paraId="31BA092B" w14:textId="77777777" w:rsidR="00B81545" w:rsidRDefault="00BE4ECB">
      <w:r>
        <w:rPr>
          <w:i/>
          <w:iCs/>
          <w:color w:val="000000"/>
          <w:sz w:val="21"/>
          <w:szCs w:val="21"/>
        </w:rPr>
        <w:t>Select from:</w:t>
      </w:r>
    </w:p>
    <w:p w14:paraId="48FE7CA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Customers</w:t>
      </w:r>
    </w:p>
    <w:p w14:paraId="6601F2A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(5.11.9.2) Type and details of engagement</w:t>
      </w:r>
    </w:p>
    <w:p w14:paraId="73C7E462" w14:textId="77777777" w:rsidR="00B81545" w:rsidRDefault="00BE4ECB">
      <w:r>
        <w:rPr>
          <w:rFonts w:ascii="Roboto" w:eastAsia="Roboto" w:hAnsi="Roboto" w:cs="Roboto"/>
          <w:color w:val="000000"/>
          <w:sz w:val="22"/>
          <w:szCs w:val="22"/>
        </w:rPr>
        <w:t>Education/Information sharing</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Share information about your products and relevant certification schemes</w:t>
      </w:r>
    </w:p>
    <w:p w14:paraId="56918860"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Share information on environmental initiatives, progress and achievements</w:t>
      </w:r>
    </w:p>
    <w:p w14:paraId="28299F9F" w14:textId="77777777" w:rsidR="00B81545" w:rsidRDefault="00B81545"/>
    <w:p w14:paraId="5FDD5AF2" w14:textId="77777777" w:rsidR="00B81545" w:rsidRDefault="00BE4ECB">
      <w:r>
        <w:rPr>
          <w:rFonts w:ascii="Roboto" w:eastAsia="Roboto" w:hAnsi="Roboto" w:cs="Roboto"/>
          <w:color w:val="000000"/>
          <w:sz w:val="22"/>
          <w:szCs w:val="22"/>
        </w:rPr>
        <w:t>Innovation and collaboration</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Align your organization’s goals to support customers’ targets and ambitions</w:t>
      </w:r>
    </w:p>
    <w:p w14:paraId="49F6DAF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Collaborate with stakeholders on innovations to reduce environmental impacts in products and services</w:t>
      </w:r>
    </w:p>
    <w:p w14:paraId="1E3C1D63" w14:textId="77777777" w:rsidR="00B81545" w:rsidRDefault="00B81545"/>
    <w:p w14:paraId="0340340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(5.11.9.3) % of stakeholder type engaged</w:t>
      </w:r>
    </w:p>
    <w:p w14:paraId="511810C9" w14:textId="77777777" w:rsidR="00B81545" w:rsidRDefault="00BE4ECB">
      <w:r>
        <w:rPr>
          <w:i/>
          <w:iCs/>
          <w:color w:val="000000"/>
          <w:sz w:val="21"/>
          <w:szCs w:val="21"/>
        </w:rPr>
        <w:t>Select from:</w:t>
      </w:r>
    </w:p>
    <w:p w14:paraId="2348C39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26-50%</w:t>
      </w:r>
    </w:p>
    <w:p w14:paraId="398551A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(5.11.9.4) % stakeholder-associated scope 3 emissions</w:t>
      </w:r>
    </w:p>
    <w:p w14:paraId="4A9A318F" w14:textId="77777777" w:rsidR="00B81545" w:rsidRDefault="00BE4ECB">
      <w:r>
        <w:rPr>
          <w:i/>
          <w:iCs/>
          <w:color w:val="000000"/>
          <w:sz w:val="21"/>
          <w:szCs w:val="21"/>
        </w:rPr>
        <w:t>Select from:</w:t>
      </w:r>
    </w:p>
    <w:p w14:paraId="186C1624"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26-50%</w:t>
      </w:r>
    </w:p>
    <w:p w14:paraId="059A18B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(5.11.9.5) Rationale for engaging these stakeholders and scope of engagement</w:t>
      </w:r>
    </w:p>
    <w:p w14:paraId="03B37383" w14:textId="77777777" w:rsidR="00B81545" w:rsidRDefault="00BE4ECB">
      <w:r>
        <w:rPr>
          <w:i/>
          <w:iCs/>
          <w:color w:val="000000"/>
          <w:sz w:val="21"/>
          <w:szCs w:val="21"/>
        </w:rPr>
        <w:lastRenderedPageBreak/>
        <w:t xml:space="preserve">Synthomer is a B2B manufacturing company. Scope 3 emissions account for more than 85% of our carbon footprint. We can only deliver against our Scope 3 science-based target by being able to encourage, innovate and deliver sales of lower carbon products. We therefore need to engage customers on what lower carbon products could be for today and what lower carbon innovation they might require in the future. Synthomer engages customers as a strategic priority to co-develop sustainable, high-performance polymer solutions that meet evolving market and regulatory demands. We have prioritised the engagement of key account customers at a global and national level where we believe we have the greatest opportunity to drive change. Engagement is driven by the need to: Support customer sustainability goals, including emissions reduction, circularity, and resource efficiency. Enhance product performance and differentiation through collaborative innovation tailored to end-user needs. Respond to global megatrends such as climate change, urbanisation, and demographic shifts, which influence customer expectations and product requirements. Ensure regulatory compliance and product stewardship, particularly in sensitive sectors such as healthcare, construction, and packaging. The scope of engagement includes: Joint product development and innovation partnerships, often initiated through </w:t>
      </w:r>
      <w:proofErr w:type="spellStart"/>
      <w:r>
        <w:rPr>
          <w:i/>
          <w:iCs/>
          <w:color w:val="000000"/>
          <w:sz w:val="21"/>
          <w:szCs w:val="21"/>
        </w:rPr>
        <w:t>Synthomer’s</w:t>
      </w:r>
      <w:proofErr w:type="spellEnd"/>
      <w:r>
        <w:rPr>
          <w:i/>
          <w:iCs/>
          <w:color w:val="000000"/>
          <w:sz w:val="21"/>
          <w:szCs w:val="21"/>
        </w:rPr>
        <w:t xml:space="preserve"> five global innovation centres. Customer-specific sustainability assessments, including lifecycle analysis and carbon footprint evaluations. Technical support and performance optimisation, especially in applications requiring specialised formulations. Feedback loops and strategic dialogue, enabling Synthomer to align its Vision 2030 roadmap with customer priorities and market transitions.</w:t>
      </w:r>
    </w:p>
    <w:p w14:paraId="1663173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(5.11.9.6) Effect of engagement and measures of success</w:t>
      </w:r>
    </w:p>
    <w:p w14:paraId="727DB240" w14:textId="77777777" w:rsidR="00B81545" w:rsidRDefault="00BE4ECB">
      <w:proofErr w:type="spellStart"/>
      <w:r>
        <w:rPr>
          <w:i/>
          <w:iCs/>
          <w:color w:val="000000"/>
          <w:sz w:val="21"/>
          <w:szCs w:val="21"/>
        </w:rPr>
        <w:t>Synthomer’s</w:t>
      </w:r>
      <w:proofErr w:type="spellEnd"/>
      <w:r>
        <w:rPr>
          <w:i/>
          <w:iCs/>
          <w:color w:val="000000"/>
          <w:sz w:val="21"/>
          <w:szCs w:val="21"/>
        </w:rPr>
        <w:t xml:space="preserve"> engagement with customers has delivered several strategic and operational benefits aligned with its sustainability and innovation objectives: Accelerated Sustainable Product Development: Collaboration with customers has led to the co-creation of lower-carbon, water-based, and bio-based polymer solutions, supporting both </w:t>
      </w:r>
      <w:proofErr w:type="spellStart"/>
      <w:r>
        <w:rPr>
          <w:i/>
          <w:iCs/>
          <w:color w:val="000000"/>
          <w:sz w:val="21"/>
          <w:szCs w:val="21"/>
        </w:rPr>
        <w:t>Synthomer’s</w:t>
      </w:r>
      <w:proofErr w:type="spellEnd"/>
      <w:r>
        <w:rPr>
          <w:i/>
          <w:iCs/>
          <w:color w:val="000000"/>
          <w:sz w:val="21"/>
          <w:szCs w:val="21"/>
        </w:rPr>
        <w:t xml:space="preserve"> Vision 2030 targets and customer decarbonisation goals. Improved Customer Retention and Loyalty: Engagement activities have strengthened long-term relationships, particularly in sectors such as healthcare, construction, and packaging, where sustainability and performance are critical. Enhanced Market Responsiveness: Customer feedback has informed product reformulation and innovation, enabling Synthomer to respond more effectively to emerging regulatory requirements and consumer preferences. Increased Revenue from Sustainable Solutions: Synthomer has seen growth in demand for its sustainable product portfolio, to its strategic ambition to increase the share of revenue from products with sustainability benefits. Shared ESG Value Creation: Joint initiatives have supported customers in achieving their own ESG targets, reinforcing </w:t>
      </w:r>
      <w:proofErr w:type="spellStart"/>
      <w:r>
        <w:rPr>
          <w:i/>
          <w:iCs/>
          <w:color w:val="000000"/>
          <w:sz w:val="21"/>
          <w:szCs w:val="21"/>
        </w:rPr>
        <w:t>Synthomer’s</w:t>
      </w:r>
      <w:proofErr w:type="spellEnd"/>
      <w:r>
        <w:rPr>
          <w:i/>
          <w:iCs/>
          <w:color w:val="000000"/>
          <w:sz w:val="21"/>
          <w:szCs w:val="21"/>
        </w:rPr>
        <w:t xml:space="preserve"> role as a trusted partner in the transition to a low-carbon economy. Success will be measured by the contribution of commercial sales coming from lower carbon products such as lower carbon products CLIMA, </w:t>
      </w:r>
      <w:proofErr w:type="spellStart"/>
      <w:r>
        <w:rPr>
          <w:i/>
          <w:iCs/>
          <w:color w:val="000000"/>
          <w:sz w:val="21"/>
          <w:szCs w:val="21"/>
        </w:rPr>
        <w:t>Revacryl</w:t>
      </w:r>
      <w:proofErr w:type="spellEnd"/>
      <w:r>
        <w:rPr>
          <w:i/>
          <w:iCs/>
          <w:color w:val="000000"/>
          <w:sz w:val="21"/>
          <w:szCs w:val="21"/>
        </w:rPr>
        <w:t xml:space="preserve"> and Synovus Plus</w:t>
      </w:r>
    </w:p>
    <w:p w14:paraId="5B2C4054" w14:textId="77777777" w:rsidR="00B81545" w:rsidRDefault="00BE4ECB">
      <w:pPr>
        <w:spacing w:before="240" w:after="240" w:line="276" w:lineRule="auto"/>
      </w:pPr>
      <w:r>
        <w:rPr>
          <w:rFonts w:ascii="Roboto" w:eastAsia="Roboto" w:hAnsi="Roboto" w:cs="Roboto"/>
          <w:b/>
          <w:bCs/>
          <w:color w:val="000000"/>
          <w:sz w:val="28"/>
          <w:szCs w:val="28"/>
        </w:rPr>
        <w:t>Water</w:t>
      </w:r>
    </w:p>
    <w:p w14:paraId="4BACB2C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(5.11.9.1) Type of stakeholder</w:t>
      </w:r>
    </w:p>
    <w:p w14:paraId="3B526098" w14:textId="77777777" w:rsidR="00B81545" w:rsidRDefault="00BE4ECB">
      <w:r>
        <w:rPr>
          <w:i/>
          <w:iCs/>
          <w:color w:val="000000"/>
          <w:sz w:val="21"/>
          <w:szCs w:val="21"/>
        </w:rPr>
        <w:t>Select from:</w:t>
      </w:r>
    </w:p>
    <w:p w14:paraId="62506FD3"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Investors and shareholders</w:t>
      </w:r>
    </w:p>
    <w:p w14:paraId="42DECBD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(5.11.9.2) Type and details of engagement</w:t>
      </w:r>
    </w:p>
    <w:p w14:paraId="783FD1CC" w14:textId="77777777" w:rsidR="00B81545" w:rsidRDefault="00BE4ECB">
      <w:r>
        <w:rPr>
          <w:rFonts w:ascii="Roboto" w:eastAsia="Roboto" w:hAnsi="Roboto" w:cs="Roboto"/>
          <w:color w:val="000000"/>
          <w:sz w:val="22"/>
          <w:szCs w:val="22"/>
        </w:rPr>
        <w:t>Education/Information sharing</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Share information on environmental initiatives, progress and achievements</w:t>
      </w:r>
    </w:p>
    <w:p w14:paraId="43606A42" w14:textId="77777777" w:rsidR="00B81545" w:rsidRDefault="00B81545"/>
    <w:p w14:paraId="64D9363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(5.11.9.3) % of stakeholder type engaged</w:t>
      </w:r>
    </w:p>
    <w:p w14:paraId="7C021726" w14:textId="77777777" w:rsidR="00B81545" w:rsidRDefault="00BE4ECB">
      <w:r>
        <w:rPr>
          <w:i/>
          <w:iCs/>
          <w:color w:val="000000"/>
          <w:sz w:val="21"/>
          <w:szCs w:val="21"/>
        </w:rPr>
        <w:t>Select from:</w:t>
      </w:r>
    </w:p>
    <w:p w14:paraId="773F02F7"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100%</w:t>
      </w:r>
    </w:p>
    <w:p w14:paraId="4761A8C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(5.11.9.5) Rationale for engaging these stakeholders and scope of engagement</w:t>
      </w:r>
    </w:p>
    <w:p w14:paraId="0895B00B" w14:textId="77777777" w:rsidR="00B81545" w:rsidRDefault="00BE4ECB">
      <w:r>
        <w:rPr>
          <w:i/>
          <w:iCs/>
          <w:color w:val="000000"/>
          <w:sz w:val="21"/>
          <w:szCs w:val="21"/>
        </w:rPr>
        <w:t xml:space="preserve">Synthomer engages investors on water-related issues to ensure alignment between its sustainability strategy and investor expectations, particularly in relation to physical climate risks, regulatory compliance, and long-term value creation. As a predominantly water-based emulsions company, water is both a critical input and a strategic ESG focus area. The rationale for engagement includes: Materiality of Water Use: Water is integral to </w:t>
      </w:r>
      <w:proofErr w:type="spellStart"/>
      <w:r>
        <w:rPr>
          <w:i/>
          <w:iCs/>
          <w:color w:val="000000"/>
          <w:sz w:val="21"/>
          <w:szCs w:val="21"/>
        </w:rPr>
        <w:t>Synthomer’s</w:t>
      </w:r>
      <w:proofErr w:type="spellEnd"/>
      <w:r>
        <w:rPr>
          <w:i/>
          <w:iCs/>
          <w:color w:val="000000"/>
          <w:sz w:val="21"/>
          <w:szCs w:val="21"/>
        </w:rPr>
        <w:t xml:space="preserve"> manufacturing processes and product performance. Investors recognise water stewardship as a key operational and reputational risk, especially in regions of high water stress. Climate Risk and Resilience: </w:t>
      </w:r>
      <w:proofErr w:type="spellStart"/>
      <w:r>
        <w:rPr>
          <w:i/>
          <w:iCs/>
          <w:color w:val="000000"/>
          <w:sz w:val="21"/>
          <w:szCs w:val="21"/>
        </w:rPr>
        <w:t>Synthomer’s</w:t>
      </w:r>
      <w:proofErr w:type="spellEnd"/>
      <w:r>
        <w:rPr>
          <w:i/>
          <w:iCs/>
          <w:color w:val="000000"/>
          <w:sz w:val="21"/>
          <w:szCs w:val="21"/>
        </w:rPr>
        <w:t xml:space="preserve"> TCFD-aligned assessments have identified water-related physical risks (e.g. droughts, floods) as material to some of its operations. Investor engagement supports transparency and resilience planning. Alignment with ESG Ratings and SDGs: </w:t>
      </w:r>
      <w:proofErr w:type="spellStart"/>
      <w:r>
        <w:rPr>
          <w:i/>
          <w:iCs/>
          <w:color w:val="000000"/>
          <w:sz w:val="21"/>
          <w:szCs w:val="21"/>
        </w:rPr>
        <w:t>Synthomer’s</w:t>
      </w:r>
      <w:proofErr w:type="spellEnd"/>
      <w:r>
        <w:rPr>
          <w:i/>
          <w:iCs/>
          <w:color w:val="000000"/>
          <w:sz w:val="21"/>
          <w:szCs w:val="21"/>
        </w:rPr>
        <w:t xml:space="preserve"> Vision 2030 includes a target to establish sustainable water management systems at all sites in high water stress areas, aligned with SDG 6. Investors are increasingly focused on such commitments and their implementation. Governance and Accountability: Investor dialogue has reinforced the importance of robust governance mechanisms, including formal water management policies, site-level accountability, and exploring third-party certification (e.g. Alliance for Water Stewardship). Scope of Engagement: Synthomer communicates water-related performance and targets through its Annual Report, ESG Data Pack, and CDP Water disclosures. Engagement includes investor roadshows, ESG briefings, and direct dialogue with institutional shareholders and ESG rating agencies. Synthomer provides updates on progress toward water stewardship goals, including context-based targets and site-level risk assessments. Investors are consulted on the integration of water risk into broader climate strategy and capital allocation decisions.</w:t>
      </w:r>
    </w:p>
    <w:p w14:paraId="718F5B3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(5.11.9.6) Effect of engagement and measures of success</w:t>
      </w:r>
    </w:p>
    <w:p w14:paraId="23ABB9FB" w14:textId="77777777" w:rsidR="00B81545" w:rsidRDefault="00BE4ECB">
      <w:r>
        <w:rPr>
          <w:i/>
          <w:iCs/>
          <w:color w:val="000000"/>
          <w:sz w:val="21"/>
          <w:szCs w:val="21"/>
        </w:rPr>
        <w:t>Inclusion of information related to water management in the Annual Report and website has allowed investors and shareholders to better understand the relevant risks and opportunities and assess our response to those risks and opportunities. Success has been judged by the low number of questions investors and shareholders have raised with us on the topic of water management.</w:t>
      </w:r>
    </w:p>
    <w:p w14:paraId="0E0A9A0B" w14:textId="77777777" w:rsidR="00B81545" w:rsidRDefault="00BE4ECB">
      <w:pPr>
        <w:spacing w:before="240" w:after="240" w:line="276" w:lineRule="auto"/>
      </w:pPr>
      <w:r>
        <w:rPr>
          <w:rFonts w:ascii="Roboto" w:eastAsia="Roboto" w:hAnsi="Roboto" w:cs="Roboto"/>
          <w:b/>
          <w:bCs/>
          <w:color w:val="000000"/>
          <w:sz w:val="28"/>
          <w:szCs w:val="28"/>
        </w:rPr>
        <w:t>Climate change</w:t>
      </w:r>
    </w:p>
    <w:p w14:paraId="47C452E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(5.11.9.1) Type of stakeholder</w:t>
      </w:r>
    </w:p>
    <w:p w14:paraId="51ACC5D3" w14:textId="77777777" w:rsidR="00B81545" w:rsidRDefault="00BE4ECB">
      <w:r>
        <w:rPr>
          <w:i/>
          <w:iCs/>
          <w:color w:val="000000"/>
          <w:sz w:val="21"/>
          <w:szCs w:val="21"/>
        </w:rPr>
        <w:t>Select from:</w:t>
      </w:r>
    </w:p>
    <w:p w14:paraId="6C2E170D"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Investors and shareholders</w:t>
      </w:r>
    </w:p>
    <w:p w14:paraId="3F37410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(5.11.9.2) Type and details of engagement</w:t>
      </w:r>
    </w:p>
    <w:p w14:paraId="45C6E517" w14:textId="77777777" w:rsidR="00B81545" w:rsidRDefault="00BE4ECB">
      <w:r>
        <w:rPr>
          <w:rFonts w:ascii="Roboto" w:eastAsia="Roboto" w:hAnsi="Roboto" w:cs="Roboto"/>
          <w:color w:val="000000"/>
          <w:sz w:val="22"/>
          <w:szCs w:val="22"/>
        </w:rPr>
        <w:t>Education/Information sharing</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Share information on environmental initiatives, progress and achievements</w:t>
      </w:r>
    </w:p>
    <w:p w14:paraId="7A4F6FA1" w14:textId="77777777" w:rsidR="00B81545" w:rsidRDefault="00B81545"/>
    <w:p w14:paraId="547A703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(5.11.9.3) % of stakeholder type engaged</w:t>
      </w:r>
    </w:p>
    <w:p w14:paraId="7830E4FE" w14:textId="77777777" w:rsidR="00B81545" w:rsidRDefault="00BE4ECB">
      <w:r>
        <w:rPr>
          <w:i/>
          <w:iCs/>
          <w:color w:val="000000"/>
          <w:sz w:val="21"/>
          <w:szCs w:val="21"/>
        </w:rPr>
        <w:t>Select from:</w:t>
      </w:r>
    </w:p>
    <w:p w14:paraId="06CDE8C0"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100%</w:t>
      </w:r>
    </w:p>
    <w:p w14:paraId="2466C69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(5.11.9.4) % stakeholder-associated scope 3 emissions</w:t>
      </w:r>
    </w:p>
    <w:p w14:paraId="15DE966F" w14:textId="77777777" w:rsidR="00B81545" w:rsidRDefault="00BE4ECB">
      <w:r>
        <w:rPr>
          <w:i/>
          <w:iCs/>
          <w:color w:val="000000"/>
          <w:sz w:val="21"/>
          <w:szCs w:val="21"/>
        </w:rPr>
        <w:t>Select from:</w:t>
      </w:r>
    </w:p>
    <w:p w14:paraId="173DDD8B"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None</w:t>
      </w:r>
    </w:p>
    <w:p w14:paraId="3B68E05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(5.11.9.5) Rationale for engaging these stakeholders and scope of engagement</w:t>
      </w:r>
    </w:p>
    <w:p w14:paraId="4172F79E" w14:textId="77777777" w:rsidR="00B81545" w:rsidRDefault="00BE4ECB">
      <w:r>
        <w:rPr>
          <w:i/>
          <w:iCs/>
          <w:color w:val="000000"/>
          <w:sz w:val="21"/>
          <w:szCs w:val="21"/>
        </w:rPr>
        <w:t xml:space="preserve">Synthomer engages investors on climate change to ensure alignment between its long-term value creation strategy and the expectations of capital markets, particularly in relation to climate risk, resilience, and transition planning. The rationale for engagement includes: Materiality of Climate Risk: As a global specialty chemicals company, Synthomer is exposed to both transition and physical climate risks. Investors are increasingly focused on how these risks are identified, managed, and disclosed in line with frameworks such as TCFD and IFRS S2. Support for Net-Zero Strategy: </w:t>
      </w:r>
      <w:proofErr w:type="spellStart"/>
      <w:r>
        <w:rPr>
          <w:i/>
          <w:iCs/>
          <w:color w:val="000000"/>
          <w:sz w:val="21"/>
          <w:szCs w:val="21"/>
        </w:rPr>
        <w:t>Synthomer’s</w:t>
      </w:r>
      <w:proofErr w:type="spellEnd"/>
      <w:r>
        <w:rPr>
          <w:i/>
          <w:iCs/>
          <w:color w:val="000000"/>
          <w:sz w:val="21"/>
          <w:szCs w:val="21"/>
        </w:rPr>
        <w:t xml:space="preserve"> Vision 2030 roadmap includes science-based targets to reduce Scope 1 and 2 emissions by 47% and Scope 3 emissions by 28% by 2030 (vs. 2019 baseline). Investor engagement has reinforced support for these targets and the capital allocation required to deliver them. Governance and Accountability: Investor expectations have contributed to the Board’s decision to retain full oversight of ESG and climate strategy. This has led to enhanced integration of climate considerations into risk management, scenario analysis, and executive remuneration. Scope of Engagement: Engagement is conducted through investor roadshows, ESG briefings, one-on-one meetings, and participation in sustainability indices and ratings (e.g. CDP, FTSE4Good). Synthomer discloses climate-related performance and strategy through its Annual Report, ESG Data Pack, and CDP Climate Change submission. Topics covered include emissions reduction progress, scenario analysis, carbon pricing, energy transition, and supply chain decarbonisation. Synthomer also engages with ESG-focused investors and rating agencies to benchmark performance and identify areas for improvement.</w:t>
      </w:r>
    </w:p>
    <w:p w14:paraId="729240F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(5.11.9.6) Effect of engagement and measures of success</w:t>
      </w:r>
    </w:p>
    <w:p w14:paraId="6FD31207" w14:textId="77777777" w:rsidR="00B81545" w:rsidRDefault="00BE4ECB">
      <w:proofErr w:type="spellStart"/>
      <w:r>
        <w:rPr>
          <w:i/>
          <w:iCs/>
          <w:color w:val="000000"/>
          <w:sz w:val="21"/>
          <w:szCs w:val="21"/>
        </w:rPr>
        <w:t>Synthomer’s</w:t>
      </w:r>
      <w:proofErr w:type="spellEnd"/>
      <w:r>
        <w:rPr>
          <w:i/>
          <w:iCs/>
          <w:color w:val="000000"/>
          <w:sz w:val="21"/>
          <w:szCs w:val="21"/>
        </w:rPr>
        <w:t xml:space="preserve"> engagement with investors on climate-related issues has delivered several strategic and governance benefits that support long-term value creation: Improved Climate Disclosure and Transparency: Investor feedback has contributed to the enhancement of </w:t>
      </w:r>
      <w:proofErr w:type="spellStart"/>
      <w:r>
        <w:rPr>
          <w:i/>
          <w:iCs/>
          <w:color w:val="000000"/>
          <w:sz w:val="21"/>
          <w:szCs w:val="21"/>
        </w:rPr>
        <w:t>Synthomer’s</w:t>
      </w:r>
      <w:proofErr w:type="spellEnd"/>
      <w:r>
        <w:rPr>
          <w:i/>
          <w:iCs/>
          <w:color w:val="000000"/>
          <w:sz w:val="21"/>
          <w:szCs w:val="21"/>
        </w:rPr>
        <w:t xml:space="preserve"> climate-related financial disclosures, including expanded scenario analysis and alignment with TCFD recommendations. Strengthened Strategic Alignment: Engagement with strategic shareholders, including Kuala Lumpur Kepong Berhad (KLK), has reinforced support for </w:t>
      </w:r>
      <w:proofErr w:type="spellStart"/>
      <w:r>
        <w:rPr>
          <w:i/>
          <w:iCs/>
          <w:color w:val="000000"/>
          <w:sz w:val="21"/>
          <w:szCs w:val="21"/>
        </w:rPr>
        <w:t>Synthomer’s</w:t>
      </w:r>
      <w:proofErr w:type="spellEnd"/>
      <w:r>
        <w:rPr>
          <w:i/>
          <w:iCs/>
          <w:color w:val="000000"/>
          <w:sz w:val="21"/>
          <w:szCs w:val="21"/>
        </w:rPr>
        <w:t xml:space="preserve"> Vision 2030 roadmap and net-zero commitment. Board-Level Oversight and ESG </w:t>
      </w:r>
      <w:r>
        <w:rPr>
          <w:i/>
          <w:iCs/>
          <w:color w:val="000000"/>
          <w:sz w:val="21"/>
          <w:szCs w:val="21"/>
        </w:rPr>
        <w:lastRenderedPageBreak/>
        <w:t xml:space="preserve">Integration: Investor expectations have driven the Board to treat ESG as a matter reserved for full Board oversight. This has led to deeper integration of climate considerations into strategic planning and risk management. Enhanced Governance and Risk Awareness: Investor dialogue has informed the Board’s deep-dive sessions on geopolitical and climate megatrends, improving </w:t>
      </w:r>
      <w:proofErr w:type="spellStart"/>
      <w:r>
        <w:rPr>
          <w:i/>
          <w:iCs/>
          <w:color w:val="000000"/>
          <w:sz w:val="21"/>
          <w:szCs w:val="21"/>
        </w:rPr>
        <w:t>Synthomer’s</w:t>
      </w:r>
      <w:proofErr w:type="spellEnd"/>
      <w:r>
        <w:rPr>
          <w:i/>
          <w:iCs/>
          <w:color w:val="000000"/>
          <w:sz w:val="21"/>
          <w:szCs w:val="21"/>
        </w:rPr>
        <w:t xml:space="preserve"> preparedness for future regulatory and market shifts.</w:t>
      </w:r>
    </w:p>
    <w:p w14:paraId="0F678FB5" w14:textId="77777777" w:rsidR="00B81545" w:rsidRDefault="00BE4ECB">
      <w:r>
        <w:rPr>
          <w:i/>
          <w:iCs/>
          <w:color w:val="000000"/>
          <w:sz w:val="21"/>
          <w:szCs w:val="21"/>
        </w:rPr>
        <w:t>[Add row]</w:t>
      </w:r>
    </w:p>
    <w:p w14:paraId="1300BB4B" w14:textId="77777777" w:rsidR="00B81545" w:rsidRDefault="00B81545"/>
    <w:p w14:paraId="1E1DE9FD" w14:textId="77777777" w:rsidR="00B81545" w:rsidRDefault="00BE4ECB">
      <w:pPr>
        <w:pStyle w:val="Heading2"/>
        <w:spacing w:after="240" w:line="276" w:lineRule="auto"/>
      </w:pPr>
      <w:bookmarkStart w:id="78" w:name="_Toc215759238"/>
      <w:r>
        <w:rPr>
          <w:rFonts w:ascii="Roboto" w:eastAsia="Roboto" w:hAnsi="Roboto" w:cs="Roboto"/>
          <w:color w:val="000000"/>
          <w:sz w:val="28"/>
          <w:szCs w:val="28"/>
        </w:rPr>
        <w:t>(5.12) Indicate any mutually beneficial environmental initiatives you could collaborate on with specific CDP Supply Chain members.</w:t>
      </w:r>
      <w:bookmarkEnd w:id="78"/>
      <w:r>
        <w:rPr>
          <w:rFonts w:ascii="Roboto" w:eastAsia="Roboto" w:hAnsi="Roboto" w:cs="Roboto"/>
          <w:color w:val="000000"/>
          <w:sz w:val="28"/>
          <w:szCs w:val="28"/>
        </w:rPr>
        <w:t xml:space="preserve"> </w:t>
      </w:r>
    </w:p>
    <w:p w14:paraId="7CA65C28" w14:textId="77777777" w:rsidR="00B81545" w:rsidRDefault="00BE4ECB">
      <w:pPr>
        <w:spacing w:before="240" w:after="240" w:line="276" w:lineRule="auto"/>
      </w:pPr>
      <w:r>
        <w:rPr>
          <w:rFonts w:ascii="Roboto" w:eastAsia="Roboto" w:hAnsi="Roboto" w:cs="Roboto"/>
          <w:b/>
          <w:bCs/>
          <w:color w:val="000000"/>
          <w:sz w:val="28"/>
          <w:szCs w:val="28"/>
        </w:rPr>
        <w:t>Row 1</w:t>
      </w:r>
    </w:p>
    <w:p w14:paraId="152A752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(5.12.1) Requesting member</w:t>
      </w:r>
    </w:p>
    <w:p w14:paraId="18DD0E25" w14:textId="77777777" w:rsidR="00B81545" w:rsidRDefault="00BE4ECB">
      <w:r>
        <w:rPr>
          <w:i/>
          <w:iCs/>
          <w:color w:val="000000"/>
          <w:sz w:val="21"/>
          <w:szCs w:val="21"/>
        </w:rPr>
        <w:t>Select from:</w:t>
      </w:r>
    </w:p>
    <w:p w14:paraId="7374650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Pirelli</w:t>
      </w:r>
    </w:p>
    <w:p w14:paraId="5354913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(5.12.2)  Environmental issues the initiative relates to  </w:t>
      </w:r>
    </w:p>
    <w:p w14:paraId="6E54A6F3" w14:textId="77777777" w:rsidR="00B81545" w:rsidRDefault="00BE4ECB">
      <w:r>
        <w:rPr>
          <w:i/>
          <w:iCs/>
          <w:color w:val="000000"/>
          <w:sz w:val="21"/>
          <w:szCs w:val="21"/>
        </w:rPr>
        <w:t>Select all that apply</w:t>
      </w:r>
    </w:p>
    <w:p w14:paraId="4095B7A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Climate change</w:t>
      </w:r>
    </w:p>
    <w:p w14:paraId="4AB379C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(5.12.4)  Initiative category and type </w:t>
      </w:r>
    </w:p>
    <w:p w14:paraId="6253A7A6" w14:textId="77777777" w:rsidR="00B81545" w:rsidRDefault="00BE4ECB">
      <w:r>
        <w:rPr>
          <w:rFonts w:ascii="Roboto" w:eastAsia="Roboto" w:hAnsi="Roboto" w:cs="Roboto"/>
          <w:color w:val="000000"/>
          <w:sz w:val="22"/>
          <w:szCs w:val="22"/>
        </w:rPr>
        <w:t>Innovation</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New product or service that has a lower upstream emissions footprint</w:t>
      </w:r>
    </w:p>
    <w:p w14:paraId="3E537BC6" w14:textId="77777777" w:rsidR="00B81545" w:rsidRDefault="00B81545"/>
    <w:p w14:paraId="23C0270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(5.12.5) Details of initiative</w:t>
      </w:r>
    </w:p>
    <w:p w14:paraId="1DA732E8" w14:textId="77777777" w:rsidR="00B81545" w:rsidRDefault="00BE4ECB">
      <w:r>
        <w:rPr>
          <w:i/>
          <w:iCs/>
          <w:color w:val="000000"/>
          <w:sz w:val="21"/>
          <w:szCs w:val="21"/>
        </w:rPr>
        <w:t>Exploring the potential to develop lower-carbon and/or bio-based products</w:t>
      </w:r>
    </w:p>
    <w:p w14:paraId="3258BA8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(5.12.6)  Expected benefits</w:t>
      </w:r>
    </w:p>
    <w:p w14:paraId="10F9D658" w14:textId="77777777" w:rsidR="00B81545" w:rsidRDefault="00BE4ECB">
      <w:r>
        <w:rPr>
          <w:i/>
          <w:iCs/>
          <w:color w:val="000000"/>
          <w:sz w:val="21"/>
          <w:szCs w:val="21"/>
        </w:rPr>
        <w:t>Select all that apply</w:t>
      </w:r>
    </w:p>
    <w:p w14:paraId="5BA0B201" w14:textId="77777777" w:rsidR="00B81545" w:rsidRDefault="00BE4ECB">
      <w:r>
        <w:rPr>
          <w:rFonts w:ascii="Segoe UI Symbol" w:eastAsia="Segoe UI Symbol" w:hAnsi="Segoe UI Symbol" w:cs="Segoe UI Symbol"/>
          <w:color w:val="FF0000"/>
          <w:sz w:val="24"/>
          <w:szCs w:val="24"/>
        </w:rPr>
        <w:lastRenderedPageBreak/>
        <w:t>☑</w:t>
      </w:r>
      <w:r>
        <w:rPr>
          <w:rFonts w:ascii="Roboto" w:eastAsia="Roboto" w:hAnsi="Roboto" w:cs="Roboto"/>
          <w:color w:val="000000"/>
          <w:sz w:val="22"/>
          <w:szCs w:val="22"/>
        </w:rPr>
        <w:t xml:space="preserve"> Reduction of downstream value chain emissions (own scope 3)  </w:t>
      </w:r>
    </w:p>
    <w:p w14:paraId="3ED9A78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(5.12.7)  Estimated timeframe for realization of benefits  </w:t>
      </w:r>
    </w:p>
    <w:p w14:paraId="3EFBE338" w14:textId="77777777" w:rsidR="00B81545" w:rsidRDefault="00BE4ECB">
      <w:r>
        <w:rPr>
          <w:i/>
          <w:iCs/>
          <w:color w:val="000000"/>
          <w:sz w:val="21"/>
          <w:szCs w:val="21"/>
        </w:rPr>
        <w:t>Select from:</w:t>
      </w:r>
    </w:p>
    <w:p w14:paraId="6048AFA3"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1-3 years  </w:t>
      </w:r>
    </w:p>
    <w:p w14:paraId="5F86E75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(5.12.8)  Are you able to estimate the lifetime CO2e and/or water savings of this initiative?  </w:t>
      </w:r>
    </w:p>
    <w:p w14:paraId="5564E5DE" w14:textId="77777777" w:rsidR="00B81545" w:rsidRDefault="00BE4ECB">
      <w:r>
        <w:rPr>
          <w:i/>
          <w:iCs/>
          <w:color w:val="000000"/>
          <w:sz w:val="21"/>
          <w:szCs w:val="21"/>
        </w:rPr>
        <w:t>Select from:</w:t>
      </w:r>
    </w:p>
    <w:p w14:paraId="1AD34E84"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w:t>
      </w:r>
    </w:p>
    <w:p w14:paraId="3777E1C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(5.12.11) Please explain  </w:t>
      </w:r>
    </w:p>
    <w:p w14:paraId="0D1CDE71" w14:textId="77777777" w:rsidR="00B81545" w:rsidRDefault="00BE4ECB">
      <w:r>
        <w:rPr>
          <w:i/>
          <w:iCs/>
          <w:color w:val="000000"/>
          <w:sz w:val="21"/>
          <w:szCs w:val="21"/>
        </w:rPr>
        <w:t>In early stage product innovation exploration</w:t>
      </w:r>
    </w:p>
    <w:p w14:paraId="278E5E68" w14:textId="77777777" w:rsidR="00B81545" w:rsidRDefault="00BE4ECB">
      <w:pPr>
        <w:spacing w:before="240" w:after="240" w:line="276" w:lineRule="auto"/>
      </w:pPr>
      <w:r>
        <w:rPr>
          <w:rFonts w:ascii="Roboto" w:eastAsia="Roboto" w:hAnsi="Roboto" w:cs="Roboto"/>
          <w:b/>
          <w:bCs/>
          <w:color w:val="000000"/>
          <w:sz w:val="28"/>
          <w:szCs w:val="28"/>
        </w:rPr>
        <w:t>Row 2</w:t>
      </w:r>
    </w:p>
    <w:p w14:paraId="1BC88EF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(5.12.1) Requesting member</w:t>
      </w:r>
    </w:p>
    <w:p w14:paraId="7820F1F1" w14:textId="77777777" w:rsidR="00B81545" w:rsidRDefault="00BE4ECB">
      <w:r>
        <w:rPr>
          <w:i/>
          <w:iCs/>
          <w:color w:val="000000"/>
          <w:sz w:val="21"/>
          <w:szCs w:val="21"/>
        </w:rPr>
        <w:t>Select from:</w:t>
      </w:r>
    </w:p>
    <w:p w14:paraId="22EE9972"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Ansell</w:t>
      </w:r>
    </w:p>
    <w:p w14:paraId="36817DA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(5.12.2)  Environmental issues the initiative relates to  </w:t>
      </w:r>
    </w:p>
    <w:p w14:paraId="20BE8EAB" w14:textId="77777777" w:rsidR="00B81545" w:rsidRDefault="00BE4ECB">
      <w:r>
        <w:rPr>
          <w:i/>
          <w:iCs/>
          <w:color w:val="000000"/>
          <w:sz w:val="21"/>
          <w:szCs w:val="21"/>
        </w:rPr>
        <w:t>Select all that apply</w:t>
      </w:r>
    </w:p>
    <w:p w14:paraId="4973FA8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Climate change</w:t>
      </w:r>
    </w:p>
    <w:p w14:paraId="015F070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(5.12.4)  Initiative category and type </w:t>
      </w:r>
    </w:p>
    <w:p w14:paraId="359D664B" w14:textId="77777777" w:rsidR="00B81545" w:rsidRDefault="00BE4ECB">
      <w:r>
        <w:rPr>
          <w:rFonts w:ascii="Roboto" w:eastAsia="Roboto" w:hAnsi="Roboto" w:cs="Roboto"/>
          <w:color w:val="000000"/>
          <w:sz w:val="22"/>
          <w:szCs w:val="22"/>
        </w:rPr>
        <w:t>Innovation</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New product or service that has a lower upstream emissions footprint</w:t>
      </w:r>
    </w:p>
    <w:p w14:paraId="726A2169" w14:textId="77777777" w:rsidR="00B81545" w:rsidRDefault="00B81545"/>
    <w:p w14:paraId="6C90C07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(5.12.5) Details of initiative</w:t>
      </w:r>
    </w:p>
    <w:p w14:paraId="083470DF" w14:textId="77777777" w:rsidR="00B81545" w:rsidRDefault="00BE4ECB">
      <w:r>
        <w:rPr>
          <w:i/>
          <w:iCs/>
          <w:color w:val="000000"/>
          <w:sz w:val="21"/>
          <w:szCs w:val="21"/>
        </w:rPr>
        <w:t>Exploring the potential to develop lower-carbon and/or bio-based products</w:t>
      </w:r>
    </w:p>
    <w:p w14:paraId="5EDAD42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(5.12.6)  Expected benefits</w:t>
      </w:r>
    </w:p>
    <w:p w14:paraId="0C0AD942" w14:textId="77777777" w:rsidR="00B81545" w:rsidRDefault="00BE4ECB">
      <w:r>
        <w:rPr>
          <w:i/>
          <w:iCs/>
          <w:color w:val="000000"/>
          <w:sz w:val="21"/>
          <w:szCs w:val="21"/>
        </w:rPr>
        <w:t>Select all that apply</w:t>
      </w:r>
    </w:p>
    <w:p w14:paraId="173D65B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Reduction of downstream value chain emissions (own scope 3)  </w:t>
      </w:r>
    </w:p>
    <w:p w14:paraId="2973BB7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(5.12.7)  Estimated timeframe for realization of benefits  </w:t>
      </w:r>
    </w:p>
    <w:p w14:paraId="57EB1DCB" w14:textId="77777777" w:rsidR="00B81545" w:rsidRDefault="00BE4ECB">
      <w:r>
        <w:rPr>
          <w:i/>
          <w:iCs/>
          <w:color w:val="000000"/>
          <w:sz w:val="21"/>
          <w:szCs w:val="21"/>
        </w:rPr>
        <w:t>Select from:</w:t>
      </w:r>
    </w:p>
    <w:p w14:paraId="71E2C79D"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1-3 years  </w:t>
      </w:r>
    </w:p>
    <w:p w14:paraId="2410CE3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(5.12.8)  Are you able to estimate the lifetime CO2e and/or water savings of this initiative?  </w:t>
      </w:r>
    </w:p>
    <w:p w14:paraId="33C306E4" w14:textId="77777777" w:rsidR="00B81545" w:rsidRDefault="00BE4ECB">
      <w:r>
        <w:rPr>
          <w:i/>
          <w:iCs/>
          <w:color w:val="000000"/>
          <w:sz w:val="21"/>
          <w:szCs w:val="21"/>
        </w:rPr>
        <w:t>Select from:</w:t>
      </w:r>
    </w:p>
    <w:p w14:paraId="5BEC318B"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w:t>
      </w:r>
    </w:p>
    <w:p w14:paraId="0F357DB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(5.12.11) Please explain  </w:t>
      </w:r>
    </w:p>
    <w:p w14:paraId="12255FC7" w14:textId="77777777" w:rsidR="00B81545" w:rsidRDefault="00BE4ECB">
      <w:r>
        <w:rPr>
          <w:i/>
          <w:iCs/>
          <w:color w:val="000000"/>
          <w:sz w:val="21"/>
          <w:szCs w:val="21"/>
        </w:rPr>
        <w:t>In early stage product innovation exploration</w:t>
      </w:r>
    </w:p>
    <w:p w14:paraId="3ED81DE6" w14:textId="77777777" w:rsidR="00B81545" w:rsidRDefault="00BE4ECB">
      <w:r>
        <w:rPr>
          <w:i/>
          <w:iCs/>
          <w:color w:val="000000"/>
          <w:sz w:val="21"/>
          <w:szCs w:val="21"/>
        </w:rPr>
        <w:t>[Add row]</w:t>
      </w:r>
    </w:p>
    <w:p w14:paraId="03FFDAC6" w14:textId="77777777" w:rsidR="00B81545" w:rsidRDefault="00B81545"/>
    <w:p w14:paraId="097885B8" w14:textId="77777777" w:rsidR="00B81545" w:rsidRDefault="00BE4ECB">
      <w:pPr>
        <w:pStyle w:val="Heading2"/>
        <w:spacing w:after="240" w:line="276" w:lineRule="auto"/>
      </w:pPr>
      <w:bookmarkStart w:id="79" w:name="_Toc215759239"/>
      <w:r>
        <w:rPr>
          <w:rFonts w:ascii="Roboto" w:eastAsia="Roboto" w:hAnsi="Roboto" w:cs="Roboto"/>
          <w:color w:val="000000"/>
          <w:sz w:val="28"/>
          <w:szCs w:val="28"/>
        </w:rPr>
        <w:t>(5.13) Has your organization already implemented any mutually beneficial environmental initiatives due to CDP Supply Chain member engagement?</w:t>
      </w:r>
      <w:bookmarkEnd w:id="79"/>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99"/>
        <w:gridCol w:w="3035"/>
        <w:gridCol w:w="3768"/>
        <w:gridCol w:w="6686"/>
      </w:tblGrid>
      <w:tr w:rsidR="00B81545" w14:paraId="396896C6" w14:textId="77777777">
        <w:trPr>
          <w:trHeight w:hRule="exact" w:val="1701"/>
          <w:tblHeader/>
        </w:trPr>
        <w:tc>
          <w:tcPr>
            <w:tcW w:w="3750" w:type="dxa"/>
            <w:tcMar>
              <w:top w:w="72" w:type="dxa"/>
              <w:left w:w="72" w:type="dxa"/>
              <w:bottom w:w="72" w:type="dxa"/>
              <w:right w:w="72" w:type="dxa"/>
            </w:tcMar>
          </w:tcPr>
          <w:p w14:paraId="6FAEA8A0" w14:textId="77777777" w:rsidR="00B81545" w:rsidRDefault="00B81545"/>
        </w:tc>
        <w:tc>
          <w:tcPr>
            <w:tcW w:w="3750" w:type="dxa"/>
            <w:shd w:val="clear" w:color="auto" w:fill="475463"/>
            <w:tcMar>
              <w:top w:w="72" w:type="dxa"/>
              <w:left w:w="72" w:type="dxa"/>
              <w:bottom w:w="72" w:type="dxa"/>
              <w:right w:w="72" w:type="dxa"/>
            </w:tcMar>
            <w:vAlign w:val="center"/>
          </w:tcPr>
          <w:p w14:paraId="1A87F897" w14:textId="77777777" w:rsidR="00B81545" w:rsidRDefault="00BE4ECB">
            <w:r>
              <w:rPr>
                <w:rFonts w:ascii="Roboto" w:eastAsia="Roboto" w:hAnsi="Roboto" w:cs="Roboto"/>
                <w:b/>
                <w:bCs/>
                <w:color w:val="FFFFFF"/>
              </w:rPr>
              <w:t xml:space="preserve">Environmental initiatives implemented due to CDP Supply Chain member engagement </w:t>
            </w:r>
          </w:p>
        </w:tc>
        <w:tc>
          <w:tcPr>
            <w:tcW w:w="3750" w:type="dxa"/>
            <w:shd w:val="clear" w:color="auto" w:fill="475463"/>
            <w:tcMar>
              <w:top w:w="72" w:type="dxa"/>
              <w:left w:w="72" w:type="dxa"/>
              <w:bottom w:w="72" w:type="dxa"/>
              <w:right w:w="72" w:type="dxa"/>
            </w:tcMar>
            <w:vAlign w:val="center"/>
          </w:tcPr>
          <w:p w14:paraId="6D587313" w14:textId="77777777" w:rsidR="00B81545" w:rsidRDefault="00BE4ECB">
            <w:r>
              <w:rPr>
                <w:rFonts w:ascii="Roboto" w:eastAsia="Roboto" w:hAnsi="Roboto" w:cs="Roboto"/>
                <w:b/>
                <w:bCs/>
                <w:color w:val="FFFFFF"/>
              </w:rPr>
              <w:t xml:space="preserve">Primary reason for not implementing environmental initiatives </w:t>
            </w:r>
          </w:p>
        </w:tc>
        <w:tc>
          <w:tcPr>
            <w:tcW w:w="3750" w:type="dxa"/>
            <w:shd w:val="clear" w:color="auto" w:fill="475463"/>
            <w:tcMar>
              <w:top w:w="72" w:type="dxa"/>
              <w:left w:w="72" w:type="dxa"/>
              <w:bottom w:w="72" w:type="dxa"/>
              <w:right w:w="72" w:type="dxa"/>
            </w:tcMar>
            <w:vAlign w:val="center"/>
          </w:tcPr>
          <w:p w14:paraId="75437EE9" w14:textId="77777777" w:rsidR="00B81545" w:rsidRDefault="00BE4ECB">
            <w:r>
              <w:rPr>
                <w:rFonts w:ascii="Roboto" w:eastAsia="Roboto" w:hAnsi="Roboto" w:cs="Roboto"/>
                <w:b/>
                <w:bCs/>
                <w:color w:val="FFFFFF"/>
              </w:rPr>
              <w:t xml:space="preserve">Explain why your organization has not implemented any environmental initiatives  </w:t>
            </w:r>
          </w:p>
        </w:tc>
      </w:tr>
      <w:tr w:rsidR="00B81545" w14:paraId="0DF313CE" w14:textId="77777777">
        <w:tc>
          <w:tcPr>
            <w:tcW w:w="3750" w:type="dxa"/>
            <w:tcMar>
              <w:top w:w="72" w:type="dxa"/>
              <w:left w:w="72" w:type="dxa"/>
              <w:bottom w:w="72" w:type="dxa"/>
              <w:right w:w="72" w:type="dxa"/>
            </w:tcMar>
          </w:tcPr>
          <w:p w14:paraId="7C6CF395" w14:textId="77777777" w:rsidR="00B81545" w:rsidRDefault="00B81545">
            <w:pPr>
              <w:keepLines/>
              <w:suppressLineNumbers/>
            </w:pPr>
          </w:p>
        </w:tc>
        <w:tc>
          <w:tcPr>
            <w:tcW w:w="0" w:type="auto"/>
            <w:tcMar>
              <w:top w:w="72" w:type="dxa"/>
              <w:left w:w="72" w:type="dxa"/>
              <w:bottom w:w="72" w:type="dxa"/>
              <w:right w:w="72" w:type="dxa"/>
            </w:tcMar>
          </w:tcPr>
          <w:p w14:paraId="7AC98A2B" w14:textId="77777777" w:rsidR="00B81545" w:rsidRDefault="00BE4ECB">
            <w:r>
              <w:rPr>
                <w:i/>
                <w:iCs/>
                <w:color w:val="000000"/>
                <w:sz w:val="21"/>
                <w:szCs w:val="21"/>
              </w:rPr>
              <w:t>Select from:</w:t>
            </w:r>
          </w:p>
          <w:p w14:paraId="20C69B52"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 but we plan to within the next two years</w:t>
            </w:r>
          </w:p>
        </w:tc>
        <w:tc>
          <w:tcPr>
            <w:tcW w:w="0" w:type="auto"/>
            <w:tcMar>
              <w:top w:w="72" w:type="dxa"/>
              <w:left w:w="72" w:type="dxa"/>
              <w:bottom w:w="72" w:type="dxa"/>
              <w:right w:w="72" w:type="dxa"/>
            </w:tcMar>
          </w:tcPr>
          <w:p w14:paraId="7E414A77" w14:textId="77777777" w:rsidR="00B81545" w:rsidRDefault="00BE4ECB">
            <w:r>
              <w:rPr>
                <w:i/>
                <w:iCs/>
                <w:color w:val="000000"/>
                <w:sz w:val="21"/>
                <w:szCs w:val="21"/>
              </w:rPr>
              <w:t>Select from:</w:t>
            </w:r>
          </w:p>
          <w:p w14:paraId="29D2A17B"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Other, please specify :Requires extensive collaboration</w:t>
            </w:r>
          </w:p>
        </w:tc>
        <w:tc>
          <w:tcPr>
            <w:tcW w:w="0" w:type="auto"/>
            <w:tcMar>
              <w:top w:w="72" w:type="dxa"/>
              <w:left w:w="72" w:type="dxa"/>
              <w:bottom w:w="72" w:type="dxa"/>
              <w:right w:w="72" w:type="dxa"/>
            </w:tcMar>
          </w:tcPr>
          <w:p w14:paraId="1089B50B" w14:textId="77777777" w:rsidR="00B81545" w:rsidRDefault="00BE4ECB">
            <w:r>
              <w:rPr>
                <w:i/>
                <w:iCs/>
                <w:color w:val="000000"/>
                <w:sz w:val="21"/>
                <w:szCs w:val="21"/>
              </w:rPr>
              <w:t>Requires extensive collaboration with value chain partners and the development of mutually beneficial economic business models.</w:t>
            </w:r>
          </w:p>
        </w:tc>
      </w:tr>
    </w:tbl>
    <w:p w14:paraId="414B9124" w14:textId="77777777" w:rsidR="00B81545" w:rsidRDefault="00BE4ECB">
      <w:r>
        <w:rPr>
          <w:i/>
          <w:iCs/>
          <w:color w:val="000000"/>
          <w:sz w:val="21"/>
          <w:szCs w:val="21"/>
        </w:rPr>
        <w:t>[Fixed row]</w:t>
      </w:r>
    </w:p>
    <w:p w14:paraId="0B0BDA9D" w14:textId="77777777" w:rsidR="00B81545" w:rsidRDefault="00B81545">
      <w:pPr>
        <w:pageBreakBefore/>
      </w:pPr>
    </w:p>
    <w:p w14:paraId="60CE65EA" w14:textId="77777777" w:rsidR="00B81545" w:rsidRDefault="00BE4ECB">
      <w:pPr>
        <w:pStyle w:val="Heading1"/>
      </w:pPr>
      <w:bookmarkStart w:id="80" w:name="_Toc215759240"/>
      <w:r>
        <w:rPr>
          <w:rFonts w:ascii="Roboto" w:eastAsia="Roboto" w:hAnsi="Roboto" w:cs="Roboto"/>
          <w:color w:val="000000"/>
          <w:sz w:val="29"/>
          <w:szCs w:val="29"/>
        </w:rPr>
        <w:t>C6. Environmental Performance - Consolidation Approach</w:t>
      </w:r>
      <w:bookmarkEnd w:id="80"/>
    </w:p>
    <w:p w14:paraId="6928BAA4" w14:textId="77777777" w:rsidR="00B81545" w:rsidRDefault="00BE4ECB">
      <w:pPr>
        <w:pStyle w:val="Heading2"/>
        <w:spacing w:after="240" w:line="276" w:lineRule="auto"/>
      </w:pPr>
      <w:bookmarkStart w:id="81" w:name="_Toc215759241"/>
      <w:r>
        <w:rPr>
          <w:rFonts w:ascii="Roboto" w:eastAsia="Roboto" w:hAnsi="Roboto" w:cs="Roboto"/>
          <w:color w:val="000000"/>
          <w:sz w:val="28"/>
          <w:szCs w:val="28"/>
        </w:rPr>
        <w:t>(6.1) Provide details on your chosen consolidation approach for the calculation of environmental performance data.</w:t>
      </w:r>
      <w:bookmarkEnd w:id="81"/>
    </w:p>
    <w:p w14:paraId="5A8D105A" w14:textId="77777777" w:rsidR="00B81545" w:rsidRDefault="00BE4ECB">
      <w:pPr>
        <w:spacing w:before="240" w:after="240" w:line="276" w:lineRule="auto"/>
      </w:pPr>
      <w:r>
        <w:rPr>
          <w:rFonts w:ascii="Roboto" w:eastAsia="Roboto" w:hAnsi="Roboto" w:cs="Roboto"/>
          <w:b/>
          <w:bCs/>
          <w:color w:val="000000"/>
          <w:sz w:val="28"/>
          <w:szCs w:val="28"/>
        </w:rPr>
        <w:t>Climate change</w:t>
      </w:r>
    </w:p>
    <w:p w14:paraId="70B9205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(6.1.1) Consolidation approach used</w:t>
      </w:r>
    </w:p>
    <w:p w14:paraId="0919922E" w14:textId="77777777" w:rsidR="00B81545" w:rsidRDefault="00BE4ECB">
      <w:r>
        <w:rPr>
          <w:i/>
          <w:iCs/>
          <w:color w:val="000000"/>
          <w:sz w:val="21"/>
          <w:szCs w:val="21"/>
        </w:rPr>
        <w:t>Select from:</w:t>
      </w:r>
    </w:p>
    <w:p w14:paraId="35099E97"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Operational control</w:t>
      </w:r>
    </w:p>
    <w:p w14:paraId="4D15E35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(6.1.2) Provide the rationale for the choice of consolidation approach</w:t>
      </w:r>
    </w:p>
    <w:p w14:paraId="5BBE79CF" w14:textId="77777777" w:rsidR="00B81545" w:rsidRDefault="00BE4ECB">
      <w:r>
        <w:rPr>
          <w:i/>
          <w:iCs/>
          <w:color w:val="000000"/>
          <w:sz w:val="21"/>
          <w:szCs w:val="21"/>
        </w:rPr>
        <w:t>Most of Synthomer owned sites are under Synthomer operational control. There are 1 JV and 2 sites operated by 3rd party. Based on that it have been decided to use Operational Control approach. Synthomer accounts for 100% of the Energy consumption and Scope 1 and 2 GHG emissions under operational control. Scope 1 and 2 GHG emissions of the sites out of operational control are included under Scope 3 GHG emissions. This has been the approach followed in previous years</w:t>
      </w:r>
    </w:p>
    <w:p w14:paraId="3553DCCE" w14:textId="77777777" w:rsidR="00B81545" w:rsidRDefault="00BE4ECB">
      <w:pPr>
        <w:spacing w:before="240" w:after="240" w:line="276" w:lineRule="auto"/>
      </w:pPr>
      <w:r>
        <w:rPr>
          <w:rFonts w:ascii="Roboto" w:eastAsia="Roboto" w:hAnsi="Roboto" w:cs="Roboto"/>
          <w:b/>
          <w:bCs/>
          <w:color w:val="000000"/>
          <w:sz w:val="28"/>
          <w:szCs w:val="28"/>
        </w:rPr>
        <w:t>Forests</w:t>
      </w:r>
    </w:p>
    <w:p w14:paraId="6D4AA62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(6.1.1) Consolidation approach used</w:t>
      </w:r>
    </w:p>
    <w:p w14:paraId="63D5CFEE" w14:textId="77777777" w:rsidR="00B81545" w:rsidRDefault="00BE4ECB">
      <w:r>
        <w:rPr>
          <w:i/>
          <w:iCs/>
          <w:color w:val="000000"/>
          <w:sz w:val="21"/>
          <w:szCs w:val="21"/>
        </w:rPr>
        <w:t>Select from:</w:t>
      </w:r>
    </w:p>
    <w:p w14:paraId="1C96D7A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Operational control</w:t>
      </w:r>
    </w:p>
    <w:p w14:paraId="61DC9EC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(6.1.2) Provide the rationale for the choice of consolidation approach</w:t>
      </w:r>
    </w:p>
    <w:p w14:paraId="67C40218" w14:textId="77777777" w:rsidR="00B81545" w:rsidRDefault="00BE4ECB">
      <w:r>
        <w:rPr>
          <w:i/>
          <w:iCs/>
          <w:color w:val="000000"/>
          <w:sz w:val="21"/>
          <w:szCs w:val="21"/>
        </w:rPr>
        <w:t>Most of Synthomer owned sites are under Synthomer operational control. There are 1 JV and 2 sites operated by 3rd party. Based on that it have been decided to use Operational Control approach. Synthomer accounts for 100% of the Forest related commodities under operational control. This has been the approach followed in previous years</w:t>
      </w:r>
    </w:p>
    <w:p w14:paraId="65914FB2" w14:textId="77777777" w:rsidR="00B81545" w:rsidRDefault="00BE4ECB">
      <w:pPr>
        <w:spacing w:before="240" w:after="240" w:line="276" w:lineRule="auto"/>
      </w:pPr>
      <w:r>
        <w:rPr>
          <w:rFonts w:ascii="Roboto" w:eastAsia="Roboto" w:hAnsi="Roboto" w:cs="Roboto"/>
          <w:b/>
          <w:bCs/>
          <w:color w:val="000000"/>
          <w:sz w:val="28"/>
          <w:szCs w:val="28"/>
        </w:rPr>
        <w:t>Water</w:t>
      </w:r>
    </w:p>
    <w:p w14:paraId="12AB5EF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(6.1.1) Consolidation approach used</w:t>
      </w:r>
    </w:p>
    <w:p w14:paraId="53671ADF" w14:textId="77777777" w:rsidR="00B81545" w:rsidRDefault="00BE4ECB">
      <w:r>
        <w:rPr>
          <w:i/>
          <w:iCs/>
          <w:color w:val="000000"/>
          <w:sz w:val="21"/>
          <w:szCs w:val="21"/>
        </w:rPr>
        <w:t>Select from:</w:t>
      </w:r>
    </w:p>
    <w:p w14:paraId="357EC17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Operational control</w:t>
      </w:r>
    </w:p>
    <w:p w14:paraId="5AD1C88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(6.1.2) Provide the rationale for the choice of consolidation approach</w:t>
      </w:r>
    </w:p>
    <w:p w14:paraId="3D05CC83" w14:textId="77777777" w:rsidR="00B81545" w:rsidRDefault="00BE4ECB">
      <w:r>
        <w:rPr>
          <w:i/>
          <w:iCs/>
          <w:color w:val="000000"/>
          <w:sz w:val="21"/>
          <w:szCs w:val="21"/>
        </w:rPr>
        <w:t>Most of Synthomer owned sites are under Synthomer operational control. There are 1 JV and 2 sites operated by 3rd party. Based on that it have been decided to use Operational Control approach. Synthomer accounts for 100% of the Water consumption and withdrawal under operational control. This has been the approach followed in previous years</w:t>
      </w:r>
    </w:p>
    <w:p w14:paraId="22839AA7" w14:textId="77777777" w:rsidR="00B81545" w:rsidRDefault="00BE4ECB">
      <w:pPr>
        <w:spacing w:before="240" w:after="240" w:line="276" w:lineRule="auto"/>
      </w:pPr>
      <w:r>
        <w:rPr>
          <w:rFonts w:ascii="Roboto" w:eastAsia="Roboto" w:hAnsi="Roboto" w:cs="Roboto"/>
          <w:b/>
          <w:bCs/>
          <w:color w:val="000000"/>
          <w:sz w:val="28"/>
          <w:szCs w:val="28"/>
        </w:rPr>
        <w:t>Plastics</w:t>
      </w:r>
    </w:p>
    <w:p w14:paraId="2DD0C31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(6.1.1) Consolidation approach used</w:t>
      </w:r>
    </w:p>
    <w:p w14:paraId="3CD8718A" w14:textId="77777777" w:rsidR="00B81545" w:rsidRDefault="00BE4ECB">
      <w:r>
        <w:rPr>
          <w:i/>
          <w:iCs/>
          <w:color w:val="000000"/>
          <w:sz w:val="21"/>
          <w:szCs w:val="21"/>
        </w:rPr>
        <w:t>Select from:</w:t>
      </w:r>
    </w:p>
    <w:p w14:paraId="56889977"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Operational control</w:t>
      </w:r>
    </w:p>
    <w:p w14:paraId="51745E5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(6.1.2) Provide the rationale for the choice of consolidation approach</w:t>
      </w:r>
    </w:p>
    <w:p w14:paraId="78552AD0" w14:textId="77777777" w:rsidR="00B81545" w:rsidRDefault="00BE4ECB">
      <w:r>
        <w:rPr>
          <w:i/>
          <w:iCs/>
          <w:color w:val="000000"/>
          <w:sz w:val="21"/>
          <w:szCs w:val="21"/>
        </w:rPr>
        <w:t>Most of Synthomer owned sites are under Synthomer operational control. There are 1 JV and 2 sites operated by 3rd party. Based on that it have been decided to use Operational Control approach.</w:t>
      </w:r>
    </w:p>
    <w:p w14:paraId="765878A0" w14:textId="77777777" w:rsidR="00B81545" w:rsidRDefault="00BE4ECB">
      <w:pPr>
        <w:spacing w:before="240" w:after="240" w:line="276" w:lineRule="auto"/>
      </w:pPr>
      <w:r>
        <w:rPr>
          <w:rFonts w:ascii="Roboto" w:eastAsia="Roboto" w:hAnsi="Roboto" w:cs="Roboto"/>
          <w:b/>
          <w:bCs/>
          <w:color w:val="000000"/>
          <w:sz w:val="28"/>
          <w:szCs w:val="28"/>
        </w:rPr>
        <w:t>Biodiversity</w:t>
      </w:r>
    </w:p>
    <w:p w14:paraId="3B18972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(6.1.1) Consolidation approach used</w:t>
      </w:r>
    </w:p>
    <w:p w14:paraId="396A69FC" w14:textId="77777777" w:rsidR="00B81545" w:rsidRDefault="00BE4ECB">
      <w:r>
        <w:rPr>
          <w:i/>
          <w:iCs/>
          <w:color w:val="000000"/>
          <w:sz w:val="21"/>
          <w:szCs w:val="21"/>
        </w:rPr>
        <w:t>Select from:</w:t>
      </w:r>
    </w:p>
    <w:p w14:paraId="4270CDB3"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Operational control</w:t>
      </w:r>
    </w:p>
    <w:p w14:paraId="7C902E1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(6.1.2) Provide the rationale for the choice of consolidation approach</w:t>
      </w:r>
    </w:p>
    <w:p w14:paraId="4245B918" w14:textId="77777777" w:rsidR="00B81545" w:rsidRDefault="00BE4ECB">
      <w:r>
        <w:rPr>
          <w:i/>
          <w:iCs/>
          <w:color w:val="000000"/>
          <w:sz w:val="21"/>
          <w:szCs w:val="21"/>
        </w:rPr>
        <w:t>Most of Synthomer owned sites are under Synthomer operational control. There are 1 JV and 2 sites operated by 3rd party. Based on that it have been decided to use Operational Control approach.</w:t>
      </w:r>
    </w:p>
    <w:p w14:paraId="07DAAE28" w14:textId="77777777" w:rsidR="00B81545" w:rsidRDefault="00BE4ECB">
      <w:r>
        <w:rPr>
          <w:i/>
          <w:iCs/>
          <w:color w:val="000000"/>
          <w:sz w:val="21"/>
          <w:szCs w:val="21"/>
        </w:rPr>
        <w:lastRenderedPageBreak/>
        <w:t>[Fixed row]</w:t>
      </w:r>
    </w:p>
    <w:p w14:paraId="6B57DF3D" w14:textId="77777777" w:rsidR="00B81545" w:rsidRDefault="00B81545"/>
    <w:p w14:paraId="251C1588" w14:textId="77777777" w:rsidR="00B81545" w:rsidRDefault="00B81545">
      <w:pPr>
        <w:pageBreakBefore/>
      </w:pPr>
    </w:p>
    <w:p w14:paraId="4172CB50" w14:textId="77777777" w:rsidR="00B81545" w:rsidRDefault="00BE4ECB">
      <w:pPr>
        <w:pStyle w:val="Heading1"/>
      </w:pPr>
      <w:bookmarkStart w:id="82" w:name="_Toc215759242"/>
      <w:r>
        <w:rPr>
          <w:rFonts w:ascii="Roboto" w:eastAsia="Roboto" w:hAnsi="Roboto" w:cs="Roboto"/>
          <w:color w:val="000000"/>
          <w:sz w:val="29"/>
          <w:szCs w:val="29"/>
        </w:rPr>
        <w:t>C7. Environmental performance - Climate Change</w:t>
      </w:r>
      <w:bookmarkEnd w:id="82"/>
    </w:p>
    <w:p w14:paraId="6BEE8BC9" w14:textId="77777777" w:rsidR="00B81545" w:rsidRDefault="00BE4ECB">
      <w:pPr>
        <w:pStyle w:val="Heading2"/>
        <w:spacing w:after="240" w:line="276" w:lineRule="auto"/>
      </w:pPr>
      <w:bookmarkStart w:id="83" w:name="_Toc215759243"/>
      <w:r>
        <w:rPr>
          <w:rFonts w:ascii="Roboto" w:eastAsia="Roboto" w:hAnsi="Roboto" w:cs="Roboto"/>
          <w:color w:val="000000"/>
          <w:sz w:val="28"/>
          <w:szCs w:val="28"/>
        </w:rPr>
        <w:t>(7.1) Is this your first year of reporting emissions data to CDP?</w:t>
      </w:r>
      <w:bookmarkEnd w:id="83"/>
    </w:p>
    <w:p w14:paraId="3975820D" w14:textId="77777777" w:rsidR="00B81545" w:rsidRDefault="00BE4ECB">
      <w:r>
        <w:rPr>
          <w:i/>
          <w:iCs/>
          <w:color w:val="000000"/>
          <w:sz w:val="21"/>
          <w:szCs w:val="21"/>
        </w:rPr>
        <w:t>Select from:</w:t>
      </w:r>
    </w:p>
    <w:p w14:paraId="6C0AF314"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w:t>
      </w:r>
    </w:p>
    <w:p w14:paraId="7B1C359B" w14:textId="77777777" w:rsidR="00B81545" w:rsidRDefault="00BE4ECB">
      <w:pPr>
        <w:pStyle w:val="Heading2"/>
        <w:spacing w:after="240" w:line="276" w:lineRule="auto"/>
      </w:pPr>
      <w:bookmarkStart w:id="84" w:name="_Toc215759244"/>
      <w:r>
        <w:rPr>
          <w:rFonts w:ascii="Roboto" w:eastAsia="Roboto" w:hAnsi="Roboto" w:cs="Roboto"/>
          <w:color w:val="000000"/>
          <w:sz w:val="28"/>
          <w:szCs w:val="28"/>
        </w:rPr>
        <w:t>(7.1.1) Has your organization undergone any structural changes in the reporting year, or are any previous structural changes being accounted for in this disclosure of emissions data?</w:t>
      </w:r>
      <w:bookmarkEnd w:id="84"/>
    </w:p>
    <w:p w14:paraId="04417885" w14:textId="77777777" w:rsidR="00B81545" w:rsidRDefault="00BE4ECB">
      <w:pPr>
        <w:spacing w:before="240" w:after="240" w:line="276" w:lineRule="auto"/>
      </w:pPr>
      <w:r>
        <w:rPr>
          <w:rFonts w:ascii="Roboto" w:eastAsia="Roboto" w:hAnsi="Roboto" w:cs="Roboto"/>
          <w:b/>
          <w:bCs/>
          <w:color w:val="000000"/>
          <w:sz w:val="28"/>
          <w:szCs w:val="28"/>
        </w:rPr>
        <w:t xml:space="preserve"> </w:t>
      </w:r>
    </w:p>
    <w:p w14:paraId="5EB9278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(7.1.1.1) Has there been a structural change?</w:t>
      </w:r>
    </w:p>
    <w:p w14:paraId="002D91FA" w14:textId="77777777" w:rsidR="00B81545" w:rsidRDefault="00BE4ECB">
      <w:r>
        <w:rPr>
          <w:i/>
          <w:iCs/>
          <w:color w:val="000000"/>
          <w:sz w:val="21"/>
          <w:szCs w:val="21"/>
        </w:rPr>
        <w:t>Select all that apply</w:t>
      </w:r>
    </w:p>
    <w:p w14:paraId="6F45DEF0"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 a divestment</w:t>
      </w:r>
    </w:p>
    <w:p w14:paraId="6686831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(7.1.1.2) Name of organization(s) acquired, divested from, or merged with</w:t>
      </w:r>
    </w:p>
    <w:p w14:paraId="515FF2C7" w14:textId="77777777" w:rsidR="00B81545" w:rsidRDefault="00BE4ECB">
      <w:r>
        <w:rPr>
          <w:i/>
          <w:iCs/>
          <w:color w:val="000000"/>
          <w:sz w:val="21"/>
          <w:szCs w:val="21"/>
        </w:rPr>
        <w:t>3 sites corresponding to Compounds business were divested to Matco NV. 3 additional sites were closed</w:t>
      </w:r>
    </w:p>
    <w:p w14:paraId="68F1ABE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(7.1.1.3) Details of structural change(s), including completion dates</w:t>
      </w:r>
    </w:p>
    <w:p w14:paraId="1A5DE264" w14:textId="77777777" w:rsidR="00B81545" w:rsidRDefault="00BE4ECB">
      <w:r>
        <w:rPr>
          <w:i/>
          <w:iCs/>
          <w:color w:val="000000"/>
          <w:sz w:val="21"/>
          <w:szCs w:val="21"/>
        </w:rPr>
        <w:t>Sites divesture took place in April 2024, for reporting purposes the data from those 3 sites were excluded for the full year. Site closures took place between July and December 2024, for reporting purposes the sites have been included until closure</w:t>
      </w:r>
    </w:p>
    <w:p w14:paraId="1EC2E5C1" w14:textId="77777777" w:rsidR="00B81545" w:rsidRDefault="00BE4ECB">
      <w:r>
        <w:rPr>
          <w:i/>
          <w:iCs/>
          <w:color w:val="000000"/>
          <w:sz w:val="21"/>
          <w:szCs w:val="21"/>
        </w:rPr>
        <w:t>[Fixed row]</w:t>
      </w:r>
    </w:p>
    <w:p w14:paraId="35F4E545" w14:textId="77777777" w:rsidR="00B81545" w:rsidRDefault="00B81545"/>
    <w:p w14:paraId="0F0C5ED6" w14:textId="77777777" w:rsidR="00B81545" w:rsidRDefault="00BE4ECB">
      <w:pPr>
        <w:pStyle w:val="Heading2"/>
        <w:spacing w:after="240" w:line="276" w:lineRule="auto"/>
      </w:pPr>
      <w:bookmarkStart w:id="85" w:name="_Toc215759245"/>
      <w:r>
        <w:rPr>
          <w:rFonts w:ascii="Roboto" w:eastAsia="Roboto" w:hAnsi="Roboto" w:cs="Roboto"/>
          <w:color w:val="000000"/>
          <w:sz w:val="28"/>
          <w:szCs w:val="28"/>
        </w:rPr>
        <w:t>(7.1.2) Has your emissions accounting methodology, boundary, and/or reporting year definition changed in the reporting year?</w:t>
      </w:r>
      <w:bookmarkEnd w:id="85"/>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72"/>
        <w:gridCol w:w="3710"/>
        <w:gridCol w:w="8406"/>
      </w:tblGrid>
      <w:tr w:rsidR="00B81545" w14:paraId="461216FA" w14:textId="77777777">
        <w:trPr>
          <w:trHeight w:hRule="exact" w:val="1701"/>
          <w:tblHeader/>
        </w:trPr>
        <w:tc>
          <w:tcPr>
            <w:tcW w:w="5000" w:type="dxa"/>
            <w:tcMar>
              <w:top w:w="72" w:type="dxa"/>
              <w:left w:w="72" w:type="dxa"/>
              <w:bottom w:w="72" w:type="dxa"/>
              <w:right w:w="72" w:type="dxa"/>
            </w:tcMar>
          </w:tcPr>
          <w:p w14:paraId="689EF841" w14:textId="77777777" w:rsidR="00B81545" w:rsidRDefault="00B81545"/>
        </w:tc>
        <w:tc>
          <w:tcPr>
            <w:tcW w:w="5000" w:type="dxa"/>
            <w:shd w:val="clear" w:color="auto" w:fill="475463"/>
            <w:tcMar>
              <w:top w:w="72" w:type="dxa"/>
              <w:left w:w="72" w:type="dxa"/>
              <w:bottom w:w="72" w:type="dxa"/>
              <w:right w:w="72" w:type="dxa"/>
            </w:tcMar>
            <w:vAlign w:val="center"/>
          </w:tcPr>
          <w:p w14:paraId="35A6BE84" w14:textId="77777777" w:rsidR="00B81545" w:rsidRDefault="00BE4ECB">
            <w:r>
              <w:rPr>
                <w:rFonts w:ascii="Roboto" w:eastAsia="Roboto" w:hAnsi="Roboto" w:cs="Roboto"/>
                <w:b/>
                <w:bCs/>
                <w:color w:val="FFFFFF"/>
              </w:rPr>
              <w:t>Change(s) in methodology, boundary, and/or reporting year definition?</w:t>
            </w:r>
          </w:p>
        </w:tc>
        <w:tc>
          <w:tcPr>
            <w:tcW w:w="5000" w:type="dxa"/>
            <w:shd w:val="clear" w:color="auto" w:fill="475463"/>
            <w:tcMar>
              <w:top w:w="72" w:type="dxa"/>
              <w:left w:w="72" w:type="dxa"/>
              <w:bottom w:w="72" w:type="dxa"/>
              <w:right w:w="72" w:type="dxa"/>
            </w:tcMar>
            <w:vAlign w:val="center"/>
          </w:tcPr>
          <w:p w14:paraId="58E78CD1" w14:textId="77777777" w:rsidR="00B81545" w:rsidRDefault="00BE4ECB">
            <w:r>
              <w:rPr>
                <w:rFonts w:ascii="Roboto" w:eastAsia="Roboto" w:hAnsi="Roboto" w:cs="Roboto"/>
                <w:b/>
                <w:bCs/>
                <w:color w:val="FFFFFF"/>
              </w:rPr>
              <w:t>Details of methodology, boundary, and/or reporting year definition change(s)</w:t>
            </w:r>
          </w:p>
        </w:tc>
      </w:tr>
      <w:tr w:rsidR="00B81545" w14:paraId="6E10239D" w14:textId="77777777">
        <w:tc>
          <w:tcPr>
            <w:tcW w:w="5000" w:type="dxa"/>
            <w:tcMar>
              <w:top w:w="72" w:type="dxa"/>
              <w:left w:w="72" w:type="dxa"/>
              <w:bottom w:w="72" w:type="dxa"/>
              <w:right w:w="72" w:type="dxa"/>
            </w:tcMar>
          </w:tcPr>
          <w:p w14:paraId="3F08419F" w14:textId="77777777" w:rsidR="00B81545" w:rsidRDefault="00BE4ECB">
            <w:pPr>
              <w:keepLines/>
              <w:suppressLineNumbers/>
            </w:pPr>
            <w:r>
              <w:t xml:space="preserve"> </w:t>
            </w:r>
          </w:p>
        </w:tc>
        <w:tc>
          <w:tcPr>
            <w:tcW w:w="0" w:type="auto"/>
            <w:tcMar>
              <w:top w:w="72" w:type="dxa"/>
              <w:left w:w="72" w:type="dxa"/>
              <w:bottom w:w="72" w:type="dxa"/>
              <w:right w:w="72" w:type="dxa"/>
            </w:tcMar>
          </w:tcPr>
          <w:p w14:paraId="3ACA5192" w14:textId="77777777" w:rsidR="00B81545" w:rsidRDefault="00BE4ECB">
            <w:r>
              <w:rPr>
                <w:i/>
                <w:iCs/>
                <w:color w:val="000000"/>
                <w:sz w:val="21"/>
                <w:szCs w:val="21"/>
              </w:rPr>
              <w:t>Select all that apply</w:t>
            </w:r>
          </w:p>
          <w:p w14:paraId="7EA81B9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 a change in boundary</w:t>
            </w:r>
          </w:p>
        </w:tc>
        <w:tc>
          <w:tcPr>
            <w:tcW w:w="0" w:type="auto"/>
            <w:tcMar>
              <w:top w:w="72" w:type="dxa"/>
              <w:left w:w="72" w:type="dxa"/>
              <w:bottom w:w="72" w:type="dxa"/>
              <w:right w:w="72" w:type="dxa"/>
            </w:tcMar>
          </w:tcPr>
          <w:p w14:paraId="1237499F" w14:textId="77777777" w:rsidR="00B81545" w:rsidRDefault="00BE4ECB">
            <w:r>
              <w:rPr>
                <w:i/>
                <w:iCs/>
                <w:color w:val="000000"/>
                <w:sz w:val="21"/>
                <w:szCs w:val="21"/>
              </w:rPr>
              <w:t>The 3 divested sites have been removed from calculations since 2019 (baseline). All are small sites so the change is not significant</w:t>
            </w:r>
          </w:p>
        </w:tc>
      </w:tr>
    </w:tbl>
    <w:p w14:paraId="7C33297B" w14:textId="77777777" w:rsidR="00B81545" w:rsidRDefault="00BE4ECB">
      <w:r>
        <w:rPr>
          <w:i/>
          <w:iCs/>
          <w:color w:val="000000"/>
          <w:sz w:val="21"/>
          <w:szCs w:val="21"/>
        </w:rPr>
        <w:t>[Fixed row]</w:t>
      </w:r>
    </w:p>
    <w:p w14:paraId="51CB3FCE" w14:textId="77777777" w:rsidR="00B81545" w:rsidRDefault="00BE4ECB">
      <w:pPr>
        <w:pStyle w:val="Heading2"/>
        <w:spacing w:after="240" w:line="276" w:lineRule="auto"/>
      </w:pPr>
      <w:bookmarkStart w:id="86" w:name="_Toc215759246"/>
      <w:r>
        <w:rPr>
          <w:rFonts w:ascii="Roboto" w:eastAsia="Roboto" w:hAnsi="Roboto" w:cs="Roboto"/>
          <w:color w:val="000000"/>
          <w:sz w:val="28"/>
          <w:szCs w:val="28"/>
        </w:rPr>
        <w:t>(7.1.3) Have your organization’s base year emissions and past years’ emissions been recalculated as a result of any changes or errors reported in 7.1.1 and/or 7.1.2?</w:t>
      </w:r>
      <w:bookmarkEnd w:id="86"/>
    </w:p>
    <w:p w14:paraId="7D5B9FDE" w14:textId="77777777" w:rsidR="00B81545" w:rsidRDefault="00BE4ECB">
      <w:pPr>
        <w:spacing w:before="240" w:after="240" w:line="276" w:lineRule="auto"/>
      </w:pPr>
      <w:r>
        <w:rPr>
          <w:rFonts w:ascii="Roboto" w:eastAsia="Roboto" w:hAnsi="Roboto" w:cs="Roboto"/>
          <w:b/>
          <w:bCs/>
          <w:color w:val="000000"/>
          <w:sz w:val="28"/>
          <w:szCs w:val="28"/>
        </w:rPr>
        <w:t xml:space="preserve"> </w:t>
      </w:r>
    </w:p>
    <w:p w14:paraId="3F11064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(7.1.3.1) Base year recalculation</w:t>
      </w:r>
    </w:p>
    <w:p w14:paraId="0B2AAABD" w14:textId="77777777" w:rsidR="00B81545" w:rsidRDefault="00BE4ECB">
      <w:r>
        <w:rPr>
          <w:i/>
          <w:iCs/>
          <w:color w:val="000000"/>
          <w:sz w:val="21"/>
          <w:szCs w:val="21"/>
        </w:rPr>
        <w:t>Select from:</w:t>
      </w:r>
    </w:p>
    <w:p w14:paraId="7EE4B912"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w:t>
      </w:r>
    </w:p>
    <w:p w14:paraId="279CF26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(7.1.3.2) Scope(s) recalculated</w:t>
      </w:r>
    </w:p>
    <w:p w14:paraId="4B0B6368" w14:textId="77777777" w:rsidR="00B81545" w:rsidRDefault="00BE4ECB">
      <w:r>
        <w:rPr>
          <w:i/>
          <w:iCs/>
          <w:color w:val="000000"/>
          <w:sz w:val="21"/>
          <w:szCs w:val="21"/>
        </w:rPr>
        <w:t>Select all that apply</w:t>
      </w:r>
    </w:p>
    <w:p w14:paraId="0EF16367"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Scope 1</w:t>
      </w:r>
    </w:p>
    <w:p w14:paraId="5D7F18F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Scope 2, location-based</w:t>
      </w:r>
    </w:p>
    <w:p w14:paraId="6FEEB96A"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Scope 2, market-based</w:t>
      </w:r>
    </w:p>
    <w:p w14:paraId="344BFBF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(7.1.3.3) Base year emissions recalculation policy, including significance threshold</w:t>
      </w:r>
    </w:p>
    <w:p w14:paraId="620EE2B6" w14:textId="77777777" w:rsidR="00B81545" w:rsidRDefault="00BE4ECB">
      <w:r>
        <w:rPr>
          <w:i/>
          <w:iCs/>
          <w:color w:val="000000"/>
          <w:sz w:val="21"/>
          <w:szCs w:val="21"/>
        </w:rPr>
        <w:t>We have recalculated our Scope 1 and 2 base year emissions to exclude the divested business. The initial significance threshold is 5% but changes are usually made with lower thresholds as it has been in this case</w:t>
      </w:r>
    </w:p>
    <w:p w14:paraId="701C5D1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(7.1.3.4) Past years’ recalculation</w:t>
      </w:r>
    </w:p>
    <w:p w14:paraId="0B2C6107" w14:textId="77777777" w:rsidR="00B81545" w:rsidRDefault="00BE4ECB">
      <w:r>
        <w:rPr>
          <w:i/>
          <w:iCs/>
          <w:color w:val="000000"/>
          <w:sz w:val="21"/>
          <w:szCs w:val="21"/>
        </w:rPr>
        <w:lastRenderedPageBreak/>
        <w:t>Select from:</w:t>
      </w:r>
    </w:p>
    <w:p w14:paraId="4092EE09"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w:t>
      </w:r>
    </w:p>
    <w:p w14:paraId="5FC2945A" w14:textId="77777777" w:rsidR="00B81545" w:rsidRDefault="00BE4ECB">
      <w:r>
        <w:rPr>
          <w:i/>
          <w:iCs/>
          <w:color w:val="000000"/>
          <w:sz w:val="21"/>
          <w:szCs w:val="21"/>
        </w:rPr>
        <w:t>[Fixed row]</w:t>
      </w:r>
    </w:p>
    <w:p w14:paraId="46C22CAB" w14:textId="77777777" w:rsidR="00B81545" w:rsidRDefault="00B81545"/>
    <w:p w14:paraId="22386C26" w14:textId="77777777" w:rsidR="00B81545" w:rsidRDefault="00BE4ECB">
      <w:pPr>
        <w:pStyle w:val="Heading2"/>
        <w:spacing w:after="240" w:line="276" w:lineRule="auto"/>
      </w:pPr>
      <w:bookmarkStart w:id="87" w:name="_Toc215759247"/>
      <w:r>
        <w:rPr>
          <w:rFonts w:ascii="Roboto" w:eastAsia="Roboto" w:hAnsi="Roboto" w:cs="Roboto"/>
          <w:color w:val="000000"/>
          <w:sz w:val="28"/>
          <w:szCs w:val="28"/>
        </w:rPr>
        <w:t>(7.2) Select the name of the standard, protocol, or methodology you have used to collect activity data and calculate emissions.</w:t>
      </w:r>
      <w:bookmarkEnd w:id="87"/>
    </w:p>
    <w:p w14:paraId="6999A0FA" w14:textId="77777777" w:rsidR="00B81545" w:rsidRDefault="00BE4ECB">
      <w:r>
        <w:rPr>
          <w:i/>
          <w:iCs/>
          <w:color w:val="000000"/>
          <w:sz w:val="21"/>
          <w:szCs w:val="21"/>
        </w:rPr>
        <w:t>Select all that apply</w:t>
      </w:r>
    </w:p>
    <w:p w14:paraId="45C1995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Defra Environmental Reporting Guidelines: Including streamlined energy and carbon reporting guidance, 2019</w:t>
      </w:r>
    </w:p>
    <w:p w14:paraId="2F24AED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The Greenhouse Gas Protocol: A Corporate Accounting and Reporting Standard (Revised Edition)</w:t>
      </w:r>
    </w:p>
    <w:p w14:paraId="2D546132"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The Greenhouse Gas Protocol: Scope 2 Guidance</w:t>
      </w:r>
    </w:p>
    <w:p w14:paraId="1921950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The Greenhouse Gas Protocol: Corporate Value Chain (Scope 3) Standard</w:t>
      </w:r>
    </w:p>
    <w:p w14:paraId="385E1909" w14:textId="77777777" w:rsidR="00B81545" w:rsidRDefault="00BE4ECB">
      <w:pPr>
        <w:pStyle w:val="Heading2"/>
        <w:spacing w:after="240" w:line="276" w:lineRule="auto"/>
      </w:pPr>
      <w:bookmarkStart w:id="88" w:name="_Toc215759248"/>
      <w:r>
        <w:rPr>
          <w:rFonts w:ascii="Roboto" w:eastAsia="Roboto" w:hAnsi="Roboto" w:cs="Roboto"/>
          <w:color w:val="000000"/>
          <w:sz w:val="28"/>
          <w:szCs w:val="28"/>
        </w:rPr>
        <w:t>(7.3) Describe your organization’s approach to reporting Scope 2 emissions.</w:t>
      </w:r>
      <w:bookmarkEnd w:id="88"/>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35"/>
        <w:gridCol w:w="4185"/>
        <w:gridCol w:w="4106"/>
        <w:gridCol w:w="4262"/>
      </w:tblGrid>
      <w:tr w:rsidR="00B81545" w14:paraId="1EB34537" w14:textId="77777777">
        <w:trPr>
          <w:trHeight w:hRule="exact" w:val="1701"/>
          <w:tblHeader/>
        </w:trPr>
        <w:tc>
          <w:tcPr>
            <w:tcW w:w="3750" w:type="dxa"/>
            <w:tcMar>
              <w:top w:w="72" w:type="dxa"/>
              <w:left w:w="72" w:type="dxa"/>
              <w:bottom w:w="72" w:type="dxa"/>
              <w:right w:w="72" w:type="dxa"/>
            </w:tcMar>
          </w:tcPr>
          <w:p w14:paraId="0CF347AA" w14:textId="77777777" w:rsidR="00B81545" w:rsidRDefault="00B81545"/>
        </w:tc>
        <w:tc>
          <w:tcPr>
            <w:tcW w:w="3750" w:type="dxa"/>
            <w:shd w:val="clear" w:color="auto" w:fill="475463"/>
            <w:tcMar>
              <w:top w:w="72" w:type="dxa"/>
              <w:left w:w="72" w:type="dxa"/>
              <w:bottom w:w="72" w:type="dxa"/>
              <w:right w:w="72" w:type="dxa"/>
            </w:tcMar>
            <w:vAlign w:val="center"/>
          </w:tcPr>
          <w:p w14:paraId="6C10EC9E" w14:textId="77777777" w:rsidR="00B81545" w:rsidRDefault="00BE4ECB">
            <w:r>
              <w:rPr>
                <w:rFonts w:ascii="Roboto" w:eastAsia="Roboto" w:hAnsi="Roboto" w:cs="Roboto"/>
                <w:b/>
                <w:bCs/>
                <w:color w:val="FFFFFF"/>
              </w:rPr>
              <w:t>​Scope 2, location-based​</w:t>
            </w:r>
          </w:p>
        </w:tc>
        <w:tc>
          <w:tcPr>
            <w:tcW w:w="3750" w:type="dxa"/>
            <w:shd w:val="clear" w:color="auto" w:fill="475463"/>
            <w:tcMar>
              <w:top w:w="72" w:type="dxa"/>
              <w:left w:w="72" w:type="dxa"/>
              <w:bottom w:w="72" w:type="dxa"/>
              <w:right w:w="72" w:type="dxa"/>
            </w:tcMar>
            <w:vAlign w:val="center"/>
          </w:tcPr>
          <w:p w14:paraId="60525B83" w14:textId="77777777" w:rsidR="00B81545" w:rsidRDefault="00BE4ECB">
            <w:r>
              <w:rPr>
                <w:rFonts w:ascii="Roboto" w:eastAsia="Roboto" w:hAnsi="Roboto" w:cs="Roboto"/>
                <w:b/>
                <w:bCs/>
                <w:color w:val="FFFFFF"/>
              </w:rPr>
              <w:t xml:space="preserve">Scope 2, market-based </w:t>
            </w:r>
          </w:p>
        </w:tc>
        <w:tc>
          <w:tcPr>
            <w:tcW w:w="3750" w:type="dxa"/>
            <w:shd w:val="clear" w:color="auto" w:fill="475463"/>
            <w:tcMar>
              <w:top w:w="72" w:type="dxa"/>
              <w:left w:w="72" w:type="dxa"/>
              <w:bottom w:w="72" w:type="dxa"/>
              <w:right w:w="72" w:type="dxa"/>
            </w:tcMar>
            <w:vAlign w:val="center"/>
          </w:tcPr>
          <w:p w14:paraId="528DA301" w14:textId="77777777" w:rsidR="00B81545" w:rsidRDefault="00BE4ECB">
            <w:r>
              <w:rPr>
                <w:rFonts w:ascii="Roboto" w:eastAsia="Roboto" w:hAnsi="Roboto" w:cs="Roboto"/>
                <w:b/>
                <w:bCs/>
                <w:color w:val="FFFFFF"/>
              </w:rPr>
              <w:t>Comment</w:t>
            </w:r>
          </w:p>
        </w:tc>
      </w:tr>
      <w:tr w:rsidR="00B81545" w14:paraId="57355A91" w14:textId="77777777">
        <w:tc>
          <w:tcPr>
            <w:tcW w:w="3750" w:type="dxa"/>
            <w:tcMar>
              <w:top w:w="72" w:type="dxa"/>
              <w:left w:w="72" w:type="dxa"/>
              <w:bottom w:w="72" w:type="dxa"/>
              <w:right w:w="72" w:type="dxa"/>
            </w:tcMar>
          </w:tcPr>
          <w:p w14:paraId="5E731F61" w14:textId="77777777" w:rsidR="00B81545" w:rsidRDefault="00BE4ECB">
            <w:pPr>
              <w:keepLines/>
              <w:suppressLineNumbers/>
            </w:pPr>
            <w:r>
              <w:t xml:space="preserve"> </w:t>
            </w:r>
          </w:p>
        </w:tc>
        <w:tc>
          <w:tcPr>
            <w:tcW w:w="0" w:type="auto"/>
            <w:tcMar>
              <w:top w:w="72" w:type="dxa"/>
              <w:left w:w="72" w:type="dxa"/>
              <w:bottom w:w="72" w:type="dxa"/>
              <w:right w:w="72" w:type="dxa"/>
            </w:tcMar>
          </w:tcPr>
          <w:p w14:paraId="0187A243" w14:textId="77777777" w:rsidR="00B81545" w:rsidRDefault="00BE4ECB">
            <w:r>
              <w:rPr>
                <w:i/>
                <w:iCs/>
                <w:color w:val="000000"/>
                <w:sz w:val="21"/>
                <w:szCs w:val="21"/>
              </w:rPr>
              <w:t>Select from:</w:t>
            </w:r>
          </w:p>
          <w:p w14:paraId="4B68858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We are reporting a Scope 2, location-based figure</w:t>
            </w:r>
          </w:p>
        </w:tc>
        <w:tc>
          <w:tcPr>
            <w:tcW w:w="0" w:type="auto"/>
            <w:tcMar>
              <w:top w:w="72" w:type="dxa"/>
              <w:left w:w="72" w:type="dxa"/>
              <w:bottom w:w="72" w:type="dxa"/>
              <w:right w:w="72" w:type="dxa"/>
            </w:tcMar>
          </w:tcPr>
          <w:p w14:paraId="03D79E29" w14:textId="77777777" w:rsidR="00B81545" w:rsidRDefault="00BE4ECB">
            <w:r>
              <w:rPr>
                <w:i/>
                <w:iCs/>
                <w:color w:val="000000"/>
                <w:sz w:val="21"/>
                <w:szCs w:val="21"/>
              </w:rPr>
              <w:t>Select from:</w:t>
            </w:r>
          </w:p>
          <w:p w14:paraId="01DB2B1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We are reporting a Scope 2, market-based figure</w:t>
            </w:r>
          </w:p>
        </w:tc>
        <w:tc>
          <w:tcPr>
            <w:tcW w:w="0" w:type="auto"/>
            <w:tcMar>
              <w:top w:w="72" w:type="dxa"/>
              <w:left w:w="72" w:type="dxa"/>
              <w:bottom w:w="72" w:type="dxa"/>
              <w:right w:w="72" w:type="dxa"/>
            </w:tcMar>
          </w:tcPr>
          <w:p w14:paraId="5011D56B" w14:textId="77777777" w:rsidR="00B81545" w:rsidRDefault="00BE4ECB">
            <w:r>
              <w:rPr>
                <w:i/>
                <w:iCs/>
                <w:color w:val="000000"/>
                <w:sz w:val="21"/>
                <w:szCs w:val="21"/>
              </w:rPr>
              <w:t>Both methodologies follow the GHG protocol guidance</w:t>
            </w:r>
          </w:p>
        </w:tc>
      </w:tr>
    </w:tbl>
    <w:p w14:paraId="34E03E59" w14:textId="77777777" w:rsidR="00B81545" w:rsidRDefault="00BE4ECB">
      <w:r>
        <w:rPr>
          <w:i/>
          <w:iCs/>
          <w:color w:val="000000"/>
          <w:sz w:val="21"/>
          <w:szCs w:val="21"/>
        </w:rPr>
        <w:t>[Fixed row]</w:t>
      </w:r>
    </w:p>
    <w:p w14:paraId="19C4B5B9" w14:textId="77777777" w:rsidR="00B81545" w:rsidRDefault="00BE4ECB">
      <w:pPr>
        <w:pStyle w:val="Heading2"/>
        <w:spacing w:after="240" w:line="276" w:lineRule="auto"/>
      </w:pPr>
      <w:bookmarkStart w:id="89" w:name="_Toc215759249"/>
      <w:r>
        <w:rPr>
          <w:rFonts w:ascii="Roboto" w:eastAsia="Roboto" w:hAnsi="Roboto" w:cs="Roboto"/>
          <w:color w:val="000000"/>
          <w:sz w:val="28"/>
          <w:szCs w:val="28"/>
        </w:rPr>
        <w:t>(7.4) Are there any sources (e.g. facilities, specific GHGs, activities, geographies, etc.) of Scope 1, Scope 2 or Scope 3 emissions that are within your selected reporting boundary which are not included in your disclosure?</w:t>
      </w:r>
      <w:bookmarkEnd w:id="89"/>
    </w:p>
    <w:p w14:paraId="2A7C486F" w14:textId="77777777" w:rsidR="00B81545" w:rsidRDefault="00BE4ECB">
      <w:r>
        <w:rPr>
          <w:i/>
          <w:iCs/>
          <w:color w:val="000000"/>
          <w:sz w:val="21"/>
          <w:szCs w:val="21"/>
        </w:rPr>
        <w:t>Select from:</w:t>
      </w:r>
    </w:p>
    <w:p w14:paraId="7CF39613"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w:t>
      </w:r>
    </w:p>
    <w:p w14:paraId="27D1493F" w14:textId="77777777" w:rsidR="00B81545" w:rsidRDefault="00BE4ECB">
      <w:pPr>
        <w:pStyle w:val="Heading2"/>
        <w:spacing w:after="240" w:line="276" w:lineRule="auto"/>
      </w:pPr>
      <w:bookmarkStart w:id="90" w:name="_Toc215759250"/>
      <w:r>
        <w:rPr>
          <w:rFonts w:ascii="Roboto" w:eastAsia="Roboto" w:hAnsi="Roboto" w:cs="Roboto"/>
          <w:color w:val="000000"/>
          <w:sz w:val="28"/>
          <w:szCs w:val="28"/>
        </w:rPr>
        <w:lastRenderedPageBreak/>
        <w:t>(7.4.1) Provide details of the sources of Scope 1, Scope 2, or Scope 3 emissions that are within your selected reporting boundary which are not included in your disclosure.</w:t>
      </w:r>
      <w:bookmarkEnd w:id="90"/>
    </w:p>
    <w:p w14:paraId="22F3B08F" w14:textId="77777777" w:rsidR="00B81545" w:rsidRDefault="00BE4ECB">
      <w:pPr>
        <w:spacing w:before="240" w:after="240" w:line="276" w:lineRule="auto"/>
      </w:pPr>
      <w:r>
        <w:rPr>
          <w:rFonts w:ascii="Roboto" w:eastAsia="Roboto" w:hAnsi="Roboto" w:cs="Roboto"/>
          <w:b/>
          <w:bCs/>
          <w:color w:val="000000"/>
          <w:sz w:val="28"/>
          <w:szCs w:val="28"/>
        </w:rPr>
        <w:t>Row 1</w:t>
      </w:r>
    </w:p>
    <w:p w14:paraId="79C91A0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(7.4.1.1) Source of excluded emissions</w:t>
      </w:r>
    </w:p>
    <w:p w14:paraId="32F8E566" w14:textId="77777777" w:rsidR="00B81545" w:rsidRDefault="00BE4ECB">
      <w:r>
        <w:rPr>
          <w:i/>
          <w:iCs/>
          <w:color w:val="000000"/>
          <w:sz w:val="21"/>
          <w:szCs w:val="21"/>
        </w:rPr>
        <w:t>Small number of remote offices</w:t>
      </w:r>
    </w:p>
    <w:p w14:paraId="118545F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(7.4.1.2) Scope(s) or Scope 3 category(</w:t>
      </w:r>
      <w:proofErr w:type="spellStart"/>
      <w:r>
        <w:rPr>
          <w:rFonts w:ascii="Roboto" w:eastAsia="Roboto" w:hAnsi="Roboto" w:cs="Roboto"/>
          <w:b/>
          <w:bCs/>
          <w:color w:val="FFFFFF"/>
          <w:sz w:val="28"/>
          <w:szCs w:val="28"/>
        </w:rPr>
        <w:t>ies</w:t>
      </w:r>
      <w:proofErr w:type="spellEnd"/>
      <w:r>
        <w:rPr>
          <w:rFonts w:ascii="Roboto" w:eastAsia="Roboto" w:hAnsi="Roboto" w:cs="Roboto"/>
          <w:b/>
          <w:bCs/>
          <w:color w:val="FFFFFF"/>
          <w:sz w:val="28"/>
          <w:szCs w:val="28"/>
        </w:rPr>
        <w:t>)</w:t>
      </w:r>
    </w:p>
    <w:p w14:paraId="40D9A1EB" w14:textId="77777777" w:rsidR="00B81545" w:rsidRDefault="00BE4ECB">
      <w:r>
        <w:rPr>
          <w:i/>
          <w:iCs/>
          <w:color w:val="000000"/>
          <w:sz w:val="21"/>
          <w:szCs w:val="21"/>
        </w:rPr>
        <w:t>Select all that apply</w:t>
      </w:r>
    </w:p>
    <w:p w14:paraId="78258D02"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Scope 1</w:t>
      </w:r>
    </w:p>
    <w:p w14:paraId="539F815B"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Scope 2 (location-based)</w:t>
      </w:r>
    </w:p>
    <w:p w14:paraId="2932752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Scope 2 (market-based)</w:t>
      </w:r>
    </w:p>
    <w:p w14:paraId="0FC5EF2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(7.4.1.3) Relevance of Scope 1 emissions from this source</w:t>
      </w:r>
    </w:p>
    <w:p w14:paraId="377480A9" w14:textId="77777777" w:rsidR="00B81545" w:rsidRDefault="00BE4ECB">
      <w:r>
        <w:rPr>
          <w:i/>
          <w:iCs/>
          <w:color w:val="000000"/>
          <w:sz w:val="21"/>
          <w:szCs w:val="21"/>
        </w:rPr>
        <w:t>Select from:</w:t>
      </w:r>
    </w:p>
    <w:p w14:paraId="0B78B6E7"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Emissions are not relevant</w:t>
      </w:r>
    </w:p>
    <w:p w14:paraId="310D77C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(7.4.1.4) Relevance of location-based Scope 2 emissions from this source</w:t>
      </w:r>
    </w:p>
    <w:p w14:paraId="6CB938E0" w14:textId="77777777" w:rsidR="00B81545" w:rsidRDefault="00BE4ECB">
      <w:r>
        <w:rPr>
          <w:i/>
          <w:iCs/>
          <w:color w:val="000000"/>
          <w:sz w:val="21"/>
          <w:szCs w:val="21"/>
        </w:rPr>
        <w:t>Select from:</w:t>
      </w:r>
    </w:p>
    <w:p w14:paraId="18C7E7E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Emissions are not relevant</w:t>
      </w:r>
    </w:p>
    <w:p w14:paraId="4819675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(7.4.1.5) Relevance of market-based Scope 2 emissions from this source</w:t>
      </w:r>
    </w:p>
    <w:p w14:paraId="119EFC5B" w14:textId="77777777" w:rsidR="00B81545" w:rsidRDefault="00BE4ECB">
      <w:r>
        <w:rPr>
          <w:i/>
          <w:iCs/>
          <w:color w:val="000000"/>
          <w:sz w:val="21"/>
          <w:szCs w:val="21"/>
        </w:rPr>
        <w:t>Select from:</w:t>
      </w:r>
    </w:p>
    <w:p w14:paraId="1B43F0E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Emissions are not relevant</w:t>
      </w:r>
    </w:p>
    <w:p w14:paraId="187E5A9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(7.4.1.8) Estimated percentage of total Scope 1+2 emissions this excluded source represents</w:t>
      </w:r>
    </w:p>
    <w:p w14:paraId="4266FA73" w14:textId="77777777" w:rsidR="00B81545" w:rsidRDefault="00BE4ECB">
      <w:r>
        <w:rPr>
          <w:i/>
          <w:iCs/>
          <w:color w:val="000000"/>
          <w:sz w:val="21"/>
          <w:szCs w:val="21"/>
        </w:rPr>
        <w:lastRenderedPageBreak/>
        <w:t>0</w:t>
      </w:r>
    </w:p>
    <w:p w14:paraId="03A2D73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(7.4.1.10) Explain why this source is excluded</w:t>
      </w:r>
    </w:p>
    <w:p w14:paraId="1926E665" w14:textId="77777777" w:rsidR="00B81545" w:rsidRDefault="00BE4ECB">
      <w:r>
        <w:rPr>
          <w:i/>
          <w:iCs/>
          <w:color w:val="000000"/>
          <w:sz w:val="21"/>
          <w:szCs w:val="21"/>
        </w:rPr>
        <w:t>We have considered as not relevant in terms of emissions any office whose energy consumptions are below 0.01% of company energy consumption</w:t>
      </w:r>
    </w:p>
    <w:p w14:paraId="046177E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(7.4.1.11) Explain how you estimated the percentage of emissions this excluded source represents</w:t>
      </w:r>
    </w:p>
    <w:p w14:paraId="2A409548" w14:textId="77777777" w:rsidR="00B81545" w:rsidRDefault="00BE4ECB">
      <w:r>
        <w:rPr>
          <w:i/>
          <w:iCs/>
          <w:color w:val="000000"/>
          <w:sz w:val="21"/>
          <w:szCs w:val="21"/>
        </w:rPr>
        <w:t>%. Estimations have been performed based on office dimensions and occupancy and all the estimations confirm data under 0.01%</w:t>
      </w:r>
    </w:p>
    <w:p w14:paraId="0AABBAE2" w14:textId="77777777" w:rsidR="00B81545" w:rsidRDefault="00BE4ECB">
      <w:r>
        <w:rPr>
          <w:i/>
          <w:iCs/>
          <w:color w:val="000000"/>
          <w:sz w:val="21"/>
          <w:szCs w:val="21"/>
        </w:rPr>
        <w:t>[Add row]</w:t>
      </w:r>
    </w:p>
    <w:p w14:paraId="792D2DC4" w14:textId="77777777" w:rsidR="00B81545" w:rsidRDefault="00B81545"/>
    <w:p w14:paraId="5541A4D9" w14:textId="77777777" w:rsidR="00B81545" w:rsidRDefault="00BE4ECB">
      <w:pPr>
        <w:pStyle w:val="Heading2"/>
        <w:spacing w:after="240" w:line="276" w:lineRule="auto"/>
      </w:pPr>
      <w:bookmarkStart w:id="91" w:name="_Toc215759251"/>
      <w:r>
        <w:rPr>
          <w:rFonts w:ascii="Roboto" w:eastAsia="Roboto" w:hAnsi="Roboto" w:cs="Roboto"/>
          <w:color w:val="000000"/>
          <w:sz w:val="28"/>
          <w:szCs w:val="28"/>
        </w:rPr>
        <w:t>(7.5) Provide your base year and base year emissions.</w:t>
      </w:r>
      <w:bookmarkEnd w:id="91"/>
    </w:p>
    <w:p w14:paraId="525E015B" w14:textId="77777777" w:rsidR="00B81545" w:rsidRDefault="00BE4ECB">
      <w:pPr>
        <w:spacing w:before="240" w:after="240" w:line="276" w:lineRule="auto"/>
      </w:pPr>
      <w:r>
        <w:rPr>
          <w:rFonts w:ascii="Roboto" w:eastAsia="Roboto" w:hAnsi="Roboto" w:cs="Roboto"/>
          <w:b/>
          <w:bCs/>
          <w:color w:val="000000"/>
          <w:sz w:val="28"/>
          <w:szCs w:val="28"/>
        </w:rPr>
        <w:t>Scope 1</w:t>
      </w:r>
    </w:p>
    <w:p w14:paraId="7B66E8C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(7.5.1) Base year end</w:t>
      </w:r>
    </w:p>
    <w:p w14:paraId="35FE247E" w14:textId="77777777" w:rsidR="00B81545" w:rsidRDefault="00BE4ECB">
      <w:r>
        <w:rPr>
          <w:i/>
          <w:iCs/>
          <w:color w:val="000000"/>
          <w:sz w:val="21"/>
          <w:szCs w:val="21"/>
        </w:rPr>
        <w:t>12/31/2019</w:t>
      </w:r>
    </w:p>
    <w:p w14:paraId="71CAC0C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(7.5.2) Base year emissions (metric tons CO2e)</w:t>
      </w:r>
    </w:p>
    <w:p w14:paraId="0A526551" w14:textId="77777777" w:rsidR="00B81545" w:rsidRDefault="00BE4ECB">
      <w:r>
        <w:rPr>
          <w:i/>
          <w:iCs/>
          <w:color w:val="000000"/>
          <w:sz w:val="21"/>
          <w:szCs w:val="21"/>
        </w:rPr>
        <w:t>303242</w:t>
      </w:r>
    </w:p>
    <w:p w14:paraId="160591C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(7.5.3) Methodological details</w:t>
      </w:r>
    </w:p>
    <w:p w14:paraId="6EB6E984" w14:textId="77777777" w:rsidR="00B81545" w:rsidRDefault="00BE4ECB">
      <w:r>
        <w:rPr>
          <w:i/>
          <w:iCs/>
          <w:color w:val="000000"/>
          <w:sz w:val="21"/>
          <w:szCs w:val="21"/>
        </w:rPr>
        <w:t>Calculated using GHG protocol guidelines. The baseline has been modified taking into account the divesture of part of the business and the inclusion of process emissions from 2 sites</w:t>
      </w:r>
    </w:p>
    <w:p w14:paraId="7A2965CF" w14:textId="77777777" w:rsidR="00B81545" w:rsidRDefault="00BE4ECB">
      <w:pPr>
        <w:spacing w:before="240" w:after="240" w:line="276" w:lineRule="auto"/>
      </w:pPr>
      <w:r>
        <w:rPr>
          <w:rFonts w:ascii="Roboto" w:eastAsia="Roboto" w:hAnsi="Roboto" w:cs="Roboto"/>
          <w:b/>
          <w:bCs/>
          <w:color w:val="000000"/>
          <w:sz w:val="28"/>
          <w:szCs w:val="28"/>
        </w:rPr>
        <w:t xml:space="preserve">Scope 2 (location-based) </w:t>
      </w:r>
    </w:p>
    <w:p w14:paraId="2133B5F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(7.5.1) Base year end</w:t>
      </w:r>
    </w:p>
    <w:p w14:paraId="57D81FF1" w14:textId="77777777" w:rsidR="00B81545" w:rsidRDefault="00BE4ECB">
      <w:r>
        <w:rPr>
          <w:i/>
          <w:iCs/>
          <w:color w:val="000000"/>
          <w:sz w:val="21"/>
          <w:szCs w:val="21"/>
        </w:rPr>
        <w:t>12/31/2019</w:t>
      </w:r>
    </w:p>
    <w:p w14:paraId="194E334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(7.5.2) Base year emissions (metric tons CO2e)</w:t>
      </w:r>
    </w:p>
    <w:p w14:paraId="6811CC49" w14:textId="77777777" w:rsidR="00B81545" w:rsidRDefault="00BE4ECB">
      <w:r>
        <w:rPr>
          <w:i/>
          <w:iCs/>
          <w:color w:val="000000"/>
          <w:sz w:val="21"/>
          <w:szCs w:val="21"/>
        </w:rPr>
        <w:t>256119</w:t>
      </w:r>
    </w:p>
    <w:p w14:paraId="0DD6EDC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(7.5.3) Methodological details</w:t>
      </w:r>
    </w:p>
    <w:p w14:paraId="096CBC4B" w14:textId="77777777" w:rsidR="00B81545" w:rsidRDefault="00BE4ECB">
      <w:r>
        <w:rPr>
          <w:i/>
          <w:iCs/>
          <w:color w:val="000000"/>
          <w:sz w:val="21"/>
          <w:szCs w:val="21"/>
        </w:rPr>
        <w:t>Calculated using GHG protocol guidelines. The baseline has been modified taking into account the divesture of part of the business and more accurate emission factors</w:t>
      </w:r>
    </w:p>
    <w:p w14:paraId="2B804A49" w14:textId="77777777" w:rsidR="00B81545" w:rsidRDefault="00BE4ECB">
      <w:pPr>
        <w:spacing w:before="240" w:after="240" w:line="276" w:lineRule="auto"/>
      </w:pPr>
      <w:r>
        <w:rPr>
          <w:rFonts w:ascii="Roboto" w:eastAsia="Roboto" w:hAnsi="Roboto" w:cs="Roboto"/>
          <w:b/>
          <w:bCs/>
          <w:color w:val="000000"/>
          <w:sz w:val="28"/>
          <w:szCs w:val="28"/>
        </w:rPr>
        <w:t xml:space="preserve">Scope 2 (market-based) </w:t>
      </w:r>
    </w:p>
    <w:p w14:paraId="73AE9F7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(7.5.1) Base year end</w:t>
      </w:r>
    </w:p>
    <w:p w14:paraId="0D28AD57" w14:textId="77777777" w:rsidR="00B81545" w:rsidRDefault="00BE4ECB">
      <w:r>
        <w:rPr>
          <w:i/>
          <w:iCs/>
          <w:color w:val="000000"/>
          <w:sz w:val="21"/>
          <w:szCs w:val="21"/>
        </w:rPr>
        <w:t>12/31/2019</w:t>
      </w:r>
    </w:p>
    <w:p w14:paraId="6C8EA81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(7.5.2) Base year emissions (metric tons CO2e)</w:t>
      </w:r>
    </w:p>
    <w:p w14:paraId="37D25643" w14:textId="77777777" w:rsidR="00B81545" w:rsidRDefault="00BE4ECB">
      <w:r>
        <w:rPr>
          <w:i/>
          <w:iCs/>
          <w:color w:val="000000"/>
          <w:sz w:val="21"/>
          <w:szCs w:val="21"/>
        </w:rPr>
        <w:t>250853</w:t>
      </w:r>
    </w:p>
    <w:p w14:paraId="1B442A4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(7.5.3) Methodological details</w:t>
      </w:r>
    </w:p>
    <w:p w14:paraId="2116826B" w14:textId="77777777" w:rsidR="00B81545" w:rsidRDefault="00BE4ECB">
      <w:r>
        <w:rPr>
          <w:i/>
          <w:iCs/>
          <w:color w:val="000000"/>
          <w:sz w:val="21"/>
          <w:szCs w:val="21"/>
        </w:rPr>
        <w:t>Calculated using GHG protocol guidelines. The baseline has been modified taking into account the divesture of part of the business and more accurate emission factors</w:t>
      </w:r>
    </w:p>
    <w:p w14:paraId="7796052E" w14:textId="77777777" w:rsidR="00B81545" w:rsidRDefault="00BE4ECB">
      <w:pPr>
        <w:spacing w:before="240" w:after="240" w:line="276" w:lineRule="auto"/>
      </w:pPr>
      <w:r>
        <w:rPr>
          <w:rFonts w:ascii="Roboto" w:eastAsia="Roboto" w:hAnsi="Roboto" w:cs="Roboto"/>
          <w:b/>
          <w:bCs/>
          <w:color w:val="000000"/>
          <w:sz w:val="28"/>
          <w:szCs w:val="28"/>
        </w:rPr>
        <w:t>Scope 3 category 1: Purchased goods and services</w:t>
      </w:r>
    </w:p>
    <w:p w14:paraId="5151AC6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(7.5.1) Base year end</w:t>
      </w:r>
    </w:p>
    <w:p w14:paraId="454F941B" w14:textId="77777777" w:rsidR="00B81545" w:rsidRDefault="00BE4ECB">
      <w:r>
        <w:rPr>
          <w:i/>
          <w:iCs/>
          <w:color w:val="000000"/>
          <w:sz w:val="21"/>
          <w:szCs w:val="21"/>
        </w:rPr>
        <w:t>12/31/2019</w:t>
      </w:r>
    </w:p>
    <w:p w14:paraId="18F19B7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(7.5.2) Base year emissions (metric tons CO2e)</w:t>
      </w:r>
    </w:p>
    <w:p w14:paraId="07E6CF6C" w14:textId="77777777" w:rsidR="00B81545" w:rsidRDefault="00BE4ECB">
      <w:r>
        <w:rPr>
          <w:i/>
          <w:iCs/>
          <w:color w:val="000000"/>
          <w:sz w:val="21"/>
          <w:szCs w:val="21"/>
        </w:rPr>
        <w:t>2781165</w:t>
      </w:r>
    </w:p>
    <w:p w14:paraId="3CB020E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(7.5.3) Methodological details</w:t>
      </w:r>
    </w:p>
    <w:p w14:paraId="4BEA0585" w14:textId="77777777" w:rsidR="00B81545" w:rsidRDefault="00BE4ECB">
      <w:r>
        <w:rPr>
          <w:i/>
          <w:iCs/>
          <w:color w:val="000000"/>
          <w:sz w:val="21"/>
          <w:szCs w:val="21"/>
        </w:rPr>
        <w:lastRenderedPageBreak/>
        <w:t>EEIO modelling method and process-based method (for 9 key monomer only) Includes the Eastman acquisition as reported in 2022</w:t>
      </w:r>
    </w:p>
    <w:p w14:paraId="6BE2987B" w14:textId="77777777" w:rsidR="00B81545" w:rsidRDefault="00BE4ECB">
      <w:pPr>
        <w:spacing w:before="240" w:after="240" w:line="276" w:lineRule="auto"/>
      </w:pPr>
      <w:r>
        <w:rPr>
          <w:rFonts w:ascii="Roboto" w:eastAsia="Roboto" w:hAnsi="Roboto" w:cs="Roboto"/>
          <w:b/>
          <w:bCs/>
          <w:color w:val="000000"/>
          <w:sz w:val="28"/>
          <w:szCs w:val="28"/>
        </w:rPr>
        <w:t>Scope 3 category 2: Capital goods</w:t>
      </w:r>
    </w:p>
    <w:p w14:paraId="6F00865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(7.5.1) Base year end</w:t>
      </w:r>
    </w:p>
    <w:p w14:paraId="022F9C58" w14:textId="77777777" w:rsidR="00B81545" w:rsidRDefault="00BE4ECB">
      <w:r>
        <w:rPr>
          <w:i/>
          <w:iCs/>
          <w:color w:val="000000"/>
          <w:sz w:val="21"/>
          <w:szCs w:val="21"/>
        </w:rPr>
        <w:t>12/31/2019</w:t>
      </w:r>
    </w:p>
    <w:p w14:paraId="778D878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(7.5.2) Base year emissions (metric tons CO2e)</w:t>
      </w:r>
    </w:p>
    <w:p w14:paraId="0B9427CD" w14:textId="77777777" w:rsidR="00B81545" w:rsidRDefault="00BE4ECB">
      <w:r>
        <w:rPr>
          <w:i/>
          <w:iCs/>
          <w:color w:val="000000"/>
          <w:sz w:val="21"/>
          <w:szCs w:val="21"/>
        </w:rPr>
        <w:t>996.0</w:t>
      </w:r>
    </w:p>
    <w:p w14:paraId="4DC7960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(7.5.3) Methodological details</w:t>
      </w:r>
    </w:p>
    <w:p w14:paraId="7CD43B7F" w14:textId="77777777" w:rsidR="00B81545" w:rsidRDefault="00BE4ECB">
      <w:r>
        <w:rPr>
          <w:i/>
          <w:iCs/>
          <w:color w:val="000000"/>
          <w:sz w:val="21"/>
          <w:szCs w:val="21"/>
        </w:rPr>
        <w:t>EEIO modelling method</w:t>
      </w:r>
    </w:p>
    <w:p w14:paraId="74FB81FA" w14:textId="77777777" w:rsidR="00B81545" w:rsidRDefault="00BE4ECB">
      <w:pPr>
        <w:spacing w:before="240" w:after="240" w:line="276" w:lineRule="auto"/>
      </w:pPr>
      <w:r>
        <w:rPr>
          <w:rFonts w:ascii="Roboto" w:eastAsia="Roboto" w:hAnsi="Roboto" w:cs="Roboto"/>
          <w:b/>
          <w:bCs/>
          <w:color w:val="000000"/>
          <w:sz w:val="28"/>
          <w:szCs w:val="28"/>
        </w:rPr>
        <w:t>Scope 3 category 3: Fuel-and-energy-related activities (not included in Scope 1 or 2)</w:t>
      </w:r>
    </w:p>
    <w:p w14:paraId="6FB643F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(7.5.1) Base year end</w:t>
      </w:r>
    </w:p>
    <w:p w14:paraId="3E5B179A" w14:textId="77777777" w:rsidR="00B81545" w:rsidRDefault="00BE4ECB">
      <w:r>
        <w:rPr>
          <w:i/>
          <w:iCs/>
          <w:color w:val="000000"/>
          <w:sz w:val="21"/>
          <w:szCs w:val="21"/>
        </w:rPr>
        <w:t>12/31/2019</w:t>
      </w:r>
    </w:p>
    <w:p w14:paraId="47A54EE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(7.5.2) Base year emissions (metric tons CO2e)</w:t>
      </w:r>
    </w:p>
    <w:p w14:paraId="2BD1CE17" w14:textId="77777777" w:rsidR="00B81545" w:rsidRDefault="00BE4ECB">
      <w:r>
        <w:rPr>
          <w:i/>
          <w:iCs/>
          <w:color w:val="000000"/>
          <w:sz w:val="21"/>
          <w:szCs w:val="21"/>
        </w:rPr>
        <w:t>93907.0</w:t>
      </w:r>
    </w:p>
    <w:p w14:paraId="2ADC02B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(7.5.3) Methodological details</w:t>
      </w:r>
    </w:p>
    <w:p w14:paraId="55616027" w14:textId="77777777" w:rsidR="00B81545" w:rsidRDefault="00BE4ECB">
      <w:r>
        <w:rPr>
          <w:i/>
          <w:iCs/>
          <w:color w:val="000000"/>
          <w:sz w:val="21"/>
          <w:szCs w:val="21"/>
        </w:rPr>
        <w:t>Process-based method</w:t>
      </w:r>
    </w:p>
    <w:p w14:paraId="13B2960E" w14:textId="77777777" w:rsidR="00B81545" w:rsidRDefault="00BE4ECB">
      <w:pPr>
        <w:spacing w:before="240" w:after="240" w:line="276" w:lineRule="auto"/>
      </w:pPr>
      <w:r>
        <w:rPr>
          <w:rFonts w:ascii="Roboto" w:eastAsia="Roboto" w:hAnsi="Roboto" w:cs="Roboto"/>
          <w:b/>
          <w:bCs/>
          <w:color w:val="000000"/>
          <w:sz w:val="28"/>
          <w:szCs w:val="28"/>
        </w:rPr>
        <w:t>Scope 3 category 4: Upstream transportation and distribution</w:t>
      </w:r>
    </w:p>
    <w:p w14:paraId="4533616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(7.5.1) Base year end</w:t>
      </w:r>
    </w:p>
    <w:p w14:paraId="5F2D008A" w14:textId="77777777" w:rsidR="00B81545" w:rsidRDefault="00BE4ECB">
      <w:r>
        <w:rPr>
          <w:i/>
          <w:iCs/>
          <w:color w:val="000000"/>
          <w:sz w:val="21"/>
          <w:szCs w:val="21"/>
        </w:rPr>
        <w:lastRenderedPageBreak/>
        <w:t>12/31/2019</w:t>
      </w:r>
    </w:p>
    <w:p w14:paraId="5C7A909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(7.5.2) Base year emissions (metric tons CO2e)</w:t>
      </w:r>
    </w:p>
    <w:p w14:paraId="6509BE41" w14:textId="77777777" w:rsidR="00B81545" w:rsidRDefault="00BE4ECB">
      <w:r>
        <w:rPr>
          <w:i/>
          <w:iCs/>
          <w:color w:val="000000"/>
          <w:sz w:val="21"/>
          <w:szCs w:val="21"/>
        </w:rPr>
        <w:t>27848.0</w:t>
      </w:r>
    </w:p>
    <w:p w14:paraId="41D4B5C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(7.5.3) Methodological details</w:t>
      </w:r>
    </w:p>
    <w:p w14:paraId="184F72C9" w14:textId="77777777" w:rsidR="00B81545" w:rsidRDefault="00BE4ECB">
      <w:r>
        <w:rPr>
          <w:i/>
          <w:iCs/>
          <w:color w:val="000000"/>
          <w:sz w:val="21"/>
          <w:szCs w:val="21"/>
        </w:rPr>
        <w:t>EEIO modelling method</w:t>
      </w:r>
    </w:p>
    <w:p w14:paraId="3AF33F6B" w14:textId="77777777" w:rsidR="00B81545" w:rsidRDefault="00BE4ECB">
      <w:pPr>
        <w:spacing w:before="240" w:after="240" w:line="276" w:lineRule="auto"/>
      </w:pPr>
      <w:r>
        <w:rPr>
          <w:rFonts w:ascii="Roboto" w:eastAsia="Roboto" w:hAnsi="Roboto" w:cs="Roboto"/>
          <w:b/>
          <w:bCs/>
          <w:color w:val="000000"/>
          <w:sz w:val="28"/>
          <w:szCs w:val="28"/>
        </w:rPr>
        <w:t>Scope 3 category 5: Waste generated in operations</w:t>
      </w:r>
    </w:p>
    <w:p w14:paraId="20D4C0C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(7.5.1) Base year end</w:t>
      </w:r>
    </w:p>
    <w:p w14:paraId="1CF3F154" w14:textId="77777777" w:rsidR="00B81545" w:rsidRDefault="00BE4ECB">
      <w:r>
        <w:rPr>
          <w:i/>
          <w:iCs/>
          <w:color w:val="000000"/>
          <w:sz w:val="21"/>
          <w:szCs w:val="21"/>
        </w:rPr>
        <w:t>12/31/2019</w:t>
      </w:r>
    </w:p>
    <w:p w14:paraId="557DD9F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(7.5.2) Base year emissions (metric tons CO2e)</w:t>
      </w:r>
    </w:p>
    <w:p w14:paraId="58209AC5" w14:textId="77777777" w:rsidR="00B81545" w:rsidRDefault="00BE4ECB">
      <w:r>
        <w:rPr>
          <w:i/>
          <w:iCs/>
          <w:color w:val="000000"/>
          <w:sz w:val="21"/>
          <w:szCs w:val="21"/>
        </w:rPr>
        <w:t>4351.0</w:t>
      </w:r>
    </w:p>
    <w:p w14:paraId="75DE6BE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(7.5.3) Methodological details</w:t>
      </w:r>
    </w:p>
    <w:p w14:paraId="70DF66AB" w14:textId="77777777" w:rsidR="00B81545" w:rsidRDefault="00BE4ECB">
      <w:r>
        <w:rPr>
          <w:i/>
          <w:iCs/>
          <w:color w:val="000000"/>
          <w:sz w:val="21"/>
          <w:szCs w:val="21"/>
        </w:rPr>
        <w:t>EEIO modelling method</w:t>
      </w:r>
    </w:p>
    <w:p w14:paraId="4572ACD3" w14:textId="77777777" w:rsidR="00B81545" w:rsidRDefault="00BE4ECB">
      <w:pPr>
        <w:spacing w:before="240" w:after="240" w:line="276" w:lineRule="auto"/>
      </w:pPr>
      <w:r>
        <w:rPr>
          <w:rFonts w:ascii="Roboto" w:eastAsia="Roboto" w:hAnsi="Roboto" w:cs="Roboto"/>
          <w:b/>
          <w:bCs/>
          <w:color w:val="000000"/>
          <w:sz w:val="28"/>
          <w:szCs w:val="28"/>
        </w:rPr>
        <w:t>Scope 3 category 6: Business travel</w:t>
      </w:r>
    </w:p>
    <w:p w14:paraId="5B5CFA7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(7.5.1) Base year end</w:t>
      </w:r>
    </w:p>
    <w:p w14:paraId="19024D1A" w14:textId="77777777" w:rsidR="00B81545" w:rsidRDefault="00BE4ECB">
      <w:r>
        <w:rPr>
          <w:i/>
          <w:iCs/>
          <w:color w:val="000000"/>
          <w:sz w:val="21"/>
          <w:szCs w:val="21"/>
        </w:rPr>
        <w:t>12/31/2019</w:t>
      </w:r>
    </w:p>
    <w:p w14:paraId="0854A10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(7.5.2) Base year emissions (metric tons CO2e)</w:t>
      </w:r>
    </w:p>
    <w:p w14:paraId="31B38249" w14:textId="77777777" w:rsidR="00B81545" w:rsidRDefault="00BE4ECB">
      <w:r>
        <w:rPr>
          <w:i/>
          <w:iCs/>
          <w:color w:val="000000"/>
          <w:sz w:val="21"/>
          <w:szCs w:val="21"/>
        </w:rPr>
        <w:t>788.0</w:t>
      </w:r>
    </w:p>
    <w:p w14:paraId="4E99E91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(7.5.3) Methodological details</w:t>
      </w:r>
    </w:p>
    <w:p w14:paraId="018FBE2C" w14:textId="77777777" w:rsidR="00B81545" w:rsidRDefault="00BE4ECB">
      <w:r>
        <w:rPr>
          <w:i/>
          <w:iCs/>
          <w:color w:val="000000"/>
          <w:sz w:val="21"/>
          <w:szCs w:val="21"/>
        </w:rPr>
        <w:lastRenderedPageBreak/>
        <w:t>EEIO modelling method</w:t>
      </w:r>
    </w:p>
    <w:p w14:paraId="027F54E9" w14:textId="77777777" w:rsidR="00B81545" w:rsidRDefault="00BE4ECB">
      <w:pPr>
        <w:spacing w:before="240" w:after="240" w:line="276" w:lineRule="auto"/>
      </w:pPr>
      <w:r>
        <w:rPr>
          <w:rFonts w:ascii="Roboto" w:eastAsia="Roboto" w:hAnsi="Roboto" w:cs="Roboto"/>
          <w:b/>
          <w:bCs/>
          <w:color w:val="000000"/>
          <w:sz w:val="28"/>
          <w:szCs w:val="28"/>
        </w:rPr>
        <w:t>Scope 3 category 7: Employee commuting</w:t>
      </w:r>
    </w:p>
    <w:p w14:paraId="69E9279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(7.5.1) Base year end</w:t>
      </w:r>
    </w:p>
    <w:p w14:paraId="30A0B2FE" w14:textId="77777777" w:rsidR="00B81545" w:rsidRDefault="00BE4ECB">
      <w:r>
        <w:rPr>
          <w:i/>
          <w:iCs/>
          <w:color w:val="000000"/>
          <w:sz w:val="21"/>
          <w:szCs w:val="21"/>
        </w:rPr>
        <w:t>12/31/2019</w:t>
      </w:r>
    </w:p>
    <w:p w14:paraId="1FFF916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(7.5.2) Base year emissions (metric tons CO2e)</w:t>
      </w:r>
    </w:p>
    <w:p w14:paraId="2A7A72DD" w14:textId="77777777" w:rsidR="00B81545" w:rsidRDefault="00BE4ECB">
      <w:r>
        <w:rPr>
          <w:i/>
          <w:iCs/>
          <w:color w:val="000000"/>
          <w:sz w:val="21"/>
          <w:szCs w:val="21"/>
        </w:rPr>
        <w:t>6225.0</w:t>
      </w:r>
    </w:p>
    <w:p w14:paraId="36955C9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(7.5.3) Methodological details</w:t>
      </w:r>
    </w:p>
    <w:p w14:paraId="1B0D80DF" w14:textId="77777777" w:rsidR="00B81545" w:rsidRDefault="00BE4ECB">
      <w:r>
        <w:rPr>
          <w:i/>
          <w:iCs/>
          <w:color w:val="000000"/>
          <w:sz w:val="21"/>
          <w:szCs w:val="21"/>
        </w:rPr>
        <w:t>Process-based method</w:t>
      </w:r>
    </w:p>
    <w:p w14:paraId="70159C16" w14:textId="77777777" w:rsidR="00B81545" w:rsidRDefault="00BE4ECB">
      <w:pPr>
        <w:spacing w:before="240" w:after="240" w:line="276" w:lineRule="auto"/>
      </w:pPr>
      <w:r>
        <w:rPr>
          <w:rFonts w:ascii="Roboto" w:eastAsia="Roboto" w:hAnsi="Roboto" w:cs="Roboto"/>
          <w:b/>
          <w:bCs/>
          <w:color w:val="000000"/>
          <w:sz w:val="28"/>
          <w:szCs w:val="28"/>
        </w:rPr>
        <w:t>Scope 3 category 8: Upstream leased assets</w:t>
      </w:r>
    </w:p>
    <w:p w14:paraId="0811F73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(7.5.1) Base year end</w:t>
      </w:r>
    </w:p>
    <w:p w14:paraId="344609AB" w14:textId="77777777" w:rsidR="00B81545" w:rsidRDefault="00BE4ECB">
      <w:r>
        <w:rPr>
          <w:i/>
          <w:iCs/>
          <w:color w:val="000000"/>
          <w:sz w:val="21"/>
          <w:szCs w:val="21"/>
        </w:rPr>
        <w:t>12/31/2019</w:t>
      </w:r>
    </w:p>
    <w:p w14:paraId="7DEDB54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(7.5.2) Base year emissions (metric tons CO2e)</w:t>
      </w:r>
    </w:p>
    <w:p w14:paraId="2350E5B9" w14:textId="77777777" w:rsidR="00B81545" w:rsidRDefault="00BE4ECB">
      <w:r>
        <w:rPr>
          <w:i/>
          <w:iCs/>
          <w:color w:val="000000"/>
          <w:sz w:val="21"/>
          <w:szCs w:val="21"/>
        </w:rPr>
        <w:t>44371.0</w:t>
      </w:r>
    </w:p>
    <w:p w14:paraId="7189BE3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(7.5.3) Methodological details</w:t>
      </w:r>
    </w:p>
    <w:p w14:paraId="4C529C1E" w14:textId="77777777" w:rsidR="00B81545" w:rsidRDefault="00BE4ECB">
      <w:r>
        <w:rPr>
          <w:i/>
          <w:iCs/>
          <w:color w:val="000000"/>
          <w:sz w:val="21"/>
          <w:szCs w:val="21"/>
        </w:rPr>
        <w:t>Process-based method</w:t>
      </w:r>
    </w:p>
    <w:p w14:paraId="183C12D4" w14:textId="77777777" w:rsidR="00B81545" w:rsidRDefault="00BE4ECB">
      <w:pPr>
        <w:spacing w:before="240" w:after="240" w:line="276" w:lineRule="auto"/>
      </w:pPr>
      <w:r>
        <w:rPr>
          <w:rFonts w:ascii="Roboto" w:eastAsia="Roboto" w:hAnsi="Roboto" w:cs="Roboto"/>
          <w:b/>
          <w:bCs/>
          <w:color w:val="000000"/>
          <w:sz w:val="28"/>
          <w:szCs w:val="28"/>
        </w:rPr>
        <w:t>Scope 3 category 9: Downstream transportation and distribution</w:t>
      </w:r>
    </w:p>
    <w:p w14:paraId="53AB000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(7.5.1) Base year end</w:t>
      </w:r>
    </w:p>
    <w:p w14:paraId="622C91B6" w14:textId="77777777" w:rsidR="00B81545" w:rsidRDefault="00BE4ECB">
      <w:r>
        <w:rPr>
          <w:i/>
          <w:iCs/>
          <w:color w:val="000000"/>
          <w:sz w:val="21"/>
          <w:szCs w:val="21"/>
        </w:rPr>
        <w:lastRenderedPageBreak/>
        <w:t>12/31/2019</w:t>
      </w:r>
    </w:p>
    <w:p w14:paraId="62DEE16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(7.5.2) Base year emissions (metric tons CO2e)</w:t>
      </w:r>
    </w:p>
    <w:p w14:paraId="1B7A615F" w14:textId="77777777" w:rsidR="00B81545" w:rsidRDefault="00BE4ECB">
      <w:r>
        <w:rPr>
          <w:i/>
          <w:iCs/>
          <w:color w:val="000000"/>
          <w:sz w:val="21"/>
          <w:szCs w:val="21"/>
        </w:rPr>
        <w:t>0</w:t>
      </w:r>
    </w:p>
    <w:p w14:paraId="40F6466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(7.5.3) Methodological details</w:t>
      </w:r>
    </w:p>
    <w:p w14:paraId="42F72BBE" w14:textId="77777777" w:rsidR="00B81545" w:rsidRDefault="00BE4ECB">
      <w:r>
        <w:rPr>
          <w:i/>
          <w:iCs/>
          <w:color w:val="000000"/>
          <w:sz w:val="21"/>
          <w:szCs w:val="21"/>
        </w:rPr>
        <w:t>Not applicable for our approved Science Based Targets Initiative (STBI).</w:t>
      </w:r>
    </w:p>
    <w:p w14:paraId="1F55E175" w14:textId="77777777" w:rsidR="00B81545" w:rsidRDefault="00BE4ECB">
      <w:pPr>
        <w:spacing w:before="240" w:after="240" w:line="276" w:lineRule="auto"/>
      </w:pPr>
      <w:r>
        <w:rPr>
          <w:rFonts w:ascii="Roboto" w:eastAsia="Roboto" w:hAnsi="Roboto" w:cs="Roboto"/>
          <w:b/>
          <w:bCs/>
          <w:color w:val="000000"/>
          <w:sz w:val="28"/>
          <w:szCs w:val="28"/>
        </w:rPr>
        <w:t>Scope 3 category 10: Processing of sold products</w:t>
      </w:r>
    </w:p>
    <w:p w14:paraId="3CB6F94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(7.5.1) Base year end</w:t>
      </w:r>
    </w:p>
    <w:p w14:paraId="52860656" w14:textId="77777777" w:rsidR="00B81545" w:rsidRDefault="00BE4ECB">
      <w:r>
        <w:rPr>
          <w:i/>
          <w:iCs/>
          <w:color w:val="000000"/>
          <w:sz w:val="21"/>
          <w:szCs w:val="21"/>
        </w:rPr>
        <w:t>12/31/2019</w:t>
      </w:r>
    </w:p>
    <w:p w14:paraId="7AAE008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(7.5.2) Base year emissions (metric tons CO2e)</w:t>
      </w:r>
    </w:p>
    <w:p w14:paraId="00567151" w14:textId="77777777" w:rsidR="00B81545" w:rsidRDefault="00BE4ECB">
      <w:r>
        <w:rPr>
          <w:i/>
          <w:iCs/>
          <w:color w:val="000000"/>
          <w:sz w:val="21"/>
          <w:szCs w:val="21"/>
        </w:rPr>
        <w:t>0</w:t>
      </w:r>
    </w:p>
    <w:p w14:paraId="0F45EE1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(7.5.3) Methodological details</w:t>
      </w:r>
    </w:p>
    <w:p w14:paraId="08CBD502" w14:textId="77777777" w:rsidR="00B81545" w:rsidRDefault="00BE4ECB">
      <w:r>
        <w:rPr>
          <w:i/>
          <w:iCs/>
          <w:color w:val="000000"/>
          <w:sz w:val="21"/>
          <w:szCs w:val="21"/>
        </w:rPr>
        <w:t>Not applicable for our approved Science Based Targets Initiative (STBI).</w:t>
      </w:r>
    </w:p>
    <w:p w14:paraId="0EB757BF" w14:textId="77777777" w:rsidR="00B81545" w:rsidRDefault="00BE4ECB">
      <w:pPr>
        <w:spacing w:before="240" w:after="240" w:line="276" w:lineRule="auto"/>
      </w:pPr>
      <w:r>
        <w:rPr>
          <w:rFonts w:ascii="Roboto" w:eastAsia="Roboto" w:hAnsi="Roboto" w:cs="Roboto"/>
          <w:b/>
          <w:bCs/>
          <w:color w:val="000000"/>
          <w:sz w:val="28"/>
          <w:szCs w:val="28"/>
        </w:rPr>
        <w:t>Scope 3 category 11: Use of sold products</w:t>
      </w:r>
    </w:p>
    <w:p w14:paraId="2AADF1E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(7.5.1) Base year end</w:t>
      </w:r>
    </w:p>
    <w:p w14:paraId="6E258A01" w14:textId="77777777" w:rsidR="00B81545" w:rsidRDefault="00BE4ECB">
      <w:r>
        <w:rPr>
          <w:i/>
          <w:iCs/>
          <w:color w:val="000000"/>
          <w:sz w:val="21"/>
          <w:szCs w:val="21"/>
        </w:rPr>
        <w:t>12/31/2019</w:t>
      </w:r>
    </w:p>
    <w:p w14:paraId="312C340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(7.5.2) Base year emissions (metric tons CO2e)</w:t>
      </w:r>
    </w:p>
    <w:p w14:paraId="07D517DD" w14:textId="77777777" w:rsidR="00B81545" w:rsidRDefault="00BE4ECB">
      <w:r>
        <w:rPr>
          <w:i/>
          <w:iCs/>
          <w:color w:val="000000"/>
          <w:sz w:val="21"/>
          <w:szCs w:val="21"/>
        </w:rPr>
        <w:t>0.0</w:t>
      </w:r>
    </w:p>
    <w:p w14:paraId="15011D8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(7.5.3) Methodological details</w:t>
      </w:r>
    </w:p>
    <w:p w14:paraId="66D780C3" w14:textId="77777777" w:rsidR="00B81545" w:rsidRDefault="00BE4ECB">
      <w:r>
        <w:rPr>
          <w:i/>
          <w:iCs/>
          <w:color w:val="000000"/>
          <w:sz w:val="21"/>
          <w:szCs w:val="21"/>
        </w:rPr>
        <w:lastRenderedPageBreak/>
        <w:t>Process-based method</w:t>
      </w:r>
    </w:p>
    <w:p w14:paraId="7473B12C" w14:textId="77777777" w:rsidR="00B81545" w:rsidRDefault="00BE4ECB">
      <w:pPr>
        <w:spacing w:before="240" w:after="240" w:line="276" w:lineRule="auto"/>
      </w:pPr>
      <w:r>
        <w:rPr>
          <w:rFonts w:ascii="Roboto" w:eastAsia="Roboto" w:hAnsi="Roboto" w:cs="Roboto"/>
          <w:b/>
          <w:bCs/>
          <w:color w:val="000000"/>
          <w:sz w:val="28"/>
          <w:szCs w:val="28"/>
        </w:rPr>
        <w:t>Scope 3 category 12: End of life treatment of sold products</w:t>
      </w:r>
    </w:p>
    <w:p w14:paraId="1560DA4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(7.5.1) Base year end</w:t>
      </w:r>
    </w:p>
    <w:p w14:paraId="3FA18711" w14:textId="77777777" w:rsidR="00B81545" w:rsidRDefault="00BE4ECB">
      <w:r>
        <w:rPr>
          <w:i/>
          <w:iCs/>
          <w:color w:val="000000"/>
          <w:sz w:val="21"/>
          <w:szCs w:val="21"/>
        </w:rPr>
        <w:t>12/31/2019</w:t>
      </w:r>
    </w:p>
    <w:p w14:paraId="32C76B6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(7.5.2) Base year emissions (metric tons CO2e)</w:t>
      </w:r>
    </w:p>
    <w:p w14:paraId="276FE1D4" w14:textId="77777777" w:rsidR="00B81545" w:rsidRDefault="00BE4ECB">
      <w:r>
        <w:rPr>
          <w:i/>
          <w:iCs/>
          <w:color w:val="000000"/>
          <w:sz w:val="21"/>
          <w:szCs w:val="21"/>
        </w:rPr>
        <w:t>8653.0</w:t>
      </w:r>
    </w:p>
    <w:p w14:paraId="0A37373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(7.5.3) Methodological details</w:t>
      </w:r>
    </w:p>
    <w:p w14:paraId="034E117A" w14:textId="77777777" w:rsidR="00B81545" w:rsidRDefault="00BE4ECB">
      <w:r>
        <w:rPr>
          <w:i/>
          <w:iCs/>
          <w:color w:val="000000"/>
          <w:sz w:val="21"/>
          <w:szCs w:val="21"/>
        </w:rPr>
        <w:t>Process-based method</w:t>
      </w:r>
    </w:p>
    <w:p w14:paraId="65011649" w14:textId="77777777" w:rsidR="00B81545" w:rsidRDefault="00BE4ECB">
      <w:pPr>
        <w:spacing w:before="240" w:after="240" w:line="276" w:lineRule="auto"/>
      </w:pPr>
      <w:r>
        <w:rPr>
          <w:rFonts w:ascii="Roboto" w:eastAsia="Roboto" w:hAnsi="Roboto" w:cs="Roboto"/>
          <w:b/>
          <w:bCs/>
          <w:color w:val="000000"/>
          <w:sz w:val="28"/>
          <w:szCs w:val="28"/>
        </w:rPr>
        <w:t>Scope 3 category 13: Downstream leased assets</w:t>
      </w:r>
    </w:p>
    <w:p w14:paraId="75C0EBB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(7.5.1) Base year end</w:t>
      </w:r>
    </w:p>
    <w:p w14:paraId="05201D0F" w14:textId="77777777" w:rsidR="00B81545" w:rsidRDefault="00BE4ECB">
      <w:r>
        <w:rPr>
          <w:i/>
          <w:iCs/>
          <w:color w:val="000000"/>
          <w:sz w:val="21"/>
          <w:szCs w:val="21"/>
        </w:rPr>
        <w:t>12/31/2019</w:t>
      </w:r>
    </w:p>
    <w:p w14:paraId="3C077DE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(7.5.2) Base year emissions (metric tons CO2e)</w:t>
      </w:r>
    </w:p>
    <w:p w14:paraId="0674C169" w14:textId="77777777" w:rsidR="00B81545" w:rsidRDefault="00BE4ECB">
      <w:r>
        <w:rPr>
          <w:i/>
          <w:iCs/>
          <w:color w:val="000000"/>
          <w:sz w:val="21"/>
          <w:szCs w:val="21"/>
        </w:rPr>
        <w:t>0</w:t>
      </w:r>
    </w:p>
    <w:p w14:paraId="482C941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(7.5.3) Methodological details</w:t>
      </w:r>
    </w:p>
    <w:p w14:paraId="713AF480" w14:textId="77777777" w:rsidR="00B81545" w:rsidRDefault="00BE4ECB">
      <w:r>
        <w:rPr>
          <w:i/>
          <w:iCs/>
          <w:color w:val="000000"/>
          <w:sz w:val="21"/>
          <w:szCs w:val="21"/>
        </w:rPr>
        <w:t>Not applicable for our approved Science Based Targets Initiative (STBI).</w:t>
      </w:r>
    </w:p>
    <w:p w14:paraId="7DC2B5C7" w14:textId="77777777" w:rsidR="00B81545" w:rsidRDefault="00BE4ECB">
      <w:pPr>
        <w:spacing w:before="240" w:after="240" w:line="276" w:lineRule="auto"/>
      </w:pPr>
      <w:r>
        <w:rPr>
          <w:rFonts w:ascii="Roboto" w:eastAsia="Roboto" w:hAnsi="Roboto" w:cs="Roboto"/>
          <w:b/>
          <w:bCs/>
          <w:color w:val="000000"/>
          <w:sz w:val="28"/>
          <w:szCs w:val="28"/>
        </w:rPr>
        <w:t>Scope 3 category 14: Franchises</w:t>
      </w:r>
    </w:p>
    <w:p w14:paraId="31C4870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(7.5.1) Base year end</w:t>
      </w:r>
    </w:p>
    <w:p w14:paraId="5B7E165A" w14:textId="77777777" w:rsidR="00B81545" w:rsidRDefault="00BE4ECB">
      <w:r>
        <w:rPr>
          <w:i/>
          <w:iCs/>
          <w:color w:val="000000"/>
          <w:sz w:val="21"/>
          <w:szCs w:val="21"/>
        </w:rPr>
        <w:lastRenderedPageBreak/>
        <w:t>12/31/2019</w:t>
      </w:r>
    </w:p>
    <w:p w14:paraId="0F2C549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(7.5.2) Base year emissions (metric tons CO2e)</w:t>
      </w:r>
    </w:p>
    <w:p w14:paraId="32B6BD50" w14:textId="77777777" w:rsidR="00B81545" w:rsidRDefault="00BE4ECB">
      <w:r>
        <w:rPr>
          <w:i/>
          <w:iCs/>
          <w:color w:val="000000"/>
          <w:sz w:val="21"/>
          <w:szCs w:val="21"/>
        </w:rPr>
        <w:t>0</w:t>
      </w:r>
    </w:p>
    <w:p w14:paraId="27897B5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(7.5.3) Methodological details</w:t>
      </w:r>
    </w:p>
    <w:p w14:paraId="604D3A7A" w14:textId="77777777" w:rsidR="00B81545" w:rsidRDefault="00BE4ECB">
      <w:r>
        <w:rPr>
          <w:i/>
          <w:iCs/>
          <w:color w:val="000000"/>
          <w:sz w:val="21"/>
          <w:szCs w:val="21"/>
        </w:rPr>
        <w:t>Not applicable for our approved Science Based Targets Initiative (STBI).</w:t>
      </w:r>
    </w:p>
    <w:p w14:paraId="0DC948EB" w14:textId="77777777" w:rsidR="00B81545" w:rsidRDefault="00BE4ECB">
      <w:pPr>
        <w:spacing w:before="240" w:after="240" w:line="276" w:lineRule="auto"/>
      </w:pPr>
      <w:r>
        <w:rPr>
          <w:rFonts w:ascii="Roboto" w:eastAsia="Roboto" w:hAnsi="Roboto" w:cs="Roboto"/>
          <w:b/>
          <w:bCs/>
          <w:color w:val="000000"/>
          <w:sz w:val="28"/>
          <w:szCs w:val="28"/>
        </w:rPr>
        <w:t>Scope 3 category 15: Investments</w:t>
      </w:r>
    </w:p>
    <w:p w14:paraId="7DFF16B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(7.5.1) Base year end</w:t>
      </w:r>
    </w:p>
    <w:p w14:paraId="3E1859C8" w14:textId="77777777" w:rsidR="00B81545" w:rsidRDefault="00BE4ECB">
      <w:r>
        <w:rPr>
          <w:i/>
          <w:iCs/>
          <w:color w:val="000000"/>
          <w:sz w:val="21"/>
          <w:szCs w:val="21"/>
        </w:rPr>
        <w:t>12/31/2019</w:t>
      </w:r>
    </w:p>
    <w:p w14:paraId="473910B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(7.5.2) Base year emissions (metric tons CO2e)</w:t>
      </w:r>
    </w:p>
    <w:p w14:paraId="73432C1F" w14:textId="77777777" w:rsidR="00B81545" w:rsidRDefault="00BE4ECB">
      <w:r>
        <w:rPr>
          <w:i/>
          <w:iCs/>
          <w:color w:val="000000"/>
          <w:sz w:val="21"/>
          <w:szCs w:val="21"/>
        </w:rPr>
        <w:t>24101.0</w:t>
      </w:r>
    </w:p>
    <w:p w14:paraId="730093D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(7.5.3) Methodological details</w:t>
      </w:r>
    </w:p>
    <w:p w14:paraId="7833FB83" w14:textId="77777777" w:rsidR="00B81545" w:rsidRDefault="00BE4ECB">
      <w:r>
        <w:rPr>
          <w:i/>
          <w:iCs/>
          <w:color w:val="000000"/>
          <w:sz w:val="21"/>
          <w:szCs w:val="21"/>
        </w:rPr>
        <w:t>Process-based method</w:t>
      </w:r>
    </w:p>
    <w:p w14:paraId="7D44C626" w14:textId="77777777" w:rsidR="00B81545" w:rsidRDefault="00BE4ECB">
      <w:pPr>
        <w:spacing w:before="240" w:after="240" w:line="276" w:lineRule="auto"/>
      </w:pPr>
      <w:r>
        <w:rPr>
          <w:rFonts w:ascii="Roboto" w:eastAsia="Roboto" w:hAnsi="Roboto" w:cs="Roboto"/>
          <w:b/>
          <w:bCs/>
          <w:color w:val="000000"/>
          <w:sz w:val="28"/>
          <w:szCs w:val="28"/>
        </w:rPr>
        <w:t>Scope 3: Other (upstream)</w:t>
      </w:r>
    </w:p>
    <w:p w14:paraId="52729FD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(7.5.1) Base year end</w:t>
      </w:r>
    </w:p>
    <w:p w14:paraId="126B7EBC" w14:textId="77777777" w:rsidR="00B81545" w:rsidRDefault="00BE4ECB">
      <w:r>
        <w:rPr>
          <w:i/>
          <w:iCs/>
          <w:color w:val="000000"/>
          <w:sz w:val="21"/>
          <w:szCs w:val="21"/>
        </w:rPr>
        <w:t>12/31/2019</w:t>
      </w:r>
    </w:p>
    <w:p w14:paraId="40E9B48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(7.5.2) Base year emissions (metric tons CO2e)</w:t>
      </w:r>
    </w:p>
    <w:p w14:paraId="60BFB51F" w14:textId="77777777" w:rsidR="00B81545" w:rsidRDefault="00BE4ECB">
      <w:r>
        <w:rPr>
          <w:i/>
          <w:iCs/>
          <w:color w:val="000000"/>
          <w:sz w:val="21"/>
          <w:szCs w:val="21"/>
        </w:rPr>
        <w:t>0</w:t>
      </w:r>
    </w:p>
    <w:p w14:paraId="35945FC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(7.5.3) Methodological details</w:t>
      </w:r>
    </w:p>
    <w:p w14:paraId="182BE06A" w14:textId="77777777" w:rsidR="00B81545" w:rsidRDefault="00BE4ECB">
      <w:r>
        <w:rPr>
          <w:i/>
          <w:iCs/>
          <w:color w:val="000000"/>
          <w:sz w:val="21"/>
          <w:szCs w:val="21"/>
        </w:rPr>
        <w:lastRenderedPageBreak/>
        <w:t>Not applicable for our approved Science Based Targets Initiative (STBI).</w:t>
      </w:r>
    </w:p>
    <w:p w14:paraId="664D0B09" w14:textId="77777777" w:rsidR="00B81545" w:rsidRDefault="00BE4ECB">
      <w:pPr>
        <w:spacing w:before="240" w:after="240" w:line="276" w:lineRule="auto"/>
      </w:pPr>
      <w:r>
        <w:rPr>
          <w:rFonts w:ascii="Roboto" w:eastAsia="Roboto" w:hAnsi="Roboto" w:cs="Roboto"/>
          <w:b/>
          <w:bCs/>
          <w:color w:val="000000"/>
          <w:sz w:val="28"/>
          <w:szCs w:val="28"/>
        </w:rPr>
        <w:t>Scope 3: Other (downstream)</w:t>
      </w:r>
    </w:p>
    <w:p w14:paraId="34AD51E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(7.5.1) Base year end</w:t>
      </w:r>
    </w:p>
    <w:p w14:paraId="782AF702" w14:textId="77777777" w:rsidR="00B81545" w:rsidRDefault="00BE4ECB">
      <w:r>
        <w:rPr>
          <w:i/>
          <w:iCs/>
          <w:color w:val="000000"/>
          <w:sz w:val="21"/>
          <w:szCs w:val="21"/>
        </w:rPr>
        <w:t>12/31/2019</w:t>
      </w:r>
    </w:p>
    <w:p w14:paraId="2352F28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(7.5.2) Base year emissions (metric tons CO2e)</w:t>
      </w:r>
    </w:p>
    <w:p w14:paraId="402DEC32" w14:textId="77777777" w:rsidR="00B81545" w:rsidRDefault="00BE4ECB">
      <w:r>
        <w:rPr>
          <w:i/>
          <w:iCs/>
          <w:color w:val="000000"/>
          <w:sz w:val="21"/>
          <w:szCs w:val="21"/>
        </w:rPr>
        <w:t>0</w:t>
      </w:r>
    </w:p>
    <w:p w14:paraId="3CCB0FE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(7.5.3) Methodological details</w:t>
      </w:r>
    </w:p>
    <w:p w14:paraId="552D2326" w14:textId="77777777" w:rsidR="00B81545" w:rsidRDefault="00BE4ECB">
      <w:r>
        <w:rPr>
          <w:i/>
          <w:iCs/>
          <w:color w:val="000000"/>
          <w:sz w:val="21"/>
          <w:szCs w:val="21"/>
        </w:rPr>
        <w:t>Not applicable for our approved Science Based Targets Initiative (STBI).</w:t>
      </w:r>
    </w:p>
    <w:p w14:paraId="3FAA3EAC" w14:textId="77777777" w:rsidR="00B81545" w:rsidRDefault="00BE4ECB">
      <w:r>
        <w:rPr>
          <w:i/>
          <w:iCs/>
          <w:color w:val="000000"/>
          <w:sz w:val="21"/>
          <w:szCs w:val="21"/>
        </w:rPr>
        <w:t>[Fixed row]</w:t>
      </w:r>
    </w:p>
    <w:p w14:paraId="01332C79" w14:textId="77777777" w:rsidR="00B81545" w:rsidRDefault="00B81545"/>
    <w:p w14:paraId="233DC539" w14:textId="77777777" w:rsidR="00B81545" w:rsidRDefault="00BE4ECB">
      <w:pPr>
        <w:pStyle w:val="Heading2"/>
        <w:spacing w:after="240" w:line="276" w:lineRule="auto"/>
      </w:pPr>
      <w:bookmarkStart w:id="92" w:name="_Toc215759252"/>
      <w:r>
        <w:rPr>
          <w:rFonts w:ascii="Roboto" w:eastAsia="Roboto" w:hAnsi="Roboto" w:cs="Roboto"/>
          <w:color w:val="000000"/>
          <w:sz w:val="28"/>
          <w:szCs w:val="28"/>
        </w:rPr>
        <w:t>(7.6) What were your organization’s gross global Scope 1 emissions in metric tons CO2e?</w:t>
      </w:r>
      <w:bookmarkEnd w:id="92"/>
    </w:p>
    <w:p w14:paraId="13C3D615" w14:textId="77777777" w:rsidR="00B81545" w:rsidRDefault="00BE4ECB">
      <w:pPr>
        <w:spacing w:before="240" w:after="240" w:line="276" w:lineRule="auto"/>
      </w:pPr>
      <w:r>
        <w:rPr>
          <w:rFonts w:ascii="Roboto" w:eastAsia="Roboto" w:hAnsi="Roboto" w:cs="Roboto"/>
          <w:b/>
          <w:bCs/>
          <w:color w:val="000000"/>
          <w:sz w:val="28"/>
          <w:szCs w:val="28"/>
        </w:rPr>
        <w:t>Reporting year</w:t>
      </w:r>
    </w:p>
    <w:p w14:paraId="5AF88F5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(7.6.1) Gross global Scope 1 emissions (metric tons CO2e)</w:t>
      </w:r>
    </w:p>
    <w:p w14:paraId="0CA035DE" w14:textId="77777777" w:rsidR="00B81545" w:rsidRDefault="00BE4ECB">
      <w:r>
        <w:rPr>
          <w:i/>
          <w:iCs/>
          <w:color w:val="000000"/>
          <w:sz w:val="21"/>
          <w:szCs w:val="21"/>
        </w:rPr>
        <w:t>241151</w:t>
      </w:r>
    </w:p>
    <w:p w14:paraId="793F506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(7.6.3) Methodological details</w:t>
      </w:r>
    </w:p>
    <w:p w14:paraId="0CFD4A14" w14:textId="77777777" w:rsidR="00B81545" w:rsidRDefault="00BE4ECB">
      <w:r>
        <w:rPr>
          <w:i/>
          <w:iCs/>
          <w:color w:val="000000"/>
          <w:sz w:val="21"/>
          <w:szCs w:val="21"/>
        </w:rPr>
        <w:t>Following GHG protocol. Includes fuels combustion emissions, emissions associated with refrigerant releases and production emissions from 2 sites with specific processes</w:t>
      </w:r>
    </w:p>
    <w:p w14:paraId="6C0FAB11" w14:textId="77777777" w:rsidR="00B81545" w:rsidRDefault="00BE4ECB">
      <w:r>
        <w:rPr>
          <w:i/>
          <w:iCs/>
          <w:color w:val="000000"/>
          <w:sz w:val="21"/>
          <w:szCs w:val="21"/>
        </w:rPr>
        <w:t>[Fixed row]</w:t>
      </w:r>
    </w:p>
    <w:p w14:paraId="3022A828" w14:textId="77777777" w:rsidR="00B81545" w:rsidRDefault="00B81545"/>
    <w:p w14:paraId="3C99DF79" w14:textId="77777777" w:rsidR="00B81545" w:rsidRDefault="00BE4ECB">
      <w:pPr>
        <w:pStyle w:val="Heading2"/>
        <w:spacing w:after="240" w:line="276" w:lineRule="auto"/>
      </w:pPr>
      <w:bookmarkStart w:id="93" w:name="_Toc215759253"/>
      <w:r>
        <w:rPr>
          <w:rFonts w:ascii="Roboto" w:eastAsia="Roboto" w:hAnsi="Roboto" w:cs="Roboto"/>
          <w:color w:val="000000"/>
          <w:sz w:val="28"/>
          <w:szCs w:val="28"/>
        </w:rPr>
        <w:t>(7.7) What were your organization’s gross global Scope 2 emissions in metric tons CO2e?</w:t>
      </w:r>
      <w:bookmarkEnd w:id="93"/>
    </w:p>
    <w:p w14:paraId="761EEFBC" w14:textId="77777777" w:rsidR="00B81545" w:rsidRDefault="00BE4ECB">
      <w:pPr>
        <w:spacing w:before="240" w:after="240" w:line="276" w:lineRule="auto"/>
      </w:pPr>
      <w:r>
        <w:rPr>
          <w:rFonts w:ascii="Roboto" w:eastAsia="Roboto" w:hAnsi="Roboto" w:cs="Roboto"/>
          <w:b/>
          <w:bCs/>
          <w:color w:val="000000"/>
          <w:sz w:val="28"/>
          <w:szCs w:val="28"/>
        </w:rPr>
        <w:lastRenderedPageBreak/>
        <w:t>Reporting year</w:t>
      </w:r>
    </w:p>
    <w:p w14:paraId="1BDFE3C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(7.7.1) Gross global Scope 2, location-based emissions (metric tons CO2e)</w:t>
      </w:r>
    </w:p>
    <w:p w14:paraId="77321318" w14:textId="77777777" w:rsidR="00B81545" w:rsidRDefault="00BE4ECB">
      <w:r>
        <w:rPr>
          <w:i/>
          <w:iCs/>
          <w:color w:val="000000"/>
          <w:sz w:val="21"/>
          <w:szCs w:val="21"/>
        </w:rPr>
        <w:t>174605</w:t>
      </w:r>
    </w:p>
    <w:p w14:paraId="57137CB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(7.7.2) Gross global Scope 2, market-based emissions (metric tons CO2e)</w:t>
      </w:r>
    </w:p>
    <w:p w14:paraId="21A3B7F8" w14:textId="77777777" w:rsidR="00B81545" w:rsidRDefault="00BE4ECB">
      <w:r>
        <w:rPr>
          <w:i/>
          <w:iCs/>
          <w:color w:val="000000"/>
          <w:sz w:val="21"/>
          <w:szCs w:val="21"/>
        </w:rPr>
        <w:t>64086</w:t>
      </w:r>
    </w:p>
    <w:p w14:paraId="20D56FE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(7.7.4) Methodological details</w:t>
      </w:r>
    </w:p>
    <w:p w14:paraId="3731A27E" w14:textId="77777777" w:rsidR="00B81545" w:rsidRDefault="00BE4ECB">
      <w:r>
        <w:rPr>
          <w:i/>
          <w:iCs/>
          <w:color w:val="000000"/>
          <w:sz w:val="21"/>
          <w:szCs w:val="21"/>
        </w:rPr>
        <w:t xml:space="preserve">Following GHG protocol. Includes indirect emissions related to imported electricity, steam, compressed air, cooling water etc., with the exception of transmission and distribution losses for electricity, which are considered as Scope 3. Scope 2 emissions associated with electricity have been calculated using two different methods as per GHG Protocol requirements: Market Base: using market-based emissions factors for electricity from suppliers of standard grid fuel mix tariffs, and emission factors of zero where verifiable renewable tariffs or renewable certificates with guarantees of origin have been purchased. In cases where supplier emissions factors were not available, the residual mix factor was used for EU and UK sites and the Location Base approach for non-EU sites. Location Base: using emissions factors from DEFRA (dataset published in June 2024) for UK grid electricity, US Environmental Protection Agency (EPA) Inventory </w:t>
      </w:r>
      <w:proofErr w:type="spellStart"/>
      <w:r>
        <w:rPr>
          <w:i/>
          <w:iCs/>
          <w:color w:val="000000"/>
          <w:sz w:val="21"/>
          <w:szCs w:val="21"/>
        </w:rPr>
        <w:t>eGRID</w:t>
      </w:r>
      <w:proofErr w:type="spellEnd"/>
      <w:r>
        <w:rPr>
          <w:i/>
          <w:iCs/>
          <w:color w:val="000000"/>
          <w:sz w:val="21"/>
          <w:szCs w:val="21"/>
        </w:rPr>
        <w:t xml:space="preserve"> sub-region factors for US sites (June 2024 dataset) and for other countries grid electricity from the relevant IEA (International Energy Authority) ‘World CO2 Emissions from Fuel Combustion’ databases. In accordance with UK Government guidance, factors used for 2024 reporting are based on 2022 validated data. Scope 2 emissions associated with imported steam have been estimated using verified emission factors provided by the suppliers where available. Where not available the UK DEFRA heat and steam factor has been used.</w:t>
      </w:r>
    </w:p>
    <w:p w14:paraId="06338582" w14:textId="77777777" w:rsidR="00B81545" w:rsidRDefault="00BE4ECB">
      <w:r>
        <w:rPr>
          <w:i/>
          <w:iCs/>
          <w:color w:val="000000"/>
          <w:sz w:val="21"/>
          <w:szCs w:val="21"/>
        </w:rPr>
        <w:t>[Fixed row]</w:t>
      </w:r>
    </w:p>
    <w:p w14:paraId="01957584" w14:textId="77777777" w:rsidR="00B81545" w:rsidRDefault="00B81545"/>
    <w:p w14:paraId="5DC9FFA6" w14:textId="77777777" w:rsidR="00B81545" w:rsidRDefault="00BE4ECB">
      <w:pPr>
        <w:pStyle w:val="Heading2"/>
        <w:spacing w:after="240" w:line="276" w:lineRule="auto"/>
      </w:pPr>
      <w:bookmarkStart w:id="94" w:name="_Toc215759254"/>
      <w:r>
        <w:rPr>
          <w:rFonts w:ascii="Roboto" w:eastAsia="Roboto" w:hAnsi="Roboto" w:cs="Roboto"/>
          <w:color w:val="000000"/>
          <w:sz w:val="28"/>
          <w:szCs w:val="28"/>
        </w:rPr>
        <w:t>(7.8) Account for your organization’s gross global Scope 3 emissions, disclosing and explaining any exclusions.</w:t>
      </w:r>
      <w:bookmarkEnd w:id="94"/>
    </w:p>
    <w:p w14:paraId="29617413" w14:textId="77777777" w:rsidR="00B81545" w:rsidRDefault="00BE4ECB">
      <w:pPr>
        <w:spacing w:before="240" w:after="240" w:line="276" w:lineRule="auto"/>
      </w:pPr>
      <w:r>
        <w:rPr>
          <w:rFonts w:ascii="Roboto" w:eastAsia="Roboto" w:hAnsi="Roboto" w:cs="Roboto"/>
          <w:b/>
          <w:bCs/>
          <w:color w:val="000000"/>
          <w:sz w:val="28"/>
          <w:szCs w:val="28"/>
        </w:rPr>
        <w:t>Purchased goods and services</w:t>
      </w:r>
    </w:p>
    <w:p w14:paraId="1AAECA0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(7.8.1) Evaluation status</w:t>
      </w:r>
    </w:p>
    <w:p w14:paraId="3E885EAE" w14:textId="77777777" w:rsidR="00B81545" w:rsidRDefault="00BE4ECB">
      <w:r>
        <w:rPr>
          <w:i/>
          <w:iCs/>
          <w:color w:val="000000"/>
          <w:sz w:val="21"/>
          <w:szCs w:val="21"/>
        </w:rPr>
        <w:t>Select from:</w:t>
      </w:r>
    </w:p>
    <w:p w14:paraId="10A51CA5"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Relevant, calculated</w:t>
      </w:r>
    </w:p>
    <w:p w14:paraId="29489AD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(7.8.2) Emissions in reporting year (metric tons CO2e)</w:t>
      </w:r>
    </w:p>
    <w:p w14:paraId="61690D16" w14:textId="77777777" w:rsidR="00B81545" w:rsidRDefault="00BE4ECB">
      <w:r>
        <w:rPr>
          <w:i/>
          <w:iCs/>
          <w:color w:val="000000"/>
          <w:sz w:val="21"/>
          <w:szCs w:val="21"/>
        </w:rPr>
        <w:lastRenderedPageBreak/>
        <w:t>2321758</w:t>
      </w:r>
    </w:p>
    <w:p w14:paraId="1627DCD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(7.8.3) Emissions calculation methodology</w:t>
      </w:r>
    </w:p>
    <w:p w14:paraId="124EC68C" w14:textId="77777777" w:rsidR="00B81545" w:rsidRDefault="00BE4ECB">
      <w:r>
        <w:rPr>
          <w:i/>
          <w:iCs/>
          <w:color w:val="000000"/>
          <w:sz w:val="21"/>
          <w:szCs w:val="21"/>
        </w:rPr>
        <w:t>Select all that apply</w:t>
      </w:r>
    </w:p>
    <w:p w14:paraId="73239810"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Hybrid method</w:t>
      </w:r>
    </w:p>
    <w:p w14:paraId="378D884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(7.8.4) Percentage of emissions calculated using data obtained from suppliers or value chain partners</w:t>
      </w:r>
    </w:p>
    <w:p w14:paraId="4BB236B4" w14:textId="77777777" w:rsidR="00B81545" w:rsidRDefault="00BE4ECB">
      <w:r>
        <w:rPr>
          <w:i/>
          <w:iCs/>
          <w:color w:val="000000"/>
          <w:sz w:val="21"/>
          <w:szCs w:val="21"/>
        </w:rPr>
        <w:t>20</w:t>
      </w:r>
    </w:p>
    <w:p w14:paraId="0EE97D9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(7.8.5) Please explain</w:t>
      </w:r>
    </w:p>
    <w:p w14:paraId="2E8400C5" w14:textId="77777777" w:rsidR="00B81545" w:rsidRDefault="00BE4ECB">
      <w:r>
        <w:rPr>
          <w:i/>
          <w:iCs/>
          <w:color w:val="000000"/>
          <w:sz w:val="21"/>
          <w:szCs w:val="21"/>
        </w:rPr>
        <w:t xml:space="preserve">Scope 3 emissions calculation following GHG Protocol: Corporate Value Chain (scope 3) Accounting and Reporting Standard, using consumption-based data and a process-based method. Emission factors were sourced from LCA database </w:t>
      </w:r>
      <w:proofErr w:type="spellStart"/>
      <w:r>
        <w:rPr>
          <w:i/>
          <w:iCs/>
          <w:color w:val="000000"/>
          <w:sz w:val="21"/>
          <w:szCs w:val="21"/>
        </w:rPr>
        <w:t>GaBi</w:t>
      </w:r>
      <w:proofErr w:type="spellEnd"/>
      <w:r>
        <w:rPr>
          <w:i/>
          <w:iCs/>
          <w:color w:val="000000"/>
          <w:sz w:val="21"/>
          <w:szCs w:val="21"/>
        </w:rPr>
        <w:t xml:space="preserve"> (LCA for Expert) and Supplier Specific PCF's provided.</w:t>
      </w:r>
    </w:p>
    <w:p w14:paraId="191E4329" w14:textId="77777777" w:rsidR="00B81545" w:rsidRDefault="00BE4ECB">
      <w:pPr>
        <w:spacing w:before="240" w:after="240" w:line="276" w:lineRule="auto"/>
      </w:pPr>
      <w:r>
        <w:rPr>
          <w:rFonts w:ascii="Roboto" w:eastAsia="Roboto" w:hAnsi="Roboto" w:cs="Roboto"/>
          <w:b/>
          <w:bCs/>
          <w:color w:val="000000"/>
          <w:sz w:val="28"/>
          <w:szCs w:val="28"/>
        </w:rPr>
        <w:t>Capital goods</w:t>
      </w:r>
    </w:p>
    <w:p w14:paraId="39033B3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(7.8.1) Evaluation status</w:t>
      </w:r>
    </w:p>
    <w:p w14:paraId="4C034CC0" w14:textId="77777777" w:rsidR="00B81545" w:rsidRDefault="00BE4ECB">
      <w:r>
        <w:rPr>
          <w:i/>
          <w:iCs/>
          <w:color w:val="000000"/>
          <w:sz w:val="21"/>
          <w:szCs w:val="21"/>
        </w:rPr>
        <w:t>Select from:</w:t>
      </w:r>
    </w:p>
    <w:p w14:paraId="35A43C30"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Not relevant, explanation provided</w:t>
      </w:r>
    </w:p>
    <w:p w14:paraId="78A5E07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(7.8.5) Please explain</w:t>
      </w:r>
    </w:p>
    <w:p w14:paraId="0EA22090" w14:textId="77777777" w:rsidR="00B81545" w:rsidRDefault="00BE4ECB">
      <w:r>
        <w:rPr>
          <w:i/>
          <w:iCs/>
          <w:color w:val="000000"/>
          <w:sz w:val="21"/>
          <w:szCs w:val="21"/>
        </w:rPr>
        <w:t>It has not been possible to isolate capital goods from the rest of the procurement mapping due to limitations in the data. Therefore category 2 emissions have been accounted for within category 1 above</w:t>
      </w:r>
    </w:p>
    <w:p w14:paraId="7CC7DF3E" w14:textId="77777777" w:rsidR="00B81545" w:rsidRDefault="00BE4ECB">
      <w:pPr>
        <w:spacing w:before="240" w:after="240" w:line="276" w:lineRule="auto"/>
      </w:pPr>
      <w:r>
        <w:rPr>
          <w:rFonts w:ascii="Roboto" w:eastAsia="Roboto" w:hAnsi="Roboto" w:cs="Roboto"/>
          <w:b/>
          <w:bCs/>
          <w:color w:val="000000"/>
          <w:sz w:val="28"/>
          <w:szCs w:val="28"/>
        </w:rPr>
        <w:t>Fuel-and-energy-related activities (not included in Scope 1 or 2)</w:t>
      </w:r>
    </w:p>
    <w:p w14:paraId="1ACC50C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(7.8.1) Evaluation status</w:t>
      </w:r>
    </w:p>
    <w:p w14:paraId="2B4484F1" w14:textId="77777777" w:rsidR="00B81545" w:rsidRDefault="00BE4ECB">
      <w:r>
        <w:rPr>
          <w:i/>
          <w:iCs/>
          <w:color w:val="000000"/>
          <w:sz w:val="21"/>
          <w:szCs w:val="21"/>
        </w:rPr>
        <w:t>Select from:</w:t>
      </w:r>
    </w:p>
    <w:p w14:paraId="7EACDB6D"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Not relevant, calculated</w:t>
      </w:r>
    </w:p>
    <w:p w14:paraId="486AE88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(7.8.2) Emissions in reporting year (metric tons CO2e)</w:t>
      </w:r>
    </w:p>
    <w:p w14:paraId="486817C1" w14:textId="77777777" w:rsidR="00B81545" w:rsidRDefault="00BE4ECB">
      <w:r>
        <w:rPr>
          <w:i/>
          <w:iCs/>
          <w:color w:val="000000"/>
          <w:sz w:val="21"/>
          <w:szCs w:val="21"/>
        </w:rPr>
        <w:t>70348</w:t>
      </w:r>
    </w:p>
    <w:p w14:paraId="5C64193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(7.8.3) Emissions calculation methodology</w:t>
      </w:r>
    </w:p>
    <w:p w14:paraId="0728EFA3" w14:textId="77777777" w:rsidR="00B81545" w:rsidRDefault="00BE4ECB">
      <w:r>
        <w:rPr>
          <w:i/>
          <w:iCs/>
          <w:color w:val="000000"/>
          <w:sz w:val="21"/>
          <w:szCs w:val="21"/>
        </w:rPr>
        <w:t>Select all that apply</w:t>
      </w:r>
    </w:p>
    <w:p w14:paraId="487DF5B7"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Fuel-based method</w:t>
      </w:r>
    </w:p>
    <w:p w14:paraId="23483B7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(7.8.4) Percentage of emissions calculated using data obtained from suppliers or value chain partners</w:t>
      </w:r>
    </w:p>
    <w:p w14:paraId="251EBAE5" w14:textId="77777777" w:rsidR="00B81545" w:rsidRDefault="00BE4ECB">
      <w:r>
        <w:rPr>
          <w:i/>
          <w:iCs/>
          <w:color w:val="000000"/>
          <w:sz w:val="21"/>
          <w:szCs w:val="21"/>
        </w:rPr>
        <w:t>0</w:t>
      </w:r>
    </w:p>
    <w:p w14:paraId="26F4BB8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(7.8.5) Please explain</w:t>
      </w:r>
    </w:p>
    <w:p w14:paraId="15CB302B" w14:textId="77777777" w:rsidR="00B81545" w:rsidRDefault="00BE4ECB">
      <w:r>
        <w:rPr>
          <w:i/>
          <w:iCs/>
          <w:color w:val="000000"/>
          <w:sz w:val="21"/>
          <w:szCs w:val="21"/>
        </w:rPr>
        <w:t xml:space="preserve">Fuel and energy related activities not included in scope 1 or scope 2 is calculated using the process-based method as follows: a) Obtain data from fuels, purchased electricity, and purchased heat and steam for each Synthomer and Eastman (within </w:t>
      </w:r>
      <w:proofErr w:type="spellStart"/>
      <w:r>
        <w:rPr>
          <w:i/>
          <w:iCs/>
          <w:color w:val="000000"/>
          <w:sz w:val="21"/>
          <w:szCs w:val="21"/>
        </w:rPr>
        <w:t>Synthomer’s</w:t>
      </w:r>
      <w:proofErr w:type="spellEnd"/>
      <w:r>
        <w:rPr>
          <w:i/>
          <w:iCs/>
          <w:color w:val="000000"/>
          <w:sz w:val="21"/>
          <w:szCs w:val="21"/>
        </w:rPr>
        <w:t xml:space="preserve"> operational control) site. b) Convert all fuels and electricity to kilowatt hours (kWh). c) For fuels, apply the kWh of fuels purchased to suitable DEFRA 2023 well-to-tank (WTT) of fuels. d) For electricity transmission and distribution (T&amp;D) and well-to-tank (WTT) apply Defra 2023 emission factors for UK sites. For international sites apply IEA emission factors (T&amp;D) factors and DEFRA 2023 well-to-tank (WTT). e) For energy generated from steam apply DEFRA WTT and T&amp;D steam factors, international sites generating electricity from steam also apply the DEFRA factors</w:t>
      </w:r>
    </w:p>
    <w:p w14:paraId="2F039A58" w14:textId="77777777" w:rsidR="00B81545" w:rsidRDefault="00BE4ECB">
      <w:pPr>
        <w:spacing w:before="240" w:after="240" w:line="276" w:lineRule="auto"/>
      </w:pPr>
      <w:r>
        <w:rPr>
          <w:rFonts w:ascii="Roboto" w:eastAsia="Roboto" w:hAnsi="Roboto" w:cs="Roboto"/>
          <w:b/>
          <w:bCs/>
          <w:color w:val="000000"/>
          <w:sz w:val="28"/>
          <w:szCs w:val="28"/>
        </w:rPr>
        <w:t>Upstream transportation and distribution</w:t>
      </w:r>
    </w:p>
    <w:p w14:paraId="3844E8B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(7.8.1) Evaluation status</w:t>
      </w:r>
    </w:p>
    <w:p w14:paraId="46A006D9" w14:textId="77777777" w:rsidR="00B81545" w:rsidRDefault="00BE4ECB">
      <w:r>
        <w:rPr>
          <w:i/>
          <w:iCs/>
          <w:color w:val="000000"/>
          <w:sz w:val="21"/>
          <w:szCs w:val="21"/>
        </w:rPr>
        <w:t>Select from:</w:t>
      </w:r>
    </w:p>
    <w:p w14:paraId="04339B49"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Not relevant, calculated</w:t>
      </w:r>
    </w:p>
    <w:p w14:paraId="4AD8FAF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(7.8.2) Emissions in reporting year (metric tons CO2e)</w:t>
      </w:r>
    </w:p>
    <w:p w14:paraId="011FA49B" w14:textId="77777777" w:rsidR="00B81545" w:rsidRDefault="00BE4ECB">
      <w:r>
        <w:rPr>
          <w:i/>
          <w:iCs/>
          <w:color w:val="000000"/>
          <w:sz w:val="21"/>
          <w:szCs w:val="21"/>
        </w:rPr>
        <w:t>129745</w:t>
      </w:r>
    </w:p>
    <w:p w14:paraId="35FA728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(7.8.3) Emissions calculation methodology</w:t>
      </w:r>
    </w:p>
    <w:p w14:paraId="64076813" w14:textId="77777777" w:rsidR="00B81545" w:rsidRDefault="00BE4ECB">
      <w:r>
        <w:rPr>
          <w:i/>
          <w:iCs/>
          <w:color w:val="000000"/>
          <w:sz w:val="21"/>
          <w:szCs w:val="21"/>
        </w:rPr>
        <w:lastRenderedPageBreak/>
        <w:t>Select all that apply</w:t>
      </w:r>
    </w:p>
    <w:p w14:paraId="0B30827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Spend-based method</w:t>
      </w:r>
    </w:p>
    <w:p w14:paraId="5F09AF6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(7.8.4) Percentage of emissions calculated using data obtained from suppliers or value chain partners</w:t>
      </w:r>
    </w:p>
    <w:p w14:paraId="1199CCCC" w14:textId="77777777" w:rsidR="00B81545" w:rsidRDefault="00BE4ECB">
      <w:r>
        <w:rPr>
          <w:i/>
          <w:iCs/>
          <w:color w:val="000000"/>
          <w:sz w:val="21"/>
          <w:szCs w:val="21"/>
        </w:rPr>
        <w:t>0</w:t>
      </w:r>
    </w:p>
    <w:p w14:paraId="5452563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(7.8.5) Please explain</w:t>
      </w:r>
    </w:p>
    <w:p w14:paraId="75C19CD2" w14:textId="77777777" w:rsidR="00B81545" w:rsidRDefault="00BE4ECB">
      <w:r>
        <w:rPr>
          <w:i/>
          <w:iCs/>
          <w:color w:val="000000"/>
          <w:sz w:val="21"/>
          <w:szCs w:val="21"/>
        </w:rPr>
        <w:t>Synthomer uses the EEIO modelling method to calculate its emissions associated with upstream transportation. This is due to a lack of available transport mode, weight and distance data. The calculation method includes: - Economic activity impact modelling (EEIO) – where weight and/or distance data is unavailable Synthomer will use EEIO modelling to fill any remaining data gaps. It has not been possible to determine mode of transport from the data available, therefore an average carbon intensity has been used</w:t>
      </w:r>
    </w:p>
    <w:p w14:paraId="1FAA0A45" w14:textId="77777777" w:rsidR="00B81545" w:rsidRDefault="00BE4ECB">
      <w:pPr>
        <w:spacing w:before="240" w:after="240" w:line="276" w:lineRule="auto"/>
      </w:pPr>
      <w:r>
        <w:rPr>
          <w:rFonts w:ascii="Roboto" w:eastAsia="Roboto" w:hAnsi="Roboto" w:cs="Roboto"/>
          <w:b/>
          <w:bCs/>
          <w:color w:val="000000"/>
          <w:sz w:val="28"/>
          <w:szCs w:val="28"/>
        </w:rPr>
        <w:t>Waste generated in operations</w:t>
      </w:r>
    </w:p>
    <w:p w14:paraId="5958B4C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(7.8.1) Evaluation status</w:t>
      </w:r>
    </w:p>
    <w:p w14:paraId="3B1C53F1" w14:textId="77777777" w:rsidR="00B81545" w:rsidRDefault="00BE4ECB">
      <w:r>
        <w:rPr>
          <w:i/>
          <w:iCs/>
          <w:color w:val="000000"/>
          <w:sz w:val="21"/>
          <w:szCs w:val="21"/>
        </w:rPr>
        <w:t>Select from:</w:t>
      </w:r>
    </w:p>
    <w:p w14:paraId="48CD24F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Not relevant, calculated</w:t>
      </w:r>
    </w:p>
    <w:p w14:paraId="0110A8A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(7.8.2) Emissions in reporting year (metric tons CO2e)</w:t>
      </w:r>
    </w:p>
    <w:p w14:paraId="7721A3C4" w14:textId="77777777" w:rsidR="00B81545" w:rsidRDefault="00BE4ECB">
      <w:r>
        <w:rPr>
          <w:i/>
          <w:iCs/>
          <w:color w:val="000000"/>
          <w:sz w:val="21"/>
          <w:szCs w:val="21"/>
        </w:rPr>
        <w:t>5971</w:t>
      </w:r>
    </w:p>
    <w:p w14:paraId="6094856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(7.8.3) Emissions calculation methodology</w:t>
      </w:r>
    </w:p>
    <w:p w14:paraId="3CCE6E59" w14:textId="77777777" w:rsidR="00B81545" w:rsidRDefault="00BE4ECB">
      <w:r>
        <w:rPr>
          <w:i/>
          <w:iCs/>
          <w:color w:val="000000"/>
          <w:sz w:val="21"/>
          <w:szCs w:val="21"/>
        </w:rPr>
        <w:t>Select all that apply</w:t>
      </w:r>
    </w:p>
    <w:p w14:paraId="566C336F"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Spend-based method</w:t>
      </w:r>
    </w:p>
    <w:p w14:paraId="0FFE00C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(7.8.4) Percentage of emissions calculated using data obtained from suppliers or value chain partners</w:t>
      </w:r>
    </w:p>
    <w:p w14:paraId="1E703812" w14:textId="77777777" w:rsidR="00B81545" w:rsidRDefault="00BE4ECB">
      <w:r>
        <w:rPr>
          <w:i/>
          <w:iCs/>
          <w:color w:val="000000"/>
          <w:sz w:val="21"/>
          <w:szCs w:val="21"/>
        </w:rPr>
        <w:t>0</w:t>
      </w:r>
    </w:p>
    <w:p w14:paraId="5223CE5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(7.8.5) Please explain</w:t>
      </w:r>
    </w:p>
    <w:p w14:paraId="42B014EF" w14:textId="77777777" w:rsidR="00B81545" w:rsidRDefault="00BE4ECB">
      <w:r>
        <w:rPr>
          <w:i/>
          <w:iCs/>
          <w:color w:val="000000"/>
          <w:sz w:val="21"/>
          <w:szCs w:val="21"/>
        </w:rPr>
        <w:lastRenderedPageBreak/>
        <w:t>Waste emissions is calculated based on spend using the EEIO method as follows: - Economic activity impact modelling (EEIO) – where weight and disposal method is unavailable Synthomer will use EEIO modelling to fill any data gaps</w:t>
      </w:r>
    </w:p>
    <w:p w14:paraId="781FDE2D" w14:textId="77777777" w:rsidR="00B81545" w:rsidRDefault="00BE4ECB">
      <w:pPr>
        <w:spacing w:before="240" w:after="240" w:line="276" w:lineRule="auto"/>
      </w:pPr>
      <w:r>
        <w:rPr>
          <w:rFonts w:ascii="Roboto" w:eastAsia="Roboto" w:hAnsi="Roboto" w:cs="Roboto"/>
          <w:b/>
          <w:bCs/>
          <w:color w:val="000000"/>
          <w:sz w:val="28"/>
          <w:szCs w:val="28"/>
        </w:rPr>
        <w:t>Business travel</w:t>
      </w:r>
    </w:p>
    <w:p w14:paraId="799B5DE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(7.8.1) Evaluation status</w:t>
      </w:r>
    </w:p>
    <w:p w14:paraId="586D728E" w14:textId="77777777" w:rsidR="00B81545" w:rsidRDefault="00BE4ECB">
      <w:r>
        <w:rPr>
          <w:i/>
          <w:iCs/>
          <w:color w:val="000000"/>
          <w:sz w:val="21"/>
          <w:szCs w:val="21"/>
        </w:rPr>
        <w:t>Select from:</w:t>
      </w:r>
    </w:p>
    <w:p w14:paraId="79D08820"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Not relevant, calculated</w:t>
      </w:r>
    </w:p>
    <w:p w14:paraId="50032BF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(7.8.2) Emissions in reporting year (metric tons CO2e)</w:t>
      </w:r>
    </w:p>
    <w:p w14:paraId="24BA4B6B" w14:textId="77777777" w:rsidR="00B81545" w:rsidRDefault="00BE4ECB">
      <w:r>
        <w:rPr>
          <w:i/>
          <w:iCs/>
          <w:color w:val="000000"/>
          <w:sz w:val="21"/>
          <w:szCs w:val="21"/>
        </w:rPr>
        <w:t>15819</w:t>
      </w:r>
    </w:p>
    <w:p w14:paraId="19EC138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(7.8.3) Emissions calculation methodology</w:t>
      </w:r>
    </w:p>
    <w:p w14:paraId="10B6CD3C" w14:textId="77777777" w:rsidR="00B81545" w:rsidRDefault="00BE4ECB">
      <w:r>
        <w:rPr>
          <w:i/>
          <w:iCs/>
          <w:color w:val="000000"/>
          <w:sz w:val="21"/>
          <w:szCs w:val="21"/>
        </w:rPr>
        <w:t>Select all that apply</w:t>
      </w:r>
    </w:p>
    <w:p w14:paraId="4FEC3570"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Spend-based method</w:t>
      </w:r>
    </w:p>
    <w:p w14:paraId="33CADDD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(7.8.4) Percentage of emissions calculated using data obtained from suppliers or value chain partners</w:t>
      </w:r>
    </w:p>
    <w:p w14:paraId="08AD0D8C" w14:textId="77777777" w:rsidR="00B81545" w:rsidRDefault="00BE4ECB">
      <w:r>
        <w:rPr>
          <w:i/>
          <w:iCs/>
          <w:color w:val="000000"/>
          <w:sz w:val="21"/>
          <w:szCs w:val="21"/>
        </w:rPr>
        <w:t>0</w:t>
      </w:r>
    </w:p>
    <w:p w14:paraId="71ED6D2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(7.8.5) Please explain</w:t>
      </w:r>
    </w:p>
    <w:p w14:paraId="3C8255D4" w14:textId="77777777" w:rsidR="00B81545" w:rsidRDefault="00BE4ECB">
      <w:r>
        <w:rPr>
          <w:i/>
          <w:iCs/>
          <w:color w:val="000000"/>
          <w:sz w:val="21"/>
          <w:szCs w:val="21"/>
        </w:rPr>
        <w:t>Business travel emissions is based on spend and uses the EEIO method to calculate the associated emissions, as follows: - Economic activity impact modelling (EEIO) – where specific travel data is unavailable Synthomer will use EEIO modelling to fill any data gaps. Accenture applied an average ‘business travel’ emissions factor to spend categorised as business travel due to the mode of transport being unknown</w:t>
      </w:r>
    </w:p>
    <w:p w14:paraId="6F2370DE" w14:textId="77777777" w:rsidR="00B81545" w:rsidRDefault="00BE4ECB">
      <w:pPr>
        <w:spacing w:before="240" w:after="240" w:line="276" w:lineRule="auto"/>
      </w:pPr>
      <w:r>
        <w:rPr>
          <w:rFonts w:ascii="Roboto" w:eastAsia="Roboto" w:hAnsi="Roboto" w:cs="Roboto"/>
          <w:b/>
          <w:bCs/>
          <w:color w:val="000000"/>
          <w:sz w:val="28"/>
          <w:szCs w:val="28"/>
        </w:rPr>
        <w:t>Employee commuting</w:t>
      </w:r>
    </w:p>
    <w:p w14:paraId="3DADE01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(7.8.1) Evaluation status</w:t>
      </w:r>
    </w:p>
    <w:p w14:paraId="527AE4D7" w14:textId="77777777" w:rsidR="00B81545" w:rsidRDefault="00BE4ECB">
      <w:r>
        <w:rPr>
          <w:i/>
          <w:iCs/>
          <w:color w:val="000000"/>
          <w:sz w:val="21"/>
          <w:szCs w:val="21"/>
        </w:rPr>
        <w:t>Select from:</w:t>
      </w:r>
    </w:p>
    <w:p w14:paraId="4FA9EA1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Not relevant, calculated</w:t>
      </w:r>
    </w:p>
    <w:p w14:paraId="44855F7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(7.8.2) Emissions in reporting year (metric tons CO2e)</w:t>
      </w:r>
    </w:p>
    <w:p w14:paraId="4BAC81DE" w14:textId="77777777" w:rsidR="00B81545" w:rsidRDefault="00BE4ECB">
      <w:r>
        <w:rPr>
          <w:i/>
          <w:iCs/>
          <w:color w:val="000000"/>
          <w:sz w:val="21"/>
          <w:szCs w:val="21"/>
        </w:rPr>
        <w:t>8166</w:t>
      </w:r>
    </w:p>
    <w:p w14:paraId="33FF047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(7.8.3) Emissions calculation methodology</w:t>
      </w:r>
    </w:p>
    <w:p w14:paraId="595BAC90" w14:textId="77777777" w:rsidR="00B81545" w:rsidRDefault="00BE4ECB">
      <w:r>
        <w:rPr>
          <w:i/>
          <w:iCs/>
          <w:color w:val="000000"/>
          <w:sz w:val="21"/>
          <w:szCs w:val="21"/>
        </w:rPr>
        <w:t>Select all that apply</w:t>
      </w:r>
    </w:p>
    <w:p w14:paraId="2CF7EDE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Distance-based method</w:t>
      </w:r>
    </w:p>
    <w:p w14:paraId="3E6E656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(7.8.4) Percentage of emissions calculated using data obtained from suppliers or value chain partners</w:t>
      </w:r>
    </w:p>
    <w:p w14:paraId="2C33DF08" w14:textId="77777777" w:rsidR="00B81545" w:rsidRDefault="00BE4ECB">
      <w:r>
        <w:rPr>
          <w:i/>
          <w:iCs/>
          <w:color w:val="000000"/>
          <w:sz w:val="21"/>
          <w:szCs w:val="21"/>
        </w:rPr>
        <w:t>0</w:t>
      </w:r>
    </w:p>
    <w:p w14:paraId="5CFFF08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(7.8.5) Please explain</w:t>
      </w:r>
    </w:p>
    <w:p w14:paraId="61BA39FC" w14:textId="77777777" w:rsidR="00B81545" w:rsidRDefault="00BE4ECB">
      <w:r>
        <w:rPr>
          <w:i/>
          <w:iCs/>
          <w:color w:val="000000"/>
          <w:sz w:val="21"/>
          <w:szCs w:val="21"/>
        </w:rPr>
        <w:t>Employee commuting has been calculated a. Obtain site full time employee (FTE) figures and apply site closure rates (where sites are closed, there are no employee commuting). b. Split proportion of FTEs who reside between London, urban and rural. Without accurate data it has been estimated 100% of FTEs reside in rural areas to be conservative. c. Calculate distance travelled per mode using Department for Transport commuting trends. d. Emissions are calculated using the DEFRA emission factors (including WTT) based on the travel mode.</w:t>
      </w:r>
    </w:p>
    <w:p w14:paraId="404F706F" w14:textId="77777777" w:rsidR="00B81545" w:rsidRDefault="00BE4ECB">
      <w:pPr>
        <w:spacing w:before="240" w:after="240" w:line="276" w:lineRule="auto"/>
      </w:pPr>
      <w:r>
        <w:rPr>
          <w:rFonts w:ascii="Roboto" w:eastAsia="Roboto" w:hAnsi="Roboto" w:cs="Roboto"/>
          <w:b/>
          <w:bCs/>
          <w:color w:val="000000"/>
          <w:sz w:val="28"/>
          <w:szCs w:val="28"/>
        </w:rPr>
        <w:t>Upstream leased assets</w:t>
      </w:r>
    </w:p>
    <w:p w14:paraId="42991DC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(7.8.1) Evaluation status</w:t>
      </w:r>
    </w:p>
    <w:p w14:paraId="071831C4" w14:textId="77777777" w:rsidR="00B81545" w:rsidRDefault="00BE4ECB">
      <w:r>
        <w:rPr>
          <w:i/>
          <w:iCs/>
          <w:color w:val="000000"/>
          <w:sz w:val="21"/>
          <w:szCs w:val="21"/>
        </w:rPr>
        <w:t>Select from:</w:t>
      </w:r>
    </w:p>
    <w:p w14:paraId="4639D0D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Not relevant, explanation provided</w:t>
      </w:r>
    </w:p>
    <w:p w14:paraId="330DC17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(7.8.5) Please explain</w:t>
      </w:r>
    </w:p>
    <w:p w14:paraId="31C4BC24" w14:textId="77777777" w:rsidR="00B81545" w:rsidRDefault="00BE4ECB">
      <w:r>
        <w:rPr>
          <w:i/>
          <w:iCs/>
          <w:color w:val="000000"/>
          <w:sz w:val="21"/>
          <w:szCs w:val="21"/>
        </w:rPr>
        <w:t>Synthomer does not have assets in this category that are leased to other entities, therefore this category is not relevant to Synthomer</w:t>
      </w:r>
    </w:p>
    <w:p w14:paraId="637281D9" w14:textId="77777777" w:rsidR="00B81545" w:rsidRDefault="00BE4ECB">
      <w:pPr>
        <w:spacing w:before="240" w:after="240" w:line="276" w:lineRule="auto"/>
      </w:pPr>
      <w:r>
        <w:rPr>
          <w:rFonts w:ascii="Roboto" w:eastAsia="Roboto" w:hAnsi="Roboto" w:cs="Roboto"/>
          <w:b/>
          <w:bCs/>
          <w:color w:val="000000"/>
          <w:sz w:val="28"/>
          <w:szCs w:val="28"/>
        </w:rPr>
        <w:t>Downstream transportation and distribution</w:t>
      </w:r>
    </w:p>
    <w:p w14:paraId="3AEC5AB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(7.8.1) Evaluation status</w:t>
      </w:r>
    </w:p>
    <w:p w14:paraId="1860119E" w14:textId="77777777" w:rsidR="00B81545" w:rsidRDefault="00BE4ECB">
      <w:r>
        <w:rPr>
          <w:i/>
          <w:iCs/>
          <w:color w:val="000000"/>
          <w:sz w:val="21"/>
          <w:szCs w:val="21"/>
        </w:rPr>
        <w:lastRenderedPageBreak/>
        <w:t>Select from:</w:t>
      </w:r>
    </w:p>
    <w:p w14:paraId="3890A1A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Relevant, not yet calculated</w:t>
      </w:r>
    </w:p>
    <w:p w14:paraId="1F9679E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(7.8.5) Please explain</w:t>
      </w:r>
    </w:p>
    <w:p w14:paraId="6ACF84E2" w14:textId="77777777" w:rsidR="00B81545" w:rsidRDefault="00BE4ECB">
      <w:r>
        <w:rPr>
          <w:i/>
          <w:iCs/>
          <w:color w:val="000000"/>
          <w:sz w:val="21"/>
          <w:szCs w:val="21"/>
        </w:rPr>
        <w:t>Synthomer has limited visibility of the downstream transportation of its products but this category has been estimated to be similar (or maximum 2 times due to the water content in our products) to Upstream transportation and distribution emissions that have been calculated and are not relevant.</w:t>
      </w:r>
    </w:p>
    <w:p w14:paraId="3629B682" w14:textId="77777777" w:rsidR="00B81545" w:rsidRDefault="00BE4ECB">
      <w:pPr>
        <w:spacing w:before="240" w:after="240" w:line="276" w:lineRule="auto"/>
      </w:pPr>
      <w:r>
        <w:rPr>
          <w:rFonts w:ascii="Roboto" w:eastAsia="Roboto" w:hAnsi="Roboto" w:cs="Roboto"/>
          <w:b/>
          <w:bCs/>
          <w:color w:val="000000"/>
          <w:sz w:val="28"/>
          <w:szCs w:val="28"/>
        </w:rPr>
        <w:t>Processing of sold products</w:t>
      </w:r>
    </w:p>
    <w:p w14:paraId="794B5BF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(7.8.1) Evaluation status</w:t>
      </w:r>
    </w:p>
    <w:p w14:paraId="5B14CCAE" w14:textId="77777777" w:rsidR="00B81545" w:rsidRDefault="00BE4ECB">
      <w:r>
        <w:rPr>
          <w:i/>
          <w:iCs/>
          <w:color w:val="000000"/>
          <w:sz w:val="21"/>
          <w:szCs w:val="21"/>
        </w:rPr>
        <w:t>Select from:</w:t>
      </w:r>
    </w:p>
    <w:p w14:paraId="47FD0C0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Relevant, not yet calculated</w:t>
      </w:r>
    </w:p>
    <w:p w14:paraId="51C4043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(7.8.5) Please explain</w:t>
      </w:r>
    </w:p>
    <w:p w14:paraId="67E2CCB5" w14:textId="77777777" w:rsidR="00B81545" w:rsidRDefault="00BE4ECB">
      <w:r>
        <w:rPr>
          <w:i/>
          <w:iCs/>
          <w:color w:val="000000"/>
          <w:sz w:val="21"/>
          <w:szCs w:val="21"/>
        </w:rPr>
        <w:t>Processing of sold products have been excluded in line with the WBCSD guidance on value chain reporting for the chemicals sector. The guidance aims to support business report on their value chain emissions consistently and builds upon the WRI GHG reporting protocol. The guidance states that chemical companies are not required to report scope 3 category 10 emissions since reliable figures are difficult to obtain due to diverse application and customer structure</w:t>
      </w:r>
    </w:p>
    <w:p w14:paraId="02D418F8" w14:textId="77777777" w:rsidR="00B81545" w:rsidRDefault="00BE4ECB">
      <w:pPr>
        <w:spacing w:before="240" w:after="240" w:line="276" w:lineRule="auto"/>
      </w:pPr>
      <w:r>
        <w:rPr>
          <w:rFonts w:ascii="Roboto" w:eastAsia="Roboto" w:hAnsi="Roboto" w:cs="Roboto"/>
          <w:b/>
          <w:bCs/>
          <w:color w:val="000000"/>
          <w:sz w:val="28"/>
          <w:szCs w:val="28"/>
        </w:rPr>
        <w:t>Use of sold products</w:t>
      </w:r>
    </w:p>
    <w:p w14:paraId="1DCE941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(7.8.1) Evaluation status</w:t>
      </w:r>
    </w:p>
    <w:p w14:paraId="1913564D" w14:textId="77777777" w:rsidR="00B81545" w:rsidRDefault="00BE4ECB">
      <w:r>
        <w:rPr>
          <w:i/>
          <w:iCs/>
          <w:color w:val="000000"/>
          <w:sz w:val="21"/>
          <w:szCs w:val="21"/>
        </w:rPr>
        <w:t>Select from:</w:t>
      </w:r>
    </w:p>
    <w:p w14:paraId="15E297B3"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Not relevant, explanation provided</w:t>
      </w:r>
    </w:p>
    <w:p w14:paraId="30E26BB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(7.8.5) Please explain</w:t>
      </w:r>
    </w:p>
    <w:p w14:paraId="794A51F2" w14:textId="77777777" w:rsidR="00B81545" w:rsidRDefault="00BE4ECB">
      <w:r>
        <w:rPr>
          <w:i/>
          <w:iCs/>
          <w:color w:val="000000"/>
          <w:sz w:val="21"/>
          <w:szCs w:val="21"/>
        </w:rPr>
        <w:t xml:space="preserve">This is not a material source of scope 3 emissions in </w:t>
      </w:r>
      <w:proofErr w:type="spellStart"/>
      <w:r>
        <w:rPr>
          <w:i/>
          <w:iCs/>
          <w:color w:val="000000"/>
          <w:sz w:val="21"/>
          <w:szCs w:val="21"/>
        </w:rPr>
        <w:t>Synthomer’s</w:t>
      </w:r>
      <w:proofErr w:type="spellEnd"/>
      <w:r>
        <w:rPr>
          <w:i/>
          <w:iCs/>
          <w:color w:val="000000"/>
          <w:sz w:val="21"/>
          <w:szCs w:val="21"/>
        </w:rPr>
        <w:t xml:space="preserve"> value chain. All </w:t>
      </w:r>
      <w:proofErr w:type="spellStart"/>
      <w:r>
        <w:rPr>
          <w:i/>
          <w:iCs/>
          <w:color w:val="000000"/>
          <w:sz w:val="21"/>
          <w:szCs w:val="21"/>
        </w:rPr>
        <w:t>Synthomer’s</w:t>
      </w:r>
      <w:proofErr w:type="spellEnd"/>
      <w:r>
        <w:rPr>
          <w:i/>
          <w:iCs/>
          <w:color w:val="000000"/>
          <w:sz w:val="21"/>
          <w:szCs w:val="21"/>
        </w:rPr>
        <w:t xml:space="preserve"> products are intermediate B2B products which are used in end products. A relevance test in appendix B reviews </w:t>
      </w:r>
      <w:proofErr w:type="spellStart"/>
      <w:r>
        <w:rPr>
          <w:i/>
          <w:iCs/>
          <w:color w:val="000000"/>
          <w:sz w:val="21"/>
          <w:szCs w:val="21"/>
        </w:rPr>
        <w:t>Synthomer’s</w:t>
      </w:r>
      <w:proofErr w:type="spellEnd"/>
      <w:r>
        <w:rPr>
          <w:i/>
          <w:iCs/>
          <w:color w:val="000000"/>
          <w:sz w:val="21"/>
          <w:szCs w:val="21"/>
        </w:rPr>
        <w:t xml:space="preserve"> products to ascertain which products should be reported in this category</w:t>
      </w:r>
    </w:p>
    <w:p w14:paraId="3336994A" w14:textId="77777777" w:rsidR="00B81545" w:rsidRDefault="00BE4ECB">
      <w:pPr>
        <w:spacing w:before="240" w:after="240" w:line="276" w:lineRule="auto"/>
      </w:pPr>
      <w:r>
        <w:rPr>
          <w:rFonts w:ascii="Roboto" w:eastAsia="Roboto" w:hAnsi="Roboto" w:cs="Roboto"/>
          <w:b/>
          <w:bCs/>
          <w:color w:val="000000"/>
          <w:sz w:val="28"/>
          <w:szCs w:val="28"/>
        </w:rPr>
        <w:t>End of life treatment of sold products</w:t>
      </w:r>
    </w:p>
    <w:p w14:paraId="50A386C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(7.8.1) Evaluation status</w:t>
      </w:r>
    </w:p>
    <w:p w14:paraId="2C761A12" w14:textId="77777777" w:rsidR="00B81545" w:rsidRDefault="00BE4ECB">
      <w:r>
        <w:rPr>
          <w:i/>
          <w:iCs/>
          <w:color w:val="000000"/>
          <w:sz w:val="21"/>
          <w:szCs w:val="21"/>
        </w:rPr>
        <w:t>Select from:</w:t>
      </w:r>
    </w:p>
    <w:p w14:paraId="49D2EA99"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Not relevant, calculated</w:t>
      </w:r>
    </w:p>
    <w:p w14:paraId="3B7EC30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(7.8.2) Emissions in reporting year (metric tons CO2e)</w:t>
      </w:r>
    </w:p>
    <w:p w14:paraId="090DB0E7" w14:textId="77777777" w:rsidR="00B81545" w:rsidRDefault="00BE4ECB">
      <w:r>
        <w:rPr>
          <w:i/>
          <w:iCs/>
          <w:color w:val="000000"/>
          <w:sz w:val="21"/>
          <w:szCs w:val="21"/>
        </w:rPr>
        <w:t>3751</w:t>
      </w:r>
    </w:p>
    <w:p w14:paraId="6D4845F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(7.8.3) Emissions calculation methodology</w:t>
      </w:r>
    </w:p>
    <w:p w14:paraId="08B0E97A" w14:textId="77777777" w:rsidR="00B81545" w:rsidRDefault="00BE4ECB">
      <w:r>
        <w:rPr>
          <w:i/>
          <w:iCs/>
          <w:color w:val="000000"/>
          <w:sz w:val="21"/>
          <w:szCs w:val="21"/>
        </w:rPr>
        <w:t>Select all that apply</w:t>
      </w:r>
    </w:p>
    <w:p w14:paraId="05F9B195"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Other, please specify :A process-based method has been used to calculate emissions from the incineration and landfilling of </w:t>
      </w:r>
      <w:proofErr w:type="spellStart"/>
      <w:r>
        <w:rPr>
          <w:rFonts w:ascii="Roboto" w:eastAsia="Roboto" w:hAnsi="Roboto" w:cs="Roboto"/>
          <w:color w:val="000000"/>
          <w:sz w:val="22"/>
          <w:szCs w:val="22"/>
        </w:rPr>
        <w:t>Synthomer’s</w:t>
      </w:r>
      <w:proofErr w:type="spellEnd"/>
      <w:r>
        <w:rPr>
          <w:rFonts w:ascii="Roboto" w:eastAsia="Roboto" w:hAnsi="Roboto" w:cs="Roboto"/>
          <w:color w:val="000000"/>
          <w:sz w:val="22"/>
          <w:szCs w:val="22"/>
        </w:rPr>
        <w:t xml:space="preserve"> products using a benchmark estimate model.</w:t>
      </w:r>
    </w:p>
    <w:p w14:paraId="571E66D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(7.8.4) Percentage of emissions calculated using data obtained from suppliers or value chain partners</w:t>
      </w:r>
    </w:p>
    <w:p w14:paraId="445B108E" w14:textId="77777777" w:rsidR="00B81545" w:rsidRDefault="00BE4ECB">
      <w:r>
        <w:rPr>
          <w:i/>
          <w:iCs/>
          <w:color w:val="000000"/>
          <w:sz w:val="21"/>
          <w:szCs w:val="21"/>
        </w:rPr>
        <w:t>0</w:t>
      </w:r>
    </w:p>
    <w:p w14:paraId="7496ED0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(7.8.5) Please explain</w:t>
      </w:r>
    </w:p>
    <w:p w14:paraId="5D0F1BE6" w14:textId="77777777" w:rsidR="00B81545" w:rsidRDefault="00BE4ECB">
      <w:r>
        <w:rPr>
          <w:i/>
          <w:iCs/>
          <w:color w:val="000000"/>
          <w:sz w:val="21"/>
          <w:szCs w:val="21"/>
        </w:rPr>
        <w:t xml:space="preserve">A process-based method has been used to calculate emissions from the incineration and landfilling of </w:t>
      </w:r>
      <w:proofErr w:type="spellStart"/>
      <w:r>
        <w:rPr>
          <w:i/>
          <w:iCs/>
          <w:color w:val="000000"/>
          <w:sz w:val="21"/>
          <w:szCs w:val="21"/>
        </w:rPr>
        <w:t>Synthomer’s</w:t>
      </w:r>
      <w:proofErr w:type="spellEnd"/>
      <w:r>
        <w:rPr>
          <w:i/>
          <w:iCs/>
          <w:color w:val="000000"/>
          <w:sz w:val="21"/>
          <w:szCs w:val="21"/>
        </w:rPr>
        <w:t xml:space="preserve"> products using a benchmark estimate model. Accenture has developed a benchmark model, incorporating total weight of product sold in 2019, packaging type, disposal routes, and Defra 2022 conversion factors for </w:t>
      </w:r>
      <w:proofErr w:type="spellStart"/>
      <w:r>
        <w:rPr>
          <w:i/>
          <w:iCs/>
          <w:color w:val="000000"/>
          <w:sz w:val="21"/>
          <w:szCs w:val="21"/>
        </w:rPr>
        <w:t>Synthomer’s</w:t>
      </w:r>
      <w:proofErr w:type="spellEnd"/>
      <w:r>
        <w:rPr>
          <w:i/>
          <w:iCs/>
          <w:color w:val="000000"/>
          <w:sz w:val="21"/>
          <w:szCs w:val="21"/>
        </w:rPr>
        <w:t xml:space="preserve"> 12 key product categories. The benchmark model is used to calculate product end of life emissions and packing end of life emissions. The assumptions created for previous years Scope 3 calculations were utilised and emissions were calculated using a proportional increase factor based on the increase in total revenue</w:t>
      </w:r>
    </w:p>
    <w:p w14:paraId="27AE2CFC" w14:textId="77777777" w:rsidR="00B81545" w:rsidRDefault="00BE4ECB">
      <w:pPr>
        <w:spacing w:before="240" w:after="240" w:line="276" w:lineRule="auto"/>
      </w:pPr>
      <w:r>
        <w:rPr>
          <w:rFonts w:ascii="Roboto" w:eastAsia="Roboto" w:hAnsi="Roboto" w:cs="Roboto"/>
          <w:b/>
          <w:bCs/>
          <w:color w:val="000000"/>
          <w:sz w:val="28"/>
          <w:szCs w:val="28"/>
        </w:rPr>
        <w:t>Downstream leased assets</w:t>
      </w:r>
    </w:p>
    <w:p w14:paraId="60007EA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(7.8.1) Evaluation status</w:t>
      </w:r>
    </w:p>
    <w:p w14:paraId="0E070ACF" w14:textId="77777777" w:rsidR="00B81545" w:rsidRDefault="00BE4ECB">
      <w:r>
        <w:rPr>
          <w:i/>
          <w:iCs/>
          <w:color w:val="000000"/>
          <w:sz w:val="21"/>
          <w:szCs w:val="21"/>
        </w:rPr>
        <w:t>Select from:</w:t>
      </w:r>
    </w:p>
    <w:p w14:paraId="3F3667A3"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Not relevant, calculated</w:t>
      </w:r>
    </w:p>
    <w:p w14:paraId="2532BA2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(7.8.2) Emissions in reporting year (metric tons CO2e)</w:t>
      </w:r>
    </w:p>
    <w:p w14:paraId="261C06CB" w14:textId="77777777" w:rsidR="00B81545" w:rsidRDefault="00BE4ECB">
      <w:r>
        <w:rPr>
          <w:i/>
          <w:iCs/>
          <w:color w:val="000000"/>
          <w:sz w:val="21"/>
          <w:szCs w:val="21"/>
        </w:rPr>
        <w:t>62536</w:t>
      </w:r>
    </w:p>
    <w:p w14:paraId="1C3D5C0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(7.8.3) Emissions calculation methodology</w:t>
      </w:r>
    </w:p>
    <w:p w14:paraId="79017BC5" w14:textId="77777777" w:rsidR="00B81545" w:rsidRDefault="00BE4ECB">
      <w:r>
        <w:rPr>
          <w:i/>
          <w:iCs/>
          <w:color w:val="000000"/>
          <w:sz w:val="21"/>
          <w:szCs w:val="21"/>
        </w:rPr>
        <w:t>Select all that apply</w:t>
      </w:r>
    </w:p>
    <w:p w14:paraId="48F629FB"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Fuel-based method</w:t>
      </w:r>
    </w:p>
    <w:p w14:paraId="26B54DF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(7.8.4) Percentage of emissions calculated using data obtained from suppliers or value chain partners</w:t>
      </w:r>
    </w:p>
    <w:p w14:paraId="147BBC2B" w14:textId="77777777" w:rsidR="00B81545" w:rsidRDefault="00BE4ECB">
      <w:r>
        <w:rPr>
          <w:i/>
          <w:iCs/>
          <w:color w:val="000000"/>
          <w:sz w:val="21"/>
          <w:szCs w:val="21"/>
        </w:rPr>
        <w:t>0</w:t>
      </w:r>
    </w:p>
    <w:p w14:paraId="69EE782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(7.8.5) Please explain</w:t>
      </w:r>
    </w:p>
    <w:p w14:paraId="7C83D198" w14:textId="77777777" w:rsidR="00B81545" w:rsidRDefault="00BE4ECB">
      <w:r>
        <w:rPr>
          <w:i/>
          <w:iCs/>
          <w:color w:val="000000"/>
          <w:sz w:val="21"/>
          <w:szCs w:val="21"/>
        </w:rPr>
        <w:t>Scope 1 and 2 data were calculated using the data provided by the asset on energy consumption. Energy has been converted into assets Scope 1 and Scope 2 emissions using the same methodology to calculate Synthomer operated sites Scope 1 and 2 emissions</w:t>
      </w:r>
    </w:p>
    <w:p w14:paraId="680CB039" w14:textId="77777777" w:rsidR="00B81545" w:rsidRDefault="00BE4ECB">
      <w:pPr>
        <w:spacing w:before="240" w:after="240" w:line="276" w:lineRule="auto"/>
      </w:pPr>
      <w:r>
        <w:rPr>
          <w:rFonts w:ascii="Roboto" w:eastAsia="Roboto" w:hAnsi="Roboto" w:cs="Roboto"/>
          <w:b/>
          <w:bCs/>
          <w:color w:val="000000"/>
          <w:sz w:val="28"/>
          <w:szCs w:val="28"/>
        </w:rPr>
        <w:t>Franchises</w:t>
      </w:r>
    </w:p>
    <w:p w14:paraId="49D16C3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(7.8.1) Evaluation status</w:t>
      </w:r>
    </w:p>
    <w:p w14:paraId="0231A7AB" w14:textId="77777777" w:rsidR="00B81545" w:rsidRDefault="00BE4ECB">
      <w:r>
        <w:rPr>
          <w:i/>
          <w:iCs/>
          <w:color w:val="000000"/>
          <w:sz w:val="21"/>
          <w:szCs w:val="21"/>
        </w:rPr>
        <w:t>Select from:</w:t>
      </w:r>
    </w:p>
    <w:p w14:paraId="45FA003F"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Not relevant, explanation provided</w:t>
      </w:r>
    </w:p>
    <w:p w14:paraId="22E8426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(7.8.5) Please explain</w:t>
      </w:r>
    </w:p>
    <w:p w14:paraId="4348989A" w14:textId="77777777" w:rsidR="00B81545" w:rsidRDefault="00BE4ECB">
      <w:r>
        <w:rPr>
          <w:i/>
          <w:iCs/>
          <w:color w:val="000000"/>
          <w:sz w:val="21"/>
          <w:szCs w:val="21"/>
        </w:rPr>
        <w:t>Synthomer does not have franchises, therefore this category is not relevant to Synthomer</w:t>
      </w:r>
    </w:p>
    <w:p w14:paraId="53131958" w14:textId="77777777" w:rsidR="00B81545" w:rsidRDefault="00BE4ECB">
      <w:pPr>
        <w:spacing w:before="240" w:after="240" w:line="276" w:lineRule="auto"/>
      </w:pPr>
      <w:r>
        <w:rPr>
          <w:rFonts w:ascii="Roboto" w:eastAsia="Roboto" w:hAnsi="Roboto" w:cs="Roboto"/>
          <w:b/>
          <w:bCs/>
          <w:color w:val="000000"/>
          <w:sz w:val="28"/>
          <w:szCs w:val="28"/>
        </w:rPr>
        <w:t>Investments</w:t>
      </w:r>
    </w:p>
    <w:p w14:paraId="1EC0372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(7.8.1) Evaluation status</w:t>
      </w:r>
    </w:p>
    <w:p w14:paraId="4F10F2D7" w14:textId="77777777" w:rsidR="00B81545" w:rsidRDefault="00BE4ECB">
      <w:r>
        <w:rPr>
          <w:i/>
          <w:iCs/>
          <w:color w:val="000000"/>
          <w:sz w:val="21"/>
          <w:szCs w:val="21"/>
        </w:rPr>
        <w:t>Select from:</w:t>
      </w:r>
    </w:p>
    <w:p w14:paraId="5840FEDE" w14:textId="77777777" w:rsidR="00B81545" w:rsidRDefault="00BE4ECB">
      <w:r>
        <w:rPr>
          <w:rFonts w:ascii="Segoe UI Symbol" w:eastAsia="Segoe UI Symbol" w:hAnsi="Segoe UI Symbol" w:cs="Segoe UI Symbol"/>
          <w:color w:val="FF0000"/>
          <w:sz w:val="24"/>
          <w:szCs w:val="24"/>
        </w:rPr>
        <w:lastRenderedPageBreak/>
        <w:t>☑</w:t>
      </w:r>
      <w:r>
        <w:rPr>
          <w:rFonts w:ascii="Roboto" w:eastAsia="Roboto" w:hAnsi="Roboto" w:cs="Roboto"/>
          <w:color w:val="000000"/>
          <w:sz w:val="22"/>
          <w:szCs w:val="22"/>
        </w:rPr>
        <w:t xml:space="preserve"> Not relevant, calculated</w:t>
      </w:r>
    </w:p>
    <w:p w14:paraId="507E5F8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(7.8.2) Emissions in reporting year (metric tons CO2e)</w:t>
      </w:r>
    </w:p>
    <w:p w14:paraId="1B24299F" w14:textId="77777777" w:rsidR="00B81545" w:rsidRDefault="00BE4ECB">
      <w:r>
        <w:rPr>
          <w:i/>
          <w:iCs/>
          <w:color w:val="000000"/>
          <w:sz w:val="21"/>
          <w:szCs w:val="21"/>
        </w:rPr>
        <w:t>11602</w:t>
      </w:r>
    </w:p>
    <w:p w14:paraId="555D6F3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(7.8.3) Emissions calculation methodology</w:t>
      </w:r>
    </w:p>
    <w:p w14:paraId="7C812CA8" w14:textId="77777777" w:rsidR="00B81545" w:rsidRDefault="00BE4ECB">
      <w:r>
        <w:rPr>
          <w:i/>
          <w:iCs/>
          <w:color w:val="000000"/>
          <w:sz w:val="21"/>
          <w:szCs w:val="21"/>
        </w:rPr>
        <w:t>Select all that apply</w:t>
      </w:r>
    </w:p>
    <w:p w14:paraId="029B1D6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Asset-specific method</w:t>
      </w:r>
    </w:p>
    <w:p w14:paraId="13C388F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(7.8.4) Percentage of emissions calculated using data obtained from suppliers or value chain partners</w:t>
      </w:r>
    </w:p>
    <w:p w14:paraId="4F6ABE21" w14:textId="77777777" w:rsidR="00B81545" w:rsidRDefault="00BE4ECB">
      <w:r>
        <w:rPr>
          <w:i/>
          <w:iCs/>
          <w:color w:val="000000"/>
          <w:sz w:val="21"/>
          <w:szCs w:val="21"/>
        </w:rPr>
        <w:t>0</w:t>
      </w:r>
    </w:p>
    <w:p w14:paraId="4D0CEAA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(7.8.5) Please explain</w:t>
      </w:r>
    </w:p>
    <w:p w14:paraId="0391F8E2" w14:textId="77777777" w:rsidR="00B81545" w:rsidRDefault="00BE4ECB">
      <w:r>
        <w:rPr>
          <w:i/>
          <w:iCs/>
          <w:color w:val="000000"/>
          <w:sz w:val="21"/>
          <w:szCs w:val="21"/>
        </w:rPr>
        <w:t xml:space="preserve">To calculate the emissions associated with </w:t>
      </w:r>
      <w:proofErr w:type="spellStart"/>
      <w:r>
        <w:rPr>
          <w:i/>
          <w:iCs/>
          <w:color w:val="000000"/>
          <w:sz w:val="21"/>
          <w:szCs w:val="21"/>
        </w:rPr>
        <w:t>Synthomer’s</w:t>
      </w:r>
      <w:proofErr w:type="spellEnd"/>
      <w:r>
        <w:rPr>
          <w:i/>
          <w:iCs/>
          <w:color w:val="000000"/>
          <w:sz w:val="21"/>
          <w:szCs w:val="21"/>
        </w:rPr>
        <w:t xml:space="preserve"> investments, the following methodology was used: - Scope 1 and 2 data were calculated using the data provided by the JV on energy consumption. Energy has been converted into assets Scope 1 and Scope 2 emissions using the same methodology to calculate Synthomer operated sites Scope 1 and 2 emissions - Apply equity share to total emissions: The equity share percentage assumption provided by Synthomer was applied to calculate the emissions associated with </w:t>
      </w:r>
      <w:proofErr w:type="spellStart"/>
      <w:r>
        <w:rPr>
          <w:i/>
          <w:iCs/>
          <w:color w:val="000000"/>
          <w:sz w:val="21"/>
          <w:szCs w:val="21"/>
        </w:rPr>
        <w:t>Synthomer’s</w:t>
      </w:r>
      <w:proofErr w:type="spellEnd"/>
      <w:r>
        <w:rPr>
          <w:i/>
          <w:iCs/>
          <w:color w:val="000000"/>
          <w:sz w:val="21"/>
          <w:szCs w:val="21"/>
        </w:rPr>
        <w:t xml:space="preserve"> joint venture</w:t>
      </w:r>
    </w:p>
    <w:p w14:paraId="1205BA24" w14:textId="77777777" w:rsidR="00B81545" w:rsidRDefault="00BE4ECB">
      <w:pPr>
        <w:spacing w:before="240" w:after="240" w:line="276" w:lineRule="auto"/>
      </w:pPr>
      <w:r>
        <w:rPr>
          <w:rFonts w:ascii="Roboto" w:eastAsia="Roboto" w:hAnsi="Roboto" w:cs="Roboto"/>
          <w:b/>
          <w:bCs/>
          <w:color w:val="000000"/>
          <w:sz w:val="28"/>
          <w:szCs w:val="28"/>
        </w:rPr>
        <w:t>Other (upstream)</w:t>
      </w:r>
    </w:p>
    <w:p w14:paraId="00C2A7D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(7.8.1) Evaluation status</w:t>
      </w:r>
    </w:p>
    <w:p w14:paraId="46AE5FEA" w14:textId="77777777" w:rsidR="00B81545" w:rsidRDefault="00BE4ECB">
      <w:r>
        <w:rPr>
          <w:i/>
          <w:iCs/>
          <w:color w:val="000000"/>
          <w:sz w:val="21"/>
          <w:szCs w:val="21"/>
        </w:rPr>
        <w:t>Select from:</w:t>
      </w:r>
    </w:p>
    <w:p w14:paraId="2AA2684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Not relevant, explanation provided</w:t>
      </w:r>
    </w:p>
    <w:p w14:paraId="3388448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(7.8.5) Please explain</w:t>
      </w:r>
    </w:p>
    <w:p w14:paraId="0DBA318F" w14:textId="77777777" w:rsidR="00B81545" w:rsidRDefault="00BE4ECB">
      <w:r>
        <w:rPr>
          <w:i/>
          <w:iCs/>
          <w:color w:val="000000"/>
          <w:sz w:val="21"/>
          <w:szCs w:val="21"/>
        </w:rPr>
        <w:t>No other upstream categories</w:t>
      </w:r>
    </w:p>
    <w:p w14:paraId="3B0C031B" w14:textId="77777777" w:rsidR="00B81545" w:rsidRDefault="00BE4ECB">
      <w:pPr>
        <w:spacing w:before="240" w:after="240" w:line="276" w:lineRule="auto"/>
      </w:pPr>
      <w:r>
        <w:rPr>
          <w:rFonts w:ascii="Roboto" w:eastAsia="Roboto" w:hAnsi="Roboto" w:cs="Roboto"/>
          <w:b/>
          <w:bCs/>
          <w:color w:val="000000"/>
          <w:sz w:val="28"/>
          <w:szCs w:val="28"/>
        </w:rPr>
        <w:t>Other (downstream)</w:t>
      </w:r>
    </w:p>
    <w:p w14:paraId="56DFF99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(7.8.1) Evaluation status</w:t>
      </w:r>
    </w:p>
    <w:p w14:paraId="69766347" w14:textId="77777777" w:rsidR="00B81545" w:rsidRDefault="00BE4ECB">
      <w:r>
        <w:rPr>
          <w:i/>
          <w:iCs/>
          <w:color w:val="000000"/>
          <w:sz w:val="21"/>
          <w:szCs w:val="21"/>
        </w:rPr>
        <w:t>Select from:</w:t>
      </w:r>
    </w:p>
    <w:p w14:paraId="7DCB83B0"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Not relevant, explanation provided</w:t>
      </w:r>
    </w:p>
    <w:p w14:paraId="0388028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(7.8.5) Please explain</w:t>
      </w:r>
    </w:p>
    <w:p w14:paraId="13D5DE2C" w14:textId="77777777" w:rsidR="00B81545" w:rsidRDefault="00BE4ECB">
      <w:r>
        <w:rPr>
          <w:i/>
          <w:iCs/>
          <w:color w:val="000000"/>
          <w:sz w:val="21"/>
          <w:szCs w:val="21"/>
        </w:rPr>
        <w:t>No other downstream categories</w:t>
      </w:r>
    </w:p>
    <w:p w14:paraId="0EB8EB65" w14:textId="77777777" w:rsidR="00B81545" w:rsidRDefault="00BE4ECB">
      <w:r>
        <w:rPr>
          <w:i/>
          <w:iCs/>
          <w:color w:val="000000"/>
          <w:sz w:val="21"/>
          <w:szCs w:val="21"/>
        </w:rPr>
        <w:t>[Fixed row]</w:t>
      </w:r>
    </w:p>
    <w:p w14:paraId="672B3803" w14:textId="77777777" w:rsidR="00B81545" w:rsidRDefault="00B81545"/>
    <w:p w14:paraId="0010BF62" w14:textId="77777777" w:rsidR="00B81545" w:rsidRDefault="00BE4ECB">
      <w:pPr>
        <w:pStyle w:val="Heading2"/>
        <w:spacing w:after="240" w:line="276" w:lineRule="auto"/>
      </w:pPr>
      <w:bookmarkStart w:id="95" w:name="_Toc215759255"/>
      <w:r>
        <w:rPr>
          <w:rFonts w:ascii="Roboto" w:eastAsia="Roboto" w:hAnsi="Roboto" w:cs="Roboto"/>
          <w:color w:val="000000"/>
          <w:sz w:val="28"/>
          <w:szCs w:val="28"/>
        </w:rPr>
        <w:t>(7.9) Indicate the verification/assurance status that applies to your reported emissions.</w:t>
      </w:r>
      <w:bookmarkEnd w:id="95"/>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500"/>
        <w:gridCol w:w="7500"/>
      </w:tblGrid>
      <w:tr w:rsidR="00B81545" w14:paraId="7BBF0975" w14:textId="77777777">
        <w:trPr>
          <w:trHeight w:hRule="exact" w:val="1701"/>
          <w:tblHeader/>
        </w:trPr>
        <w:tc>
          <w:tcPr>
            <w:tcW w:w="7500" w:type="dxa"/>
            <w:tcMar>
              <w:top w:w="72" w:type="dxa"/>
              <w:left w:w="72" w:type="dxa"/>
              <w:bottom w:w="72" w:type="dxa"/>
              <w:right w:w="72" w:type="dxa"/>
            </w:tcMar>
          </w:tcPr>
          <w:p w14:paraId="1D8AC27C" w14:textId="77777777" w:rsidR="00B81545" w:rsidRDefault="00B81545"/>
        </w:tc>
        <w:tc>
          <w:tcPr>
            <w:tcW w:w="7500" w:type="dxa"/>
            <w:shd w:val="clear" w:color="auto" w:fill="475463"/>
            <w:tcMar>
              <w:top w:w="72" w:type="dxa"/>
              <w:left w:w="72" w:type="dxa"/>
              <w:bottom w:w="72" w:type="dxa"/>
              <w:right w:w="72" w:type="dxa"/>
            </w:tcMar>
            <w:vAlign w:val="center"/>
          </w:tcPr>
          <w:p w14:paraId="6F53C525" w14:textId="77777777" w:rsidR="00B81545" w:rsidRDefault="00BE4ECB">
            <w:r>
              <w:rPr>
                <w:rFonts w:ascii="Roboto" w:eastAsia="Roboto" w:hAnsi="Roboto" w:cs="Roboto"/>
                <w:b/>
                <w:bCs/>
                <w:color w:val="FFFFFF"/>
              </w:rPr>
              <w:t>Verification/assurance status</w:t>
            </w:r>
          </w:p>
        </w:tc>
      </w:tr>
      <w:tr w:rsidR="00B81545" w14:paraId="3BBF4FE8" w14:textId="77777777">
        <w:tc>
          <w:tcPr>
            <w:tcW w:w="7500" w:type="dxa"/>
            <w:tcMar>
              <w:top w:w="72" w:type="dxa"/>
              <w:left w:w="72" w:type="dxa"/>
              <w:bottom w:w="72" w:type="dxa"/>
              <w:right w:w="72" w:type="dxa"/>
            </w:tcMar>
          </w:tcPr>
          <w:p w14:paraId="6ADAD8CB" w14:textId="77777777" w:rsidR="00B81545" w:rsidRDefault="00BE4ECB">
            <w:pPr>
              <w:keepLines/>
              <w:suppressLineNumbers/>
            </w:pPr>
            <w:r>
              <w:t>Scope 1</w:t>
            </w:r>
          </w:p>
        </w:tc>
        <w:tc>
          <w:tcPr>
            <w:tcW w:w="0" w:type="auto"/>
            <w:tcMar>
              <w:top w:w="72" w:type="dxa"/>
              <w:left w:w="72" w:type="dxa"/>
              <w:bottom w:w="72" w:type="dxa"/>
              <w:right w:w="72" w:type="dxa"/>
            </w:tcMar>
          </w:tcPr>
          <w:p w14:paraId="68BBD75C" w14:textId="77777777" w:rsidR="00B81545" w:rsidRDefault="00BE4ECB">
            <w:r>
              <w:rPr>
                <w:i/>
                <w:iCs/>
                <w:color w:val="000000"/>
                <w:sz w:val="21"/>
                <w:szCs w:val="21"/>
              </w:rPr>
              <w:t>Select from:</w:t>
            </w:r>
          </w:p>
          <w:p w14:paraId="0941C8C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Third-party verification or assurance process in place</w:t>
            </w:r>
          </w:p>
        </w:tc>
      </w:tr>
      <w:tr w:rsidR="00B81545" w14:paraId="2368E3F0" w14:textId="77777777">
        <w:tc>
          <w:tcPr>
            <w:tcW w:w="7500" w:type="dxa"/>
            <w:tcMar>
              <w:top w:w="72" w:type="dxa"/>
              <w:left w:w="72" w:type="dxa"/>
              <w:bottom w:w="72" w:type="dxa"/>
              <w:right w:w="72" w:type="dxa"/>
            </w:tcMar>
          </w:tcPr>
          <w:p w14:paraId="35694F2C" w14:textId="77777777" w:rsidR="00B81545" w:rsidRDefault="00BE4ECB">
            <w:pPr>
              <w:keepLines/>
              <w:suppressLineNumbers/>
            </w:pPr>
            <w:r>
              <w:t>Scope 2 (location-based or market-based)</w:t>
            </w:r>
          </w:p>
        </w:tc>
        <w:tc>
          <w:tcPr>
            <w:tcW w:w="0" w:type="auto"/>
            <w:tcMar>
              <w:top w:w="72" w:type="dxa"/>
              <w:left w:w="72" w:type="dxa"/>
              <w:bottom w:w="72" w:type="dxa"/>
              <w:right w:w="72" w:type="dxa"/>
            </w:tcMar>
          </w:tcPr>
          <w:p w14:paraId="240F274C" w14:textId="77777777" w:rsidR="00B81545" w:rsidRDefault="00BE4ECB">
            <w:r>
              <w:rPr>
                <w:i/>
                <w:iCs/>
                <w:color w:val="000000"/>
                <w:sz w:val="21"/>
                <w:szCs w:val="21"/>
              </w:rPr>
              <w:t>Select from:</w:t>
            </w:r>
          </w:p>
          <w:p w14:paraId="7463600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Third-party verification or assurance process in place</w:t>
            </w:r>
          </w:p>
        </w:tc>
      </w:tr>
      <w:tr w:rsidR="00B81545" w14:paraId="291D765B" w14:textId="77777777">
        <w:tc>
          <w:tcPr>
            <w:tcW w:w="7500" w:type="dxa"/>
            <w:tcMar>
              <w:top w:w="72" w:type="dxa"/>
              <w:left w:w="72" w:type="dxa"/>
              <w:bottom w:w="72" w:type="dxa"/>
              <w:right w:w="72" w:type="dxa"/>
            </w:tcMar>
          </w:tcPr>
          <w:p w14:paraId="09FD2291" w14:textId="77777777" w:rsidR="00B81545" w:rsidRDefault="00BE4ECB">
            <w:pPr>
              <w:keepLines/>
              <w:suppressLineNumbers/>
            </w:pPr>
            <w:r>
              <w:t>Scope 3</w:t>
            </w:r>
          </w:p>
        </w:tc>
        <w:tc>
          <w:tcPr>
            <w:tcW w:w="0" w:type="auto"/>
            <w:tcMar>
              <w:top w:w="72" w:type="dxa"/>
              <w:left w:w="72" w:type="dxa"/>
              <w:bottom w:w="72" w:type="dxa"/>
              <w:right w:w="72" w:type="dxa"/>
            </w:tcMar>
          </w:tcPr>
          <w:p w14:paraId="4F23C6E1" w14:textId="77777777" w:rsidR="00B81545" w:rsidRDefault="00BE4ECB">
            <w:r>
              <w:rPr>
                <w:i/>
                <w:iCs/>
                <w:color w:val="000000"/>
                <w:sz w:val="21"/>
                <w:szCs w:val="21"/>
              </w:rPr>
              <w:t>Select from:</w:t>
            </w:r>
          </w:p>
          <w:p w14:paraId="2A91740A"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Third-party verification or assurance process in place</w:t>
            </w:r>
          </w:p>
        </w:tc>
      </w:tr>
    </w:tbl>
    <w:p w14:paraId="6A5248EA" w14:textId="77777777" w:rsidR="00B81545" w:rsidRDefault="00BE4ECB">
      <w:r>
        <w:rPr>
          <w:i/>
          <w:iCs/>
          <w:color w:val="000000"/>
          <w:sz w:val="21"/>
          <w:szCs w:val="21"/>
        </w:rPr>
        <w:t>[Fixed row]</w:t>
      </w:r>
    </w:p>
    <w:p w14:paraId="71C41A43" w14:textId="77777777" w:rsidR="00B81545" w:rsidRDefault="00BE4ECB">
      <w:pPr>
        <w:pStyle w:val="Heading2"/>
        <w:spacing w:after="240" w:line="276" w:lineRule="auto"/>
      </w:pPr>
      <w:bookmarkStart w:id="96" w:name="_Toc215759256"/>
      <w:r>
        <w:rPr>
          <w:rFonts w:ascii="Roboto" w:eastAsia="Roboto" w:hAnsi="Roboto" w:cs="Roboto"/>
          <w:color w:val="000000"/>
          <w:sz w:val="28"/>
          <w:szCs w:val="28"/>
        </w:rPr>
        <w:t>(7.9.1) Provide further details of the verification/assurance undertaken for your Scope 1  emissions, and attach the relevant statements.</w:t>
      </w:r>
      <w:bookmarkEnd w:id="96"/>
    </w:p>
    <w:p w14:paraId="0B3073B4" w14:textId="77777777" w:rsidR="00B81545" w:rsidRDefault="00BE4ECB">
      <w:pPr>
        <w:spacing w:before="240" w:after="240" w:line="276" w:lineRule="auto"/>
      </w:pPr>
      <w:r>
        <w:rPr>
          <w:rFonts w:ascii="Roboto" w:eastAsia="Roboto" w:hAnsi="Roboto" w:cs="Roboto"/>
          <w:b/>
          <w:bCs/>
          <w:color w:val="000000"/>
          <w:sz w:val="28"/>
          <w:szCs w:val="28"/>
        </w:rPr>
        <w:t>Row 1</w:t>
      </w:r>
    </w:p>
    <w:p w14:paraId="5CD3818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(7.9.1.1) Verification or assurance cycle in place</w:t>
      </w:r>
    </w:p>
    <w:p w14:paraId="391C05C9" w14:textId="77777777" w:rsidR="00B81545" w:rsidRDefault="00BE4ECB">
      <w:r>
        <w:rPr>
          <w:i/>
          <w:iCs/>
          <w:color w:val="000000"/>
          <w:sz w:val="21"/>
          <w:szCs w:val="21"/>
        </w:rPr>
        <w:t>Select from:</w:t>
      </w:r>
    </w:p>
    <w:p w14:paraId="0316B449"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Annual process</w:t>
      </w:r>
    </w:p>
    <w:p w14:paraId="190EF3D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(7.9.1.2) Status in the current reporting year</w:t>
      </w:r>
    </w:p>
    <w:p w14:paraId="6DAD5619" w14:textId="77777777" w:rsidR="00B81545" w:rsidRDefault="00BE4ECB">
      <w:r>
        <w:rPr>
          <w:i/>
          <w:iCs/>
          <w:color w:val="000000"/>
          <w:sz w:val="21"/>
          <w:szCs w:val="21"/>
        </w:rPr>
        <w:t>Select from:</w:t>
      </w:r>
    </w:p>
    <w:p w14:paraId="2DCCE98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Complete</w:t>
      </w:r>
    </w:p>
    <w:p w14:paraId="2926CD6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(7.9.1.3) Type of verification or assurance </w:t>
      </w:r>
    </w:p>
    <w:p w14:paraId="50A2FCED" w14:textId="77777777" w:rsidR="00B81545" w:rsidRDefault="00BE4ECB">
      <w:r>
        <w:rPr>
          <w:i/>
          <w:iCs/>
          <w:color w:val="000000"/>
          <w:sz w:val="21"/>
          <w:szCs w:val="21"/>
        </w:rPr>
        <w:t>Select from:</w:t>
      </w:r>
    </w:p>
    <w:p w14:paraId="17CDEA64"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Limited assurance</w:t>
      </w:r>
    </w:p>
    <w:p w14:paraId="51A5AD1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(7.9.1.4) Attach the statement</w:t>
      </w:r>
    </w:p>
    <w:p w14:paraId="5BEDE5A7" w14:textId="77777777" w:rsidR="00B81545" w:rsidRDefault="00BE4ECB">
      <w:r>
        <w:rPr>
          <w:i/>
          <w:iCs/>
          <w:color w:val="000000"/>
          <w:sz w:val="21"/>
          <w:szCs w:val="21"/>
        </w:rPr>
        <w:t>Verification statement Synthomer Scope 1 + 2_fnl.pdf</w:t>
      </w:r>
    </w:p>
    <w:p w14:paraId="50902E8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(7.9.1.5) Page/section reference</w:t>
      </w:r>
    </w:p>
    <w:p w14:paraId="4654E7D9" w14:textId="77777777" w:rsidR="00B81545" w:rsidRDefault="00BE4ECB">
      <w:r>
        <w:rPr>
          <w:i/>
          <w:iCs/>
          <w:color w:val="000000"/>
          <w:sz w:val="21"/>
          <w:szCs w:val="21"/>
        </w:rPr>
        <w:t>1</w:t>
      </w:r>
    </w:p>
    <w:p w14:paraId="424F59A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(7.9.1.6) Relevant standard</w:t>
      </w:r>
    </w:p>
    <w:p w14:paraId="792E619B" w14:textId="77777777" w:rsidR="00B81545" w:rsidRDefault="00BE4ECB">
      <w:r>
        <w:rPr>
          <w:i/>
          <w:iCs/>
          <w:color w:val="000000"/>
          <w:sz w:val="21"/>
          <w:szCs w:val="21"/>
        </w:rPr>
        <w:t>Select from:</w:t>
      </w:r>
    </w:p>
    <w:p w14:paraId="03637BA3"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ISAE3000</w:t>
      </w:r>
    </w:p>
    <w:p w14:paraId="1A8AC74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(7.9.1.7) Proportion of reported emissions verified (%)</w:t>
      </w:r>
    </w:p>
    <w:p w14:paraId="590C9975" w14:textId="77777777" w:rsidR="00B81545" w:rsidRDefault="00BE4ECB">
      <w:r>
        <w:rPr>
          <w:i/>
          <w:iCs/>
          <w:color w:val="000000"/>
          <w:sz w:val="21"/>
          <w:szCs w:val="21"/>
        </w:rPr>
        <w:t>100</w:t>
      </w:r>
    </w:p>
    <w:p w14:paraId="5367F817" w14:textId="77777777" w:rsidR="00B81545" w:rsidRDefault="00BE4ECB">
      <w:r>
        <w:rPr>
          <w:i/>
          <w:iCs/>
          <w:color w:val="000000"/>
          <w:sz w:val="21"/>
          <w:szCs w:val="21"/>
        </w:rPr>
        <w:t>[Add row]</w:t>
      </w:r>
    </w:p>
    <w:p w14:paraId="56A57B59" w14:textId="77777777" w:rsidR="00B81545" w:rsidRDefault="00B81545"/>
    <w:p w14:paraId="2579DBE0" w14:textId="77777777" w:rsidR="00B81545" w:rsidRDefault="00BE4ECB">
      <w:pPr>
        <w:pStyle w:val="Heading2"/>
        <w:spacing w:after="240" w:line="276" w:lineRule="auto"/>
      </w:pPr>
      <w:bookmarkStart w:id="97" w:name="_Toc215759257"/>
      <w:r>
        <w:rPr>
          <w:rFonts w:ascii="Roboto" w:eastAsia="Roboto" w:hAnsi="Roboto" w:cs="Roboto"/>
          <w:color w:val="000000"/>
          <w:sz w:val="28"/>
          <w:szCs w:val="28"/>
        </w:rPr>
        <w:lastRenderedPageBreak/>
        <w:t>(7.9.2) Provide further details of the verification/assurance undertaken for your Scope 2 emissions and attach the relevant statements.</w:t>
      </w:r>
      <w:bookmarkEnd w:id="97"/>
    </w:p>
    <w:p w14:paraId="4EF4F259" w14:textId="77777777" w:rsidR="00B81545" w:rsidRDefault="00BE4ECB">
      <w:pPr>
        <w:spacing w:before="240" w:after="240" w:line="276" w:lineRule="auto"/>
      </w:pPr>
      <w:r>
        <w:rPr>
          <w:rFonts w:ascii="Roboto" w:eastAsia="Roboto" w:hAnsi="Roboto" w:cs="Roboto"/>
          <w:b/>
          <w:bCs/>
          <w:color w:val="000000"/>
          <w:sz w:val="28"/>
          <w:szCs w:val="28"/>
        </w:rPr>
        <w:t>Row 1</w:t>
      </w:r>
    </w:p>
    <w:p w14:paraId="26020F3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(7.9.2.1) Scope 2 approach</w:t>
      </w:r>
    </w:p>
    <w:p w14:paraId="380F2E8A" w14:textId="77777777" w:rsidR="00B81545" w:rsidRDefault="00BE4ECB">
      <w:r>
        <w:rPr>
          <w:i/>
          <w:iCs/>
          <w:color w:val="000000"/>
          <w:sz w:val="21"/>
          <w:szCs w:val="21"/>
        </w:rPr>
        <w:t>Select from:</w:t>
      </w:r>
    </w:p>
    <w:p w14:paraId="39793162"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Scope 2 market-based</w:t>
      </w:r>
    </w:p>
    <w:p w14:paraId="796860D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(7.9.2.2) Verification or assurance cycle in place</w:t>
      </w:r>
    </w:p>
    <w:p w14:paraId="34588CBF" w14:textId="77777777" w:rsidR="00B81545" w:rsidRDefault="00BE4ECB">
      <w:r>
        <w:rPr>
          <w:i/>
          <w:iCs/>
          <w:color w:val="000000"/>
          <w:sz w:val="21"/>
          <w:szCs w:val="21"/>
        </w:rPr>
        <w:t>Select from:</w:t>
      </w:r>
    </w:p>
    <w:p w14:paraId="441C5779"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Annual process</w:t>
      </w:r>
    </w:p>
    <w:p w14:paraId="0E549FD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(7.9.2.3) Status in the current reporting year</w:t>
      </w:r>
    </w:p>
    <w:p w14:paraId="5F85B222" w14:textId="77777777" w:rsidR="00B81545" w:rsidRDefault="00BE4ECB">
      <w:r>
        <w:rPr>
          <w:i/>
          <w:iCs/>
          <w:color w:val="000000"/>
          <w:sz w:val="21"/>
          <w:szCs w:val="21"/>
        </w:rPr>
        <w:t>Select from:</w:t>
      </w:r>
    </w:p>
    <w:p w14:paraId="270F9BD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Complete</w:t>
      </w:r>
    </w:p>
    <w:p w14:paraId="1CD9761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(7.9.2.4) Type of verification or assurance </w:t>
      </w:r>
    </w:p>
    <w:p w14:paraId="5D954AE4" w14:textId="77777777" w:rsidR="00B81545" w:rsidRDefault="00BE4ECB">
      <w:r>
        <w:rPr>
          <w:i/>
          <w:iCs/>
          <w:color w:val="000000"/>
          <w:sz w:val="21"/>
          <w:szCs w:val="21"/>
        </w:rPr>
        <w:t>Select from:</w:t>
      </w:r>
    </w:p>
    <w:p w14:paraId="4366FF8B"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Limited assurance</w:t>
      </w:r>
    </w:p>
    <w:p w14:paraId="616654D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(7.9.2.5) Attach the statement</w:t>
      </w:r>
    </w:p>
    <w:p w14:paraId="2DD23BD6" w14:textId="77777777" w:rsidR="00B81545" w:rsidRDefault="00BE4ECB">
      <w:r>
        <w:rPr>
          <w:i/>
          <w:iCs/>
          <w:color w:val="000000"/>
          <w:sz w:val="21"/>
          <w:szCs w:val="21"/>
        </w:rPr>
        <w:t>Verification statement Synthomer Scope 1 + 2_fnl.pdf</w:t>
      </w:r>
    </w:p>
    <w:p w14:paraId="754E584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(7.9.2.6) Page/ section reference</w:t>
      </w:r>
    </w:p>
    <w:p w14:paraId="599CBBCF" w14:textId="77777777" w:rsidR="00B81545" w:rsidRDefault="00BE4ECB">
      <w:r>
        <w:rPr>
          <w:i/>
          <w:iCs/>
          <w:color w:val="000000"/>
          <w:sz w:val="21"/>
          <w:szCs w:val="21"/>
        </w:rPr>
        <w:t>1</w:t>
      </w:r>
    </w:p>
    <w:p w14:paraId="6CDDDA5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(7.9.2.7) Relevant standard</w:t>
      </w:r>
    </w:p>
    <w:p w14:paraId="160D9219" w14:textId="77777777" w:rsidR="00B81545" w:rsidRDefault="00BE4ECB">
      <w:r>
        <w:rPr>
          <w:i/>
          <w:iCs/>
          <w:color w:val="000000"/>
          <w:sz w:val="21"/>
          <w:szCs w:val="21"/>
        </w:rPr>
        <w:t>Select from:</w:t>
      </w:r>
    </w:p>
    <w:p w14:paraId="21AA8AF2"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ISAE3000</w:t>
      </w:r>
    </w:p>
    <w:p w14:paraId="26A132C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(7.9.2.8) Proportion of reported emissions verified (%)</w:t>
      </w:r>
    </w:p>
    <w:p w14:paraId="11265729" w14:textId="77777777" w:rsidR="00B81545" w:rsidRDefault="00BE4ECB">
      <w:r>
        <w:rPr>
          <w:i/>
          <w:iCs/>
          <w:color w:val="000000"/>
          <w:sz w:val="21"/>
          <w:szCs w:val="21"/>
        </w:rPr>
        <w:t>100</w:t>
      </w:r>
    </w:p>
    <w:p w14:paraId="06EA8954" w14:textId="77777777" w:rsidR="00B81545" w:rsidRDefault="00BE4ECB">
      <w:pPr>
        <w:spacing w:before="240" w:after="240" w:line="276" w:lineRule="auto"/>
      </w:pPr>
      <w:r>
        <w:rPr>
          <w:rFonts w:ascii="Roboto" w:eastAsia="Roboto" w:hAnsi="Roboto" w:cs="Roboto"/>
          <w:b/>
          <w:bCs/>
          <w:color w:val="000000"/>
          <w:sz w:val="28"/>
          <w:szCs w:val="28"/>
        </w:rPr>
        <w:t>Row 2</w:t>
      </w:r>
    </w:p>
    <w:p w14:paraId="6EA30F4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(7.9.2.1) Scope 2 approach</w:t>
      </w:r>
    </w:p>
    <w:p w14:paraId="008E776F" w14:textId="77777777" w:rsidR="00B81545" w:rsidRDefault="00BE4ECB">
      <w:r>
        <w:rPr>
          <w:i/>
          <w:iCs/>
          <w:color w:val="000000"/>
          <w:sz w:val="21"/>
          <w:szCs w:val="21"/>
        </w:rPr>
        <w:t>Select from:</w:t>
      </w:r>
    </w:p>
    <w:p w14:paraId="74888003"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Scope 2 location-based</w:t>
      </w:r>
    </w:p>
    <w:p w14:paraId="33A3F71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(7.9.2.2) Verification or assurance cycle in place</w:t>
      </w:r>
    </w:p>
    <w:p w14:paraId="344BFADD" w14:textId="77777777" w:rsidR="00B81545" w:rsidRDefault="00BE4ECB">
      <w:r>
        <w:rPr>
          <w:i/>
          <w:iCs/>
          <w:color w:val="000000"/>
          <w:sz w:val="21"/>
          <w:szCs w:val="21"/>
        </w:rPr>
        <w:t>Select from:</w:t>
      </w:r>
    </w:p>
    <w:p w14:paraId="61E3B644"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Annual process</w:t>
      </w:r>
    </w:p>
    <w:p w14:paraId="77D4419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(7.9.2.3) Status in the current reporting year</w:t>
      </w:r>
    </w:p>
    <w:p w14:paraId="24E442FA" w14:textId="77777777" w:rsidR="00B81545" w:rsidRDefault="00BE4ECB">
      <w:r>
        <w:rPr>
          <w:i/>
          <w:iCs/>
          <w:color w:val="000000"/>
          <w:sz w:val="21"/>
          <w:szCs w:val="21"/>
        </w:rPr>
        <w:t>Select from:</w:t>
      </w:r>
    </w:p>
    <w:p w14:paraId="63EA287D"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Complete</w:t>
      </w:r>
    </w:p>
    <w:p w14:paraId="2920420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(7.9.2.4) Type of verification or assurance </w:t>
      </w:r>
    </w:p>
    <w:p w14:paraId="5592526C" w14:textId="77777777" w:rsidR="00B81545" w:rsidRDefault="00BE4ECB">
      <w:r>
        <w:rPr>
          <w:i/>
          <w:iCs/>
          <w:color w:val="000000"/>
          <w:sz w:val="21"/>
          <w:szCs w:val="21"/>
        </w:rPr>
        <w:t>Select from:</w:t>
      </w:r>
    </w:p>
    <w:p w14:paraId="6970DC70"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Limited assurance</w:t>
      </w:r>
    </w:p>
    <w:p w14:paraId="29C5A16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(7.9.2.5) Attach the statement</w:t>
      </w:r>
    </w:p>
    <w:p w14:paraId="1DCE0221" w14:textId="77777777" w:rsidR="00B81545" w:rsidRDefault="00BE4ECB">
      <w:r>
        <w:rPr>
          <w:i/>
          <w:iCs/>
          <w:color w:val="000000"/>
          <w:sz w:val="21"/>
          <w:szCs w:val="21"/>
        </w:rPr>
        <w:t>Verification statement Synthomer Scope 1 + 2_fnl.pdf</w:t>
      </w:r>
    </w:p>
    <w:p w14:paraId="03345C5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(7.9.2.6) Page/ section reference</w:t>
      </w:r>
    </w:p>
    <w:p w14:paraId="0AC66F56" w14:textId="77777777" w:rsidR="00B81545" w:rsidRDefault="00BE4ECB">
      <w:r>
        <w:rPr>
          <w:i/>
          <w:iCs/>
          <w:color w:val="000000"/>
          <w:sz w:val="21"/>
          <w:szCs w:val="21"/>
        </w:rPr>
        <w:t>1</w:t>
      </w:r>
    </w:p>
    <w:p w14:paraId="79A9FCE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(7.9.2.7) Relevant standard</w:t>
      </w:r>
    </w:p>
    <w:p w14:paraId="0957FF68" w14:textId="77777777" w:rsidR="00B81545" w:rsidRDefault="00BE4ECB">
      <w:r>
        <w:rPr>
          <w:i/>
          <w:iCs/>
          <w:color w:val="000000"/>
          <w:sz w:val="21"/>
          <w:szCs w:val="21"/>
        </w:rPr>
        <w:t>Select from:</w:t>
      </w:r>
    </w:p>
    <w:p w14:paraId="0FEDE6B7"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ISAE3000</w:t>
      </w:r>
    </w:p>
    <w:p w14:paraId="34B8BB3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(7.9.2.8) Proportion of reported emissions verified (%)</w:t>
      </w:r>
    </w:p>
    <w:p w14:paraId="2DF32AC9" w14:textId="77777777" w:rsidR="00B81545" w:rsidRDefault="00BE4ECB">
      <w:r>
        <w:rPr>
          <w:i/>
          <w:iCs/>
          <w:color w:val="000000"/>
          <w:sz w:val="21"/>
          <w:szCs w:val="21"/>
        </w:rPr>
        <w:t>100</w:t>
      </w:r>
    </w:p>
    <w:p w14:paraId="64BD39E2" w14:textId="77777777" w:rsidR="00B81545" w:rsidRDefault="00BE4ECB">
      <w:r>
        <w:rPr>
          <w:i/>
          <w:iCs/>
          <w:color w:val="000000"/>
          <w:sz w:val="21"/>
          <w:szCs w:val="21"/>
        </w:rPr>
        <w:t>[Add row]</w:t>
      </w:r>
    </w:p>
    <w:p w14:paraId="4A627D46" w14:textId="77777777" w:rsidR="00B81545" w:rsidRDefault="00B81545"/>
    <w:p w14:paraId="3F6CCF08" w14:textId="77777777" w:rsidR="00B81545" w:rsidRDefault="00BE4ECB">
      <w:pPr>
        <w:pStyle w:val="Heading2"/>
        <w:spacing w:after="240" w:line="276" w:lineRule="auto"/>
      </w:pPr>
      <w:bookmarkStart w:id="98" w:name="_Toc215759258"/>
      <w:r>
        <w:rPr>
          <w:rFonts w:ascii="Roboto" w:eastAsia="Roboto" w:hAnsi="Roboto" w:cs="Roboto"/>
          <w:color w:val="000000"/>
          <w:sz w:val="28"/>
          <w:szCs w:val="28"/>
        </w:rPr>
        <w:t>(7.9.3) Provide further details of the verification/assurance undertaken for your Scope 3 emissions and attach the relevant statements.</w:t>
      </w:r>
      <w:bookmarkEnd w:id="98"/>
    </w:p>
    <w:p w14:paraId="4C4F2F43" w14:textId="77777777" w:rsidR="00B81545" w:rsidRDefault="00BE4ECB">
      <w:pPr>
        <w:spacing w:before="240" w:after="240" w:line="276" w:lineRule="auto"/>
      </w:pPr>
      <w:r>
        <w:rPr>
          <w:rFonts w:ascii="Roboto" w:eastAsia="Roboto" w:hAnsi="Roboto" w:cs="Roboto"/>
          <w:b/>
          <w:bCs/>
          <w:color w:val="000000"/>
          <w:sz w:val="28"/>
          <w:szCs w:val="28"/>
        </w:rPr>
        <w:t>Row 1</w:t>
      </w:r>
    </w:p>
    <w:p w14:paraId="14D4F08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(7.9.3.1) Scope 3 category</w:t>
      </w:r>
    </w:p>
    <w:p w14:paraId="481B9CE5" w14:textId="77777777" w:rsidR="00B81545" w:rsidRDefault="00BE4ECB">
      <w:r>
        <w:rPr>
          <w:i/>
          <w:iCs/>
          <w:color w:val="000000"/>
          <w:sz w:val="21"/>
          <w:szCs w:val="21"/>
        </w:rPr>
        <w:t>Select all that apply</w:t>
      </w:r>
    </w:p>
    <w:p w14:paraId="665EC5B8"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Scope 3: Investments</w:t>
      </w:r>
      <w:r>
        <w:rPr>
          <w:rFonts w:ascii="Roboto" w:eastAsia="Roboto" w:hAnsi="Roboto" w:cs="Roboto"/>
          <w:color w:val="000000"/>
          <w:sz w:val="22"/>
          <w:szCs w:val="22"/>
        </w:rPr>
        <w:tab/>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Scope 3: Waste generated in operations</w:t>
      </w:r>
    </w:p>
    <w:p w14:paraId="5CD41D73"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Scope 3: Business travel</w:t>
      </w:r>
      <w:r>
        <w:rPr>
          <w:rFonts w:ascii="Roboto" w:eastAsia="Roboto" w:hAnsi="Roboto" w:cs="Roboto"/>
          <w:color w:val="000000"/>
          <w:sz w:val="22"/>
          <w:szCs w:val="22"/>
        </w:rPr>
        <w:tab/>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Scope 3: Upstream transportation and distribution</w:t>
      </w:r>
    </w:p>
    <w:p w14:paraId="507ABD69"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Scope 3: Employee commuting</w:t>
      </w:r>
      <w:r>
        <w:rPr>
          <w:rFonts w:ascii="Roboto" w:eastAsia="Roboto" w:hAnsi="Roboto" w:cs="Roboto"/>
          <w:color w:val="000000"/>
          <w:sz w:val="22"/>
          <w:szCs w:val="22"/>
        </w:rPr>
        <w:tab/>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Scope 3: Fuel and energy-related activities (not included in Scopes 1 or 2)</w:t>
      </w:r>
    </w:p>
    <w:p w14:paraId="0FC14FEC"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Scope 3: Downstream leased assets</w:t>
      </w:r>
      <w:r>
        <w:rPr>
          <w:rFonts w:ascii="Roboto" w:eastAsia="Roboto" w:hAnsi="Roboto" w:cs="Roboto"/>
          <w:color w:val="000000"/>
          <w:sz w:val="22"/>
          <w:szCs w:val="22"/>
        </w:rPr>
        <w:tab/>
      </w:r>
    </w:p>
    <w:p w14:paraId="0623BDFF"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Scope 3: Purchased goods and services</w:t>
      </w:r>
      <w:r>
        <w:rPr>
          <w:rFonts w:ascii="Roboto" w:eastAsia="Roboto" w:hAnsi="Roboto" w:cs="Roboto"/>
          <w:color w:val="000000"/>
          <w:sz w:val="22"/>
          <w:szCs w:val="22"/>
        </w:rPr>
        <w:tab/>
      </w:r>
    </w:p>
    <w:p w14:paraId="243C880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(7.9.3.2) Verification or assurance cycle in place</w:t>
      </w:r>
    </w:p>
    <w:p w14:paraId="413B2459" w14:textId="77777777" w:rsidR="00B81545" w:rsidRDefault="00BE4ECB">
      <w:r>
        <w:rPr>
          <w:i/>
          <w:iCs/>
          <w:color w:val="000000"/>
          <w:sz w:val="21"/>
          <w:szCs w:val="21"/>
        </w:rPr>
        <w:t>Select from:</w:t>
      </w:r>
    </w:p>
    <w:p w14:paraId="14EE3FD4"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Annual process</w:t>
      </w:r>
    </w:p>
    <w:p w14:paraId="1313652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(7.9.3.3) Status in the current reporting year</w:t>
      </w:r>
    </w:p>
    <w:p w14:paraId="6A1C91C3" w14:textId="77777777" w:rsidR="00B81545" w:rsidRDefault="00BE4ECB">
      <w:r>
        <w:rPr>
          <w:i/>
          <w:iCs/>
          <w:color w:val="000000"/>
          <w:sz w:val="21"/>
          <w:szCs w:val="21"/>
        </w:rPr>
        <w:t>Select from:</w:t>
      </w:r>
    </w:p>
    <w:p w14:paraId="6510C4B2"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Complete</w:t>
      </w:r>
    </w:p>
    <w:p w14:paraId="4F56DF3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(7.9.3.4) Type of verification or assurance</w:t>
      </w:r>
    </w:p>
    <w:p w14:paraId="52BE392A" w14:textId="77777777" w:rsidR="00B81545" w:rsidRDefault="00BE4ECB">
      <w:r>
        <w:rPr>
          <w:i/>
          <w:iCs/>
          <w:color w:val="000000"/>
          <w:sz w:val="21"/>
          <w:szCs w:val="21"/>
        </w:rPr>
        <w:t>Select from:</w:t>
      </w:r>
    </w:p>
    <w:p w14:paraId="66A3E795"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Limited assurance</w:t>
      </w:r>
    </w:p>
    <w:p w14:paraId="38F82B7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(7.9.3.5) Attach the statement</w:t>
      </w:r>
    </w:p>
    <w:p w14:paraId="23A8B3D3" w14:textId="77777777" w:rsidR="00B81545" w:rsidRDefault="00BE4ECB">
      <w:r>
        <w:rPr>
          <w:i/>
          <w:iCs/>
          <w:color w:val="000000"/>
          <w:sz w:val="21"/>
          <w:szCs w:val="21"/>
        </w:rPr>
        <w:t>Verification statement Synthomer Scope 3.pdf</w:t>
      </w:r>
    </w:p>
    <w:p w14:paraId="1A076A9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(7.9.3.6) Page/section reference</w:t>
      </w:r>
    </w:p>
    <w:p w14:paraId="2990DA87" w14:textId="77777777" w:rsidR="00B81545" w:rsidRDefault="00BE4ECB">
      <w:r>
        <w:rPr>
          <w:i/>
          <w:iCs/>
          <w:color w:val="000000"/>
          <w:sz w:val="21"/>
          <w:szCs w:val="21"/>
        </w:rPr>
        <w:t>1</w:t>
      </w:r>
    </w:p>
    <w:p w14:paraId="351C454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(7.9.3.7) Relevant standard</w:t>
      </w:r>
    </w:p>
    <w:p w14:paraId="189BC07E" w14:textId="77777777" w:rsidR="00B81545" w:rsidRDefault="00BE4ECB">
      <w:r>
        <w:rPr>
          <w:i/>
          <w:iCs/>
          <w:color w:val="000000"/>
          <w:sz w:val="21"/>
          <w:szCs w:val="21"/>
        </w:rPr>
        <w:t>Select from:</w:t>
      </w:r>
    </w:p>
    <w:p w14:paraId="2A345E9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ISAE3000</w:t>
      </w:r>
    </w:p>
    <w:p w14:paraId="361E99C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(7.9.3.8) Proportion of reported emissions verified (%)</w:t>
      </w:r>
    </w:p>
    <w:p w14:paraId="4EFD7075" w14:textId="77777777" w:rsidR="00B81545" w:rsidRDefault="00BE4ECB">
      <w:r>
        <w:rPr>
          <w:i/>
          <w:iCs/>
          <w:color w:val="000000"/>
          <w:sz w:val="21"/>
          <w:szCs w:val="21"/>
        </w:rPr>
        <w:t>100</w:t>
      </w:r>
    </w:p>
    <w:p w14:paraId="6BD00F32" w14:textId="77777777" w:rsidR="00B81545" w:rsidRDefault="00BE4ECB">
      <w:r>
        <w:rPr>
          <w:i/>
          <w:iCs/>
          <w:color w:val="000000"/>
          <w:sz w:val="21"/>
          <w:szCs w:val="21"/>
        </w:rPr>
        <w:t>[Add row]</w:t>
      </w:r>
    </w:p>
    <w:p w14:paraId="27E3D113" w14:textId="77777777" w:rsidR="00B81545" w:rsidRDefault="00B81545"/>
    <w:p w14:paraId="69D88C8F" w14:textId="77777777" w:rsidR="00B81545" w:rsidRDefault="00BE4ECB">
      <w:pPr>
        <w:pStyle w:val="Heading2"/>
        <w:spacing w:after="240" w:line="276" w:lineRule="auto"/>
      </w:pPr>
      <w:bookmarkStart w:id="99" w:name="_Toc215759259"/>
      <w:r>
        <w:rPr>
          <w:rFonts w:ascii="Roboto" w:eastAsia="Roboto" w:hAnsi="Roboto" w:cs="Roboto"/>
          <w:color w:val="000000"/>
          <w:sz w:val="28"/>
          <w:szCs w:val="28"/>
        </w:rPr>
        <w:t>(7.10) How do your gross global emissions (Scope 1 and 2 combined) for the reporting year compare to those of the previous reporting year?</w:t>
      </w:r>
      <w:bookmarkEnd w:id="99"/>
    </w:p>
    <w:p w14:paraId="33952ECE" w14:textId="77777777" w:rsidR="00B81545" w:rsidRDefault="00BE4ECB">
      <w:r>
        <w:rPr>
          <w:i/>
          <w:iCs/>
          <w:color w:val="000000"/>
          <w:sz w:val="21"/>
          <w:szCs w:val="21"/>
        </w:rPr>
        <w:t>Select from:</w:t>
      </w:r>
    </w:p>
    <w:p w14:paraId="7D315B0A"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Decreased</w:t>
      </w:r>
    </w:p>
    <w:p w14:paraId="697E9667" w14:textId="77777777" w:rsidR="00B81545" w:rsidRDefault="00BE4ECB">
      <w:pPr>
        <w:pStyle w:val="Heading2"/>
        <w:spacing w:after="240" w:line="276" w:lineRule="auto"/>
      </w:pPr>
      <w:bookmarkStart w:id="100" w:name="_Toc215759260"/>
      <w:r>
        <w:rPr>
          <w:rFonts w:ascii="Roboto" w:eastAsia="Roboto" w:hAnsi="Roboto" w:cs="Roboto"/>
          <w:color w:val="000000"/>
          <w:sz w:val="28"/>
          <w:szCs w:val="28"/>
        </w:rPr>
        <w:lastRenderedPageBreak/>
        <w:t>(7.10.1) Identify the reasons for any change in your gross global emissions (Scope 1 and 2 combined), and for each of them specify how your emissions compare to the previous year.</w:t>
      </w:r>
      <w:bookmarkEnd w:id="100"/>
    </w:p>
    <w:p w14:paraId="385CCC5A" w14:textId="77777777" w:rsidR="00B81545" w:rsidRDefault="00BE4ECB">
      <w:pPr>
        <w:spacing w:before="240" w:after="240" w:line="276" w:lineRule="auto"/>
      </w:pPr>
      <w:r>
        <w:rPr>
          <w:rFonts w:ascii="Roboto" w:eastAsia="Roboto" w:hAnsi="Roboto" w:cs="Roboto"/>
          <w:b/>
          <w:bCs/>
          <w:color w:val="000000"/>
          <w:sz w:val="28"/>
          <w:szCs w:val="28"/>
        </w:rPr>
        <w:t>Change in renewable energy consumption</w:t>
      </w:r>
    </w:p>
    <w:p w14:paraId="5B1877D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(7.10.1.1) Change in emissions (metric tons CO2e)</w:t>
      </w:r>
    </w:p>
    <w:p w14:paraId="54BADA42" w14:textId="77777777" w:rsidR="00B81545" w:rsidRDefault="00BE4ECB">
      <w:r>
        <w:rPr>
          <w:i/>
          <w:iCs/>
          <w:color w:val="000000"/>
          <w:sz w:val="21"/>
          <w:szCs w:val="21"/>
        </w:rPr>
        <w:t>6686</w:t>
      </w:r>
    </w:p>
    <w:p w14:paraId="1F53FDA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(7.10.1.2) Direction of change in emissions</w:t>
      </w:r>
    </w:p>
    <w:p w14:paraId="7437BEAB" w14:textId="77777777" w:rsidR="00B81545" w:rsidRDefault="00BE4ECB">
      <w:r>
        <w:rPr>
          <w:i/>
          <w:iCs/>
          <w:color w:val="000000"/>
          <w:sz w:val="21"/>
          <w:szCs w:val="21"/>
        </w:rPr>
        <w:t>Select from:</w:t>
      </w:r>
    </w:p>
    <w:p w14:paraId="199AAABF"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Increased</w:t>
      </w:r>
    </w:p>
    <w:p w14:paraId="5D95285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(7.10.1.3) Emissions value (percentage)</w:t>
      </w:r>
    </w:p>
    <w:p w14:paraId="3E399255" w14:textId="77777777" w:rsidR="00B81545" w:rsidRDefault="00BE4ECB">
      <w:r>
        <w:rPr>
          <w:i/>
          <w:iCs/>
          <w:color w:val="000000"/>
          <w:sz w:val="21"/>
          <w:szCs w:val="21"/>
        </w:rPr>
        <w:t>2.2</w:t>
      </w:r>
    </w:p>
    <w:p w14:paraId="41AFA2F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(7.10.1.4) Please explain calculation</w:t>
      </w:r>
    </w:p>
    <w:p w14:paraId="0A0BC0A4" w14:textId="77777777" w:rsidR="00B81545" w:rsidRDefault="00BE4ECB">
      <w:r>
        <w:rPr>
          <w:i/>
          <w:iCs/>
          <w:color w:val="000000"/>
          <w:sz w:val="21"/>
          <w:szCs w:val="21"/>
        </w:rPr>
        <w:t>In absolute terms the amount of renewable electricity increased a 5% but the split of renewable between different countries resulted in an increase of emissions and not in a decrease: in 2024 less renewable electricity was purchased in countries with a low percentage of renewable sources in grid electricity</w:t>
      </w:r>
    </w:p>
    <w:p w14:paraId="7FE9FE0F" w14:textId="77777777" w:rsidR="00B81545" w:rsidRDefault="00BE4ECB">
      <w:pPr>
        <w:spacing w:before="240" w:after="240" w:line="276" w:lineRule="auto"/>
      </w:pPr>
      <w:r>
        <w:rPr>
          <w:rFonts w:ascii="Roboto" w:eastAsia="Roboto" w:hAnsi="Roboto" w:cs="Roboto"/>
          <w:b/>
          <w:bCs/>
          <w:color w:val="000000"/>
          <w:sz w:val="28"/>
          <w:szCs w:val="28"/>
        </w:rPr>
        <w:t>Other emissions reduction activities</w:t>
      </w:r>
    </w:p>
    <w:p w14:paraId="4EC4854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(7.10.1.1) Change in emissions (metric tons CO2e)</w:t>
      </w:r>
    </w:p>
    <w:p w14:paraId="6439CA22" w14:textId="77777777" w:rsidR="00B81545" w:rsidRDefault="00BE4ECB">
      <w:r>
        <w:rPr>
          <w:i/>
          <w:iCs/>
          <w:color w:val="000000"/>
          <w:sz w:val="21"/>
          <w:szCs w:val="21"/>
        </w:rPr>
        <w:t>34327</w:t>
      </w:r>
    </w:p>
    <w:p w14:paraId="180C764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(7.10.1.2) Direction of change in emissions</w:t>
      </w:r>
    </w:p>
    <w:p w14:paraId="312292A1" w14:textId="77777777" w:rsidR="00B81545" w:rsidRDefault="00BE4ECB">
      <w:r>
        <w:rPr>
          <w:i/>
          <w:iCs/>
          <w:color w:val="000000"/>
          <w:sz w:val="21"/>
          <w:szCs w:val="21"/>
        </w:rPr>
        <w:t>Select from:</w:t>
      </w:r>
    </w:p>
    <w:p w14:paraId="1660089A"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Decreased</w:t>
      </w:r>
    </w:p>
    <w:p w14:paraId="7D36B4D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(7.10.1.3) Emissions value (percentage)</w:t>
      </w:r>
    </w:p>
    <w:p w14:paraId="36C38A98" w14:textId="77777777" w:rsidR="00B81545" w:rsidRDefault="00BE4ECB">
      <w:r>
        <w:rPr>
          <w:i/>
          <w:iCs/>
          <w:color w:val="000000"/>
          <w:sz w:val="21"/>
          <w:szCs w:val="21"/>
        </w:rPr>
        <w:t>11.2</w:t>
      </w:r>
    </w:p>
    <w:p w14:paraId="06A8CCF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(7.10.1.4) Please explain calculation</w:t>
      </w:r>
    </w:p>
    <w:p w14:paraId="14CB570E" w14:textId="77777777" w:rsidR="00B81545" w:rsidRDefault="00BE4ECB">
      <w:r>
        <w:rPr>
          <w:i/>
          <w:iCs/>
          <w:color w:val="000000"/>
          <w:sz w:val="21"/>
          <w:szCs w:val="21"/>
        </w:rPr>
        <w:t>Includes the emissions reductions associated with the projects implemented during 2024 and from projects implemented before that that fully delivered in 2024</w:t>
      </w:r>
    </w:p>
    <w:p w14:paraId="57D76038" w14:textId="77777777" w:rsidR="00B81545" w:rsidRDefault="00BE4ECB">
      <w:pPr>
        <w:spacing w:before="240" w:after="240" w:line="276" w:lineRule="auto"/>
      </w:pPr>
      <w:r>
        <w:rPr>
          <w:rFonts w:ascii="Roboto" w:eastAsia="Roboto" w:hAnsi="Roboto" w:cs="Roboto"/>
          <w:b/>
          <w:bCs/>
          <w:color w:val="000000"/>
          <w:sz w:val="28"/>
          <w:szCs w:val="28"/>
        </w:rPr>
        <w:t>Divestment</w:t>
      </w:r>
    </w:p>
    <w:p w14:paraId="7C931DA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(7.10.1.1) Change in emissions (metric tons CO2e)</w:t>
      </w:r>
    </w:p>
    <w:p w14:paraId="32E5A3A7" w14:textId="77777777" w:rsidR="00B81545" w:rsidRDefault="00BE4ECB">
      <w:r>
        <w:rPr>
          <w:i/>
          <w:iCs/>
          <w:color w:val="000000"/>
          <w:sz w:val="21"/>
          <w:szCs w:val="21"/>
        </w:rPr>
        <w:t>0</w:t>
      </w:r>
    </w:p>
    <w:p w14:paraId="2EC40D9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(7.10.1.2) Direction of change in emissions</w:t>
      </w:r>
    </w:p>
    <w:p w14:paraId="324B38F8" w14:textId="77777777" w:rsidR="00B81545" w:rsidRDefault="00BE4ECB">
      <w:r>
        <w:rPr>
          <w:i/>
          <w:iCs/>
          <w:color w:val="000000"/>
          <w:sz w:val="21"/>
          <w:szCs w:val="21"/>
        </w:rPr>
        <w:t>Select from:</w:t>
      </w:r>
    </w:p>
    <w:p w14:paraId="0AD5626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 change</w:t>
      </w:r>
    </w:p>
    <w:p w14:paraId="372BE66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(7.10.1.3) Emissions value (percentage)</w:t>
      </w:r>
    </w:p>
    <w:p w14:paraId="2A31C120" w14:textId="77777777" w:rsidR="00B81545" w:rsidRDefault="00BE4ECB">
      <w:r>
        <w:rPr>
          <w:i/>
          <w:iCs/>
          <w:color w:val="000000"/>
          <w:sz w:val="21"/>
          <w:szCs w:val="21"/>
        </w:rPr>
        <w:t>0</w:t>
      </w:r>
    </w:p>
    <w:p w14:paraId="51CAB0B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(7.10.1.4) Please explain calculation</w:t>
      </w:r>
    </w:p>
    <w:p w14:paraId="67E9DF8D" w14:textId="77777777" w:rsidR="00B81545" w:rsidRDefault="00BE4ECB">
      <w:r>
        <w:rPr>
          <w:i/>
          <w:iCs/>
          <w:color w:val="000000"/>
          <w:sz w:val="21"/>
          <w:szCs w:val="21"/>
        </w:rPr>
        <w:t>Even if 3 sites were divested, they were removed from previous years calculations</w:t>
      </w:r>
    </w:p>
    <w:p w14:paraId="12320F39" w14:textId="77777777" w:rsidR="00B81545" w:rsidRDefault="00BE4ECB">
      <w:pPr>
        <w:spacing w:before="240" w:after="240" w:line="276" w:lineRule="auto"/>
      </w:pPr>
      <w:r>
        <w:rPr>
          <w:rFonts w:ascii="Roboto" w:eastAsia="Roboto" w:hAnsi="Roboto" w:cs="Roboto"/>
          <w:b/>
          <w:bCs/>
          <w:color w:val="000000"/>
          <w:sz w:val="28"/>
          <w:szCs w:val="28"/>
        </w:rPr>
        <w:t>Acquisitions</w:t>
      </w:r>
    </w:p>
    <w:p w14:paraId="257EBFD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(7.10.1.1) Change in emissions (metric tons CO2e)</w:t>
      </w:r>
    </w:p>
    <w:p w14:paraId="0A939067" w14:textId="77777777" w:rsidR="00B81545" w:rsidRDefault="00BE4ECB">
      <w:r>
        <w:rPr>
          <w:i/>
          <w:iCs/>
          <w:color w:val="000000"/>
          <w:sz w:val="21"/>
          <w:szCs w:val="21"/>
        </w:rPr>
        <w:t>0</w:t>
      </w:r>
    </w:p>
    <w:p w14:paraId="5A17705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(7.10.1.2) Direction of change in emissions</w:t>
      </w:r>
    </w:p>
    <w:p w14:paraId="503DD142" w14:textId="77777777" w:rsidR="00B81545" w:rsidRDefault="00BE4ECB">
      <w:r>
        <w:rPr>
          <w:i/>
          <w:iCs/>
          <w:color w:val="000000"/>
          <w:sz w:val="21"/>
          <w:szCs w:val="21"/>
        </w:rPr>
        <w:lastRenderedPageBreak/>
        <w:t>Select from:</w:t>
      </w:r>
    </w:p>
    <w:p w14:paraId="6E91C364"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 change</w:t>
      </w:r>
    </w:p>
    <w:p w14:paraId="6901BB2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(7.10.1.3) Emissions value (percentage)</w:t>
      </w:r>
    </w:p>
    <w:p w14:paraId="0276A443" w14:textId="77777777" w:rsidR="00B81545" w:rsidRDefault="00BE4ECB">
      <w:r>
        <w:rPr>
          <w:i/>
          <w:iCs/>
          <w:color w:val="000000"/>
          <w:sz w:val="21"/>
          <w:szCs w:val="21"/>
        </w:rPr>
        <w:t>0</w:t>
      </w:r>
    </w:p>
    <w:p w14:paraId="1C885BE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(7.10.1.4) Please explain calculation</w:t>
      </w:r>
    </w:p>
    <w:p w14:paraId="363B9F24" w14:textId="77777777" w:rsidR="00B81545" w:rsidRDefault="00BE4ECB">
      <w:r>
        <w:rPr>
          <w:i/>
          <w:iCs/>
          <w:color w:val="000000"/>
          <w:sz w:val="21"/>
          <w:szCs w:val="21"/>
        </w:rPr>
        <w:t>No acquisitions</w:t>
      </w:r>
    </w:p>
    <w:p w14:paraId="28550537" w14:textId="77777777" w:rsidR="00B81545" w:rsidRDefault="00BE4ECB">
      <w:pPr>
        <w:spacing w:before="240" w:after="240" w:line="276" w:lineRule="auto"/>
      </w:pPr>
      <w:r>
        <w:rPr>
          <w:rFonts w:ascii="Roboto" w:eastAsia="Roboto" w:hAnsi="Roboto" w:cs="Roboto"/>
          <w:b/>
          <w:bCs/>
          <w:color w:val="000000"/>
          <w:sz w:val="28"/>
          <w:szCs w:val="28"/>
        </w:rPr>
        <w:t>Mergers</w:t>
      </w:r>
    </w:p>
    <w:p w14:paraId="60B5E05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(7.10.1.1) Change in emissions (metric tons CO2e)</w:t>
      </w:r>
    </w:p>
    <w:p w14:paraId="3C6CC093" w14:textId="77777777" w:rsidR="00B81545" w:rsidRDefault="00BE4ECB">
      <w:r>
        <w:rPr>
          <w:i/>
          <w:iCs/>
          <w:color w:val="000000"/>
          <w:sz w:val="21"/>
          <w:szCs w:val="21"/>
        </w:rPr>
        <w:t>0</w:t>
      </w:r>
    </w:p>
    <w:p w14:paraId="3324A61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(7.10.1.2) Direction of change in emissions</w:t>
      </w:r>
    </w:p>
    <w:p w14:paraId="200570CB" w14:textId="77777777" w:rsidR="00B81545" w:rsidRDefault="00BE4ECB">
      <w:r>
        <w:rPr>
          <w:i/>
          <w:iCs/>
          <w:color w:val="000000"/>
          <w:sz w:val="21"/>
          <w:szCs w:val="21"/>
        </w:rPr>
        <w:t>Select from:</w:t>
      </w:r>
    </w:p>
    <w:p w14:paraId="0BC4CF73"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 change</w:t>
      </w:r>
    </w:p>
    <w:p w14:paraId="18572EF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(7.10.1.3) Emissions value (percentage)</w:t>
      </w:r>
    </w:p>
    <w:p w14:paraId="63B2934C" w14:textId="77777777" w:rsidR="00B81545" w:rsidRDefault="00BE4ECB">
      <w:r>
        <w:rPr>
          <w:i/>
          <w:iCs/>
          <w:color w:val="000000"/>
          <w:sz w:val="21"/>
          <w:szCs w:val="21"/>
        </w:rPr>
        <w:t>0</w:t>
      </w:r>
    </w:p>
    <w:p w14:paraId="54C9C05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(7.10.1.4) Please explain calculation</w:t>
      </w:r>
    </w:p>
    <w:p w14:paraId="5AE3F157" w14:textId="77777777" w:rsidR="00B81545" w:rsidRDefault="00BE4ECB">
      <w:r>
        <w:rPr>
          <w:i/>
          <w:iCs/>
          <w:color w:val="000000"/>
          <w:sz w:val="21"/>
          <w:szCs w:val="21"/>
        </w:rPr>
        <w:t>No mergers</w:t>
      </w:r>
    </w:p>
    <w:p w14:paraId="75AE717E" w14:textId="77777777" w:rsidR="00B81545" w:rsidRDefault="00BE4ECB">
      <w:pPr>
        <w:spacing w:before="240" w:after="240" w:line="276" w:lineRule="auto"/>
      </w:pPr>
      <w:r>
        <w:rPr>
          <w:rFonts w:ascii="Roboto" w:eastAsia="Roboto" w:hAnsi="Roboto" w:cs="Roboto"/>
          <w:b/>
          <w:bCs/>
          <w:color w:val="000000"/>
          <w:sz w:val="28"/>
          <w:szCs w:val="28"/>
        </w:rPr>
        <w:t>Change in output</w:t>
      </w:r>
    </w:p>
    <w:p w14:paraId="4044D54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(7.10.1.1) Change in emissions (metric tons CO2e)</w:t>
      </w:r>
    </w:p>
    <w:p w14:paraId="2BB6CADA" w14:textId="77777777" w:rsidR="00B81545" w:rsidRDefault="00BE4ECB">
      <w:r>
        <w:rPr>
          <w:i/>
          <w:iCs/>
          <w:color w:val="000000"/>
          <w:sz w:val="21"/>
          <w:szCs w:val="21"/>
        </w:rPr>
        <w:lastRenderedPageBreak/>
        <w:t>7020</w:t>
      </w:r>
    </w:p>
    <w:p w14:paraId="1E90E0A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(7.10.1.2) Direction of change in emissions</w:t>
      </w:r>
    </w:p>
    <w:p w14:paraId="3707C0EF" w14:textId="77777777" w:rsidR="00B81545" w:rsidRDefault="00BE4ECB">
      <w:r>
        <w:rPr>
          <w:i/>
          <w:iCs/>
          <w:color w:val="000000"/>
          <w:sz w:val="21"/>
          <w:szCs w:val="21"/>
        </w:rPr>
        <w:t>Select from:</w:t>
      </w:r>
    </w:p>
    <w:p w14:paraId="3F816F3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Increased</w:t>
      </w:r>
    </w:p>
    <w:p w14:paraId="6395258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(7.10.1.3) Emissions value (percentage)</w:t>
      </w:r>
    </w:p>
    <w:p w14:paraId="6BCE09AE" w14:textId="77777777" w:rsidR="00B81545" w:rsidRDefault="00BE4ECB">
      <w:r>
        <w:rPr>
          <w:i/>
          <w:iCs/>
          <w:color w:val="000000"/>
          <w:sz w:val="21"/>
          <w:szCs w:val="21"/>
        </w:rPr>
        <w:t>2.3</w:t>
      </w:r>
    </w:p>
    <w:p w14:paraId="5A563D4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(7.10.1.4) Please explain calculation</w:t>
      </w:r>
    </w:p>
    <w:p w14:paraId="397A1B12" w14:textId="77777777" w:rsidR="00B81545" w:rsidRDefault="00BE4ECB">
      <w:r>
        <w:rPr>
          <w:i/>
          <w:iCs/>
          <w:color w:val="000000"/>
          <w:sz w:val="21"/>
          <w:szCs w:val="21"/>
        </w:rPr>
        <w:t>The production increased a 3.4% in 2024 vs. 2023. The production increase impacts positively into the plants efficiency and it is not aligned with an equivalent energy consumption increase and subsequent emissions increase: 2/3 of the 3.4% production increase was considered for Scope 1 and 2 emissions.</w:t>
      </w:r>
    </w:p>
    <w:p w14:paraId="1C6D5D8E" w14:textId="77777777" w:rsidR="00B81545" w:rsidRDefault="00BE4ECB">
      <w:pPr>
        <w:spacing w:before="240" w:after="240" w:line="276" w:lineRule="auto"/>
      </w:pPr>
      <w:r>
        <w:rPr>
          <w:rFonts w:ascii="Roboto" w:eastAsia="Roboto" w:hAnsi="Roboto" w:cs="Roboto"/>
          <w:b/>
          <w:bCs/>
          <w:color w:val="000000"/>
          <w:sz w:val="28"/>
          <w:szCs w:val="28"/>
        </w:rPr>
        <w:t>Change in methodology</w:t>
      </w:r>
    </w:p>
    <w:p w14:paraId="2AAAC62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(7.10.1.1) Change in emissions (metric tons CO2e)</w:t>
      </w:r>
    </w:p>
    <w:p w14:paraId="7480E7DC" w14:textId="77777777" w:rsidR="00B81545" w:rsidRDefault="00BE4ECB">
      <w:r>
        <w:rPr>
          <w:i/>
          <w:iCs/>
          <w:color w:val="000000"/>
          <w:sz w:val="21"/>
          <w:szCs w:val="21"/>
        </w:rPr>
        <w:t>0</w:t>
      </w:r>
    </w:p>
    <w:p w14:paraId="104BE26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(7.10.1.2) Direction of change in emissions</w:t>
      </w:r>
    </w:p>
    <w:p w14:paraId="4A3855AA" w14:textId="77777777" w:rsidR="00B81545" w:rsidRDefault="00BE4ECB">
      <w:r>
        <w:rPr>
          <w:i/>
          <w:iCs/>
          <w:color w:val="000000"/>
          <w:sz w:val="21"/>
          <w:szCs w:val="21"/>
        </w:rPr>
        <w:t>Select from:</w:t>
      </w:r>
    </w:p>
    <w:p w14:paraId="6E3B3DF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 change</w:t>
      </w:r>
    </w:p>
    <w:p w14:paraId="71C4F31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(7.10.1.3) Emissions value (percentage)</w:t>
      </w:r>
    </w:p>
    <w:p w14:paraId="2BAE826A" w14:textId="77777777" w:rsidR="00B81545" w:rsidRDefault="00BE4ECB">
      <w:r>
        <w:rPr>
          <w:i/>
          <w:iCs/>
          <w:color w:val="000000"/>
          <w:sz w:val="21"/>
          <w:szCs w:val="21"/>
        </w:rPr>
        <w:t>0</w:t>
      </w:r>
    </w:p>
    <w:p w14:paraId="60CDD3E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(7.10.1.4) Please explain calculation</w:t>
      </w:r>
    </w:p>
    <w:p w14:paraId="5346417E" w14:textId="77777777" w:rsidR="00B81545" w:rsidRDefault="00BE4ECB">
      <w:r>
        <w:rPr>
          <w:i/>
          <w:iCs/>
          <w:color w:val="000000"/>
          <w:sz w:val="21"/>
          <w:szCs w:val="21"/>
        </w:rPr>
        <w:t>No change in methodology</w:t>
      </w:r>
    </w:p>
    <w:p w14:paraId="494B680C" w14:textId="77777777" w:rsidR="00B81545" w:rsidRDefault="00BE4ECB">
      <w:pPr>
        <w:spacing w:before="240" w:after="240" w:line="276" w:lineRule="auto"/>
      </w:pPr>
      <w:r>
        <w:rPr>
          <w:rFonts w:ascii="Roboto" w:eastAsia="Roboto" w:hAnsi="Roboto" w:cs="Roboto"/>
          <w:b/>
          <w:bCs/>
          <w:color w:val="000000"/>
          <w:sz w:val="28"/>
          <w:szCs w:val="28"/>
        </w:rPr>
        <w:lastRenderedPageBreak/>
        <w:t>Change in boundary</w:t>
      </w:r>
    </w:p>
    <w:p w14:paraId="6CE3761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(7.10.1.1) Change in emissions (metric tons CO2e)</w:t>
      </w:r>
    </w:p>
    <w:p w14:paraId="6D353E9E" w14:textId="77777777" w:rsidR="00B81545" w:rsidRDefault="00BE4ECB">
      <w:r>
        <w:rPr>
          <w:i/>
          <w:iCs/>
          <w:color w:val="000000"/>
          <w:sz w:val="21"/>
          <w:szCs w:val="21"/>
        </w:rPr>
        <w:t>0</w:t>
      </w:r>
    </w:p>
    <w:p w14:paraId="2EB0288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(7.10.1.2) Direction of change in emissions</w:t>
      </w:r>
    </w:p>
    <w:p w14:paraId="370EFFD5" w14:textId="77777777" w:rsidR="00B81545" w:rsidRDefault="00BE4ECB">
      <w:r>
        <w:rPr>
          <w:i/>
          <w:iCs/>
          <w:color w:val="000000"/>
          <w:sz w:val="21"/>
          <w:szCs w:val="21"/>
        </w:rPr>
        <w:t>Select from:</w:t>
      </w:r>
    </w:p>
    <w:p w14:paraId="55796AD7"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 change</w:t>
      </w:r>
    </w:p>
    <w:p w14:paraId="2E04997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(7.10.1.3) Emissions value (percentage)</w:t>
      </w:r>
    </w:p>
    <w:p w14:paraId="01813305" w14:textId="77777777" w:rsidR="00B81545" w:rsidRDefault="00BE4ECB">
      <w:r>
        <w:rPr>
          <w:i/>
          <w:iCs/>
          <w:color w:val="000000"/>
          <w:sz w:val="21"/>
          <w:szCs w:val="21"/>
        </w:rPr>
        <w:t>0</w:t>
      </w:r>
    </w:p>
    <w:p w14:paraId="548EFBC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(7.10.1.4) Please explain calculation</w:t>
      </w:r>
    </w:p>
    <w:p w14:paraId="0C5E5E56" w14:textId="77777777" w:rsidR="00B81545" w:rsidRDefault="00BE4ECB">
      <w:r>
        <w:rPr>
          <w:i/>
          <w:iCs/>
          <w:color w:val="000000"/>
          <w:sz w:val="21"/>
          <w:szCs w:val="21"/>
        </w:rPr>
        <w:t>No change in boundary</w:t>
      </w:r>
    </w:p>
    <w:p w14:paraId="1B55C20A" w14:textId="77777777" w:rsidR="00B81545" w:rsidRDefault="00BE4ECB">
      <w:pPr>
        <w:spacing w:before="240" w:after="240" w:line="276" w:lineRule="auto"/>
      </w:pPr>
      <w:r>
        <w:rPr>
          <w:rFonts w:ascii="Roboto" w:eastAsia="Roboto" w:hAnsi="Roboto" w:cs="Roboto"/>
          <w:b/>
          <w:bCs/>
          <w:color w:val="000000"/>
          <w:sz w:val="28"/>
          <w:szCs w:val="28"/>
        </w:rPr>
        <w:t>Change in physical operating conditions</w:t>
      </w:r>
    </w:p>
    <w:p w14:paraId="4401C75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(7.10.1.1) Change in emissions (metric tons CO2e)</w:t>
      </w:r>
    </w:p>
    <w:p w14:paraId="1348EF95" w14:textId="77777777" w:rsidR="00B81545" w:rsidRDefault="00BE4ECB">
      <w:r>
        <w:rPr>
          <w:i/>
          <w:iCs/>
          <w:color w:val="000000"/>
          <w:sz w:val="21"/>
          <w:szCs w:val="21"/>
        </w:rPr>
        <w:t>0</w:t>
      </w:r>
    </w:p>
    <w:p w14:paraId="701BE99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(7.10.1.2) Direction of change in emissions</w:t>
      </w:r>
    </w:p>
    <w:p w14:paraId="79DD241D" w14:textId="77777777" w:rsidR="00B81545" w:rsidRDefault="00BE4ECB">
      <w:r>
        <w:rPr>
          <w:i/>
          <w:iCs/>
          <w:color w:val="000000"/>
          <w:sz w:val="21"/>
          <w:szCs w:val="21"/>
        </w:rPr>
        <w:t>Select from:</w:t>
      </w:r>
    </w:p>
    <w:p w14:paraId="33BF59DB"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 change</w:t>
      </w:r>
    </w:p>
    <w:p w14:paraId="4EE700F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(7.10.1.3) Emissions value (percentage)</w:t>
      </w:r>
    </w:p>
    <w:p w14:paraId="0F1E19B2" w14:textId="77777777" w:rsidR="00B81545" w:rsidRDefault="00BE4ECB">
      <w:r>
        <w:rPr>
          <w:i/>
          <w:iCs/>
          <w:color w:val="000000"/>
          <w:sz w:val="21"/>
          <w:szCs w:val="21"/>
        </w:rPr>
        <w:t>0</w:t>
      </w:r>
    </w:p>
    <w:p w14:paraId="10CC7A1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(7.10.1.4) Please explain calculation</w:t>
      </w:r>
    </w:p>
    <w:p w14:paraId="0F746F38" w14:textId="77777777" w:rsidR="00B81545" w:rsidRDefault="00BE4ECB">
      <w:r>
        <w:rPr>
          <w:i/>
          <w:iCs/>
          <w:color w:val="000000"/>
          <w:sz w:val="21"/>
          <w:szCs w:val="21"/>
        </w:rPr>
        <w:t>No change in physical conditions</w:t>
      </w:r>
    </w:p>
    <w:p w14:paraId="00DB66ED" w14:textId="77777777" w:rsidR="00B81545" w:rsidRDefault="00BE4ECB">
      <w:pPr>
        <w:spacing w:before="240" w:after="240" w:line="276" w:lineRule="auto"/>
      </w:pPr>
      <w:r>
        <w:rPr>
          <w:rFonts w:ascii="Roboto" w:eastAsia="Roboto" w:hAnsi="Roboto" w:cs="Roboto"/>
          <w:b/>
          <w:bCs/>
          <w:color w:val="000000"/>
          <w:sz w:val="28"/>
          <w:szCs w:val="28"/>
        </w:rPr>
        <w:t>Unidentified</w:t>
      </w:r>
    </w:p>
    <w:p w14:paraId="7C0852A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(7.10.1.1) Change in emissions (metric tons CO2e)</w:t>
      </w:r>
    </w:p>
    <w:p w14:paraId="6658F371" w14:textId="77777777" w:rsidR="00B81545" w:rsidRDefault="00BE4ECB">
      <w:r>
        <w:rPr>
          <w:i/>
          <w:iCs/>
          <w:color w:val="000000"/>
          <w:sz w:val="21"/>
          <w:szCs w:val="21"/>
        </w:rPr>
        <w:t>0</w:t>
      </w:r>
    </w:p>
    <w:p w14:paraId="7D8022C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(7.10.1.2) Direction of change in emissions</w:t>
      </w:r>
    </w:p>
    <w:p w14:paraId="37C2CEE9" w14:textId="77777777" w:rsidR="00B81545" w:rsidRDefault="00BE4ECB">
      <w:r>
        <w:rPr>
          <w:i/>
          <w:iCs/>
          <w:color w:val="000000"/>
          <w:sz w:val="21"/>
          <w:szCs w:val="21"/>
        </w:rPr>
        <w:t>Select from:</w:t>
      </w:r>
    </w:p>
    <w:p w14:paraId="4788977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 change</w:t>
      </w:r>
    </w:p>
    <w:p w14:paraId="5E285DE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(7.10.1.3) Emissions value (percentage)</w:t>
      </w:r>
    </w:p>
    <w:p w14:paraId="4DA6D89B" w14:textId="77777777" w:rsidR="00B81545" w:rsidRDefault="00BE4ECB">
      <w:r>
        <w:rPr>
          <w:i/>
          <w:iCs/>
          <w:color w:val="000000"/>
          <w:sz w:val="21"/>
          <w:szCs w:val="21"/>
        </w:rPr>
        <w:t>0</w:t>
      </w:r>
    </w:p>
    <w:p w14:paraId="14D097E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(7.10.1.4) Please explain calculation</w:t>
      </w:r>
    </w:p>
    <w:p w14:paraId="2160AB2D" w14:textId="77777777" w:rsidR="00B81545" w:rsidRDefault="00BE4ECB">
      <w:r>
        <w:rPr>
          <w:i/>
          <w:iCs/>
          <w:color w:val="000000"/>
          <w:sz w:val="21"/>
          <w:szCs w:val="21"/>
        </w:rPr>
        <w:t>Not applicable</w:t>
      </w:r>
    </w:p>
    <w:p w14:paraId="1493958C" w14:textId="77777777" w:rsidR="00B81545" w:rsidRDefault="00BE4ECB">
      <w:pPr>
        <w:spacing w:before="240" w:after="240" w:line="276" w:lineRule="auto"/>
      </w:pPr>
      <w:r>
        <w:rPr>
          <w:rFonts w:ascii="Roboto" w:eastAsia="Roboto" w:hAnsi="Roboto" w:cs="Roboto"/>
          <w:b/>
          <w:bCs/>
          <w:color w:val="000000"/>
          <w:sz w:val="28"/>
          <w:szCs w:val="28"/>
        </w:rPr>
        <w:t>Other</w:t>
      </w:r>
    </w:p>
    <w:p w14:paraId="7CDCD82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(7.10.1.1) Change in emissions (metric tons CO2e)</w:t>
      </w:r>
    </w:p>
    <w:p w14:paraId="3F5E18A7" w14:textId="77777777" w:rsidR="00B81545" w:rsidRDefault="00BE4ECB">
      <w:r>
        <w:rPr>
          <w:i/>
          <w:iCs/>
          <w:color w:val="000000"/>
          <w:sz w:val="21"/>
          <w:szCs w:val="21"/>
        </w:rPr>
        <w:t>0</w:t>
      </w:r>
    </w:p>
    <w:p w14:paraId="17E4A48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(7.10.1.2) Direction of change in emissions</w:t>
      </w:r>
    </w:p>
    <w:p w14:paraId="39877035" w14:textId="77777777" w:rsidR="00B81545" w:rsidRDefault="00BE4ECB">
      <w:r>
        <w:rPr>
          <w:i/>
          <w:iCs/>
          <w:color w:val="000000"/>
          <w:sz w:val="21"/>
          <w:szCs w:val="21"/>
        </w:rPr>
        <w:t>Select from:</w:t>
      </w:r>
    </w:p>
    <w:p w14:paraId="1BE87374"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 change</w:t>
      </w:r>
    </w:p>
    <w:p w14:paraId="3FA1E69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(7.10.1.3) Emissions value (percentage)</w:t>
      </w:r>
    </w:p>
    <w:p w14:paraId="4117B9DF" w14:textId="77777777" w:rsidR="00B81545" w:rsidRDefault="00BE4ECB">
      <w:r>
        <w:rPr>
          <w:i/>
          <w:iCs/>
          <w:color w:val="000000"/>
          <w:sz w:val="21"/>
          <w:szCs w:val="21"/>
        </w:rPr>
        <w:t>0</w:t>
      </w:r>
    </w:p>
    <w:p w14:paraId="46426E6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(7.10.1.4) Please explain calculation</w:t>
      </w:r>
    </w:p>
    <w:p w14:paraId="7D91A5A7" w14:textId="77777777" w:rsidR="00B81545" w:rsidRDefault="00BE4ECB">
      <w:r>
        <w:rPr>
          <w:i/>
          <w:iCs/>
          <w:color w:val="000000"/>
          <w:sz w:val="21"/>
          <w:szCs w:val="21"/>
        </w:rPr>
        <w:t>Not applicable</w:t>
      </w:r>
    </w:p>
    <w:p w14:paraId="578CE1C4" w14:textId="77777777" w:rsidR="00B81545" w:rsidRDefault="00BE4ECB">
      <w:r>
        <w:rPr>
          <w:i/>
          <w:iCs/>
          <w:color w:val="000000"/>
          <w:sz w:val="21"/>
          <w:szCs w:val="21"/>
        </w:rPr>
        <w:t>[Fixed row]</w:t>
      </w:r>
    </w:p>
    <w:p w14:paraId="52BDFDD5" w14:textId="77777777" w:rsidR="00B81545" w:rsidRDefault="00B81545"/>
    <w:p w14:paraId="5DBFC837" w14:textId="77777777" w:rsidR="00B81545" w:rsidRDefault="00BE4ECB">
      <w:pPr>
        <w:pStyle w:val="Heading2"/>
        <w:spacing w:after="240" w:line="276" w:lineRule="auto"/>
      </w:pPr>
      <w:bookmarkStart w:id="101" w:name="_Toc215759261"/>
      <w:r>
        <w:rPr>
          <w:rFonts w:ascii="Roboto" w:eastAsia="Roboto" w:hAnsi="Roboto" w:cs="Roboto"/>
          <w:color w:val="000000"/>
          <w:sz w:val="28"/>
          <w:szCs w:val="28"/>
        </w:rPr>
        <w:t>(7.10.2) Are your emissions performance calculations in 7.10 and 7.10.1 based on a location-based Scope 2 emissions figure or a market-based Scope 2 emissions figure?</w:t>
      </w:r>
      <w:bookmarkEnd w:id="101"/>
    </w:p>
    <w:p w14:paraId="2170DF24" w14:textId="77777777" w:rsidR="00B81545" w:rsidRDefault="00BE4ECB">
      <w:r>
        <w:rPr>
          <w:i/>
          <w:iCs/>
          <w:color w:val="000000"/>
          <w:sz w:val="21"/>
          <w:szCs w:val="21"/>
        </w:rPr>
        <w:t>Select from:</w:t>
      </w:r>
    </w:p>
    <w:p w14:paraId="022D36E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Market-based</w:t>
      </w:r>
    </w:p>
    <w:p w14:paraId="1BA0190E" w14:textId="77777777" w:rsidR="00B81545" w:rsidRDefault="00BE4ECB">
      <w:pPr>
        <w:pStyle w:val="Heading2"/>
        <w:spacing w:after="240" w:line="276" w:lineRule="auto"/>
      </w:pPr>
      <w:bookmarkStart w:id="102" w:name="_Toc215759262"/>
      <w:r>
        <w:rPr>
          <w:rFonts w:ascii="Roboto" w:eastAsia="Roboto" w:hAnsi="Roboto" w:cs="Roboto"/>
          <w:color w:val="000000"/>
          <w:sz w:val="28"/>
          <w:szCs w:val="28"/>
        </w:rPr>
        <w:t>(7.12) Are carbon dioxide emissions from biogenic carbon relevant to your organization?</w:t>
      </w:r>
      <w:bookmarkEnd w:id="102"/>
    </w:p>
    <w:p w14:paraId="67EDFF75" w14:textId="77777777" w:rsidR="00B81545" w:rsidRDefault="00BE4ECB">
      <w:r>
        <w:rPr>
          <w:i/>
          <w:iCs/>
          <w:color w:val="000000"/>
          <w:sz w:val="21"/>
          <w:szCs w:val="21"/>
        </w:rPr>
        <w:t>Select from:</w:t>
      </w:r>
    </w:p>
    <w:p w14:paraId="306E2663"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w:t>
      </w:r>
    </w:p>
    <w:p w14:paraId="0CC3799D" w14:textId="77777777" w:rsidR="00B81545" w:rsidRDefault="00BE4ECB">
      <w:pPr>
        <w:pStyle w:val="Heading2"/>
        <w:spacing w:after="240" w:line="276" w:lineRule="auto"/>
      </w:pPr>
      <w:bookmarkStart w:id="103" w:name="_Toc215759263"/>
      <w:r>
        <w:rPr>
          <w:rFonts w:ascii="Roboto" w:eastAsia="Roboto" w:hAnsi="Roboto" w:cs="Roboto"/>
          <w:color w:val="000000"/>
          <w:sz w:val="28"/>
          <w:szCs w:val="28"/>
        </w:rPr>
        <w:t>(7.15) Does your organization break down its Scope 1 emissions by greenhouse gas type?</w:t>
      </w:r>
      <w:bookmarkEnd w:id="103"/>
    </w:p>
    <w:p w14:paraId="421D20C0" w14:textId="77777777" w:rsidR="00B81545" w:rsidRDefault="00BE4ECB">
      <w:r>
        <w:rPr>
          <w:i/>
          <w:iCs/>
          <w:color w:val="000000"/>
          <w:sz w:val="21"/>
          <w:szCs w:val="21"/>
        </w:rPr>
        <w:t>Select from:</w:t>
      </w:r>
    </w:p>
    <w:p w14:paraId="727E3FB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w:t>
      </w:r>
    </w:p>
    <w:p w14:paraId="70601544" w14:textId="77777777" w:rsidR="00B81545" w:rsidRDefault="00BE4ECB">
      <w:pPr>
        <w:pStyle w:val="Heading2"/>
        <w:spacing w:after="240" w:line="276" w:lineRule="auto"/>
      </w:pPr>
      <w:bookmarkStart w:id="104" w:name="_Toc215759264"/>
      <w:r>
        <w:rPr>
          <w:rFonts w:ascii="Roboto" w:eastAsia="Roboto" w:hAnsi="Roboto" w:cs="Roboto"/>
          <w:color w:val="000000"/>
          <w:sz w:val="28"/>
          <w:szCs w:val="28"/>
        </w:rPr>
        <w:t>(7.15.1) Break down your total gross global Scope 1 emissions by greenhouse gas type and provide the source of each used global warming potential (GWP).</w:t>
      </w:r>
      <w:bookmarkEnd w:id="104"/>
    </w:p>
    <w:p w14:paraId="311CC937" w14:textId="77777777" w:rsidR="00B81545" w:rsidRDefault="00BE4ECB">
      <w:pPr>
        <w:spacing w:before="240" w:after="240" w:line="276" w:lineRule="auto"/>
      </w:pPr>
      <w:r>
        <w:rPr>
          <w:rFonts w:ascii="Roboto" w:eastAsia="Roboto" w:hAnsi="Roboto" w:cs="Roboto"/>
          <w:b/>
          <w:bCs/>
          <w:color w:val="000000"/>
          <w:sz w:val="28"/>
          <w:szCs w:val="28"/>
        </w:rPr>
        <w:t>Row 1</w:t>
      </w:r>
    </w:p>
    <w:p w14:paraId="3860120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(7.15.1.1) Greenhouse gas</w:t>
      </w:r>
    </w:p>
    <w:p w14:paraId="58A08895" w14:textId="77777777" w:rsidR="00B81545" w:rsidRDefault="00BE4ECB">
      <w:r>
        <w:rPr>
          <w:i/>
          <w:iCs/>
          <w:color w:val="000000"/>
          <w:sz w:val="21"/>
          <w:szCs w:val="21"/>
        </w:rPr>
        <w:lastRenderedPageBreak/>
        <w:t>Select from:</w:t>
      </w:r>
    </w:p>
    <w:p w14:paraId="21A4A78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CO2</w:t>
      </w:r>
    </w:p>
    <w:p w14:paraId="44BABE8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(7.15.1.2) Scope 1 emissions (metric tons of CO2e)</w:t>
      </w:r>
    </w:p>
    <w:p w14:paraId="4B2B2F02" w14:textId="77777777" w:rsidR="00B81545" w:rsidRDefault="00BE4ECB">
      <w:r>
        <w:rPr>
          <w:i/>
          <w:iCs/>
          <w:color w:val="000000"/>
          <w:sz w:val="21"/>
          <w:szCs w:val="21"/>
        </w:rPr>
        <w:t>238035</w:t>
      </w:r>
    </w:p>
    <w:p w14:paraId="52B738E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(7.15.1.3) GWP Reference</w:t>
      </w:r>
    </w:p>
    <w:p w14:paraId="5A0E6283" w14:textId="77777777" w:rsidR="00B81545" w:rsidRDefault="00BE4ECB">
      <w:r>
        <w:rPr>
          <w:i/>
          <w:iCs/>
          <w:color w:val="000000"/>
          <w:sz w:val="21"/>
          <w:szCs w:val="21"/>
        </w:rPr>
        <w:t>Select from:</w:t>
      </w:r>
    </w:p>
    <w:p w14:paraId="74E613B4"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IPCC Fifth Assessment Report (AR5 – 100 year)</w:t>
      </w:r>
    </w:p>
    <w:p w14:paraId="398ED19C" w14:textId="77777777" w:rsidR="00B81545" w:rsidRDefault="00BE4ECB">
      <w:pPr>
        <w:spacing w:before="240" w:after="240" w:line="276" w:lineRule="auto"/>
      </w:pPr>
      <w:r>
        <w:rPr>
          <w:rFonts w:ascii="Roboto" w:eastAsia="Roboto" w:hAnsi="Roboto" w:cs="Roboto"/>
          <w:b/>
          <w:bCs/>
          <w:color w:val="000000"/>
          <w:sz w:val="28"/>
          <w:szCs w:val="28"/>
        </w:rPr>
        <w:t>Row 2</w:t>
      </w:r>
    </w:p>
    <w:p w14:paraId="370C12D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(7.15.1.1) Greenhouse gas</w:t>
      </w:r>
    </w:p>
    <w:p w14:paraId="653B41F4" w14:textId="77777777" w:rsidR="00B81545" w:rsidRDefault="00BE4ECB">
      <w:r>
        <w:rPr>
          <w:i/>
          <w:iCs/>
          <w:color w:val="000000"/>
          <w:sz w:val="21"/>
          <w:szCs w:val="21"/>
        </w:rPr>
        <w:t>Select from:</w:t>
      </w:r>
    </w:p>
    <w:p w14:paraId="2D5E1FE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CH4</w:t>
      </w:r>
    </w:p>
    <w:p w14:paraId="0EFAE13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(7.15.1.2) Scope 1 emissions (metric tons of CO2e)</w:t>
      </w:r>
    </w:p>
    <w:p w14:paraId="499E13CE" w14:textId="77777777" w:rsidR="00B81545" w:rsidRDefault="00BE4ECB">
      <w:r>
        <w:rPr>
          <w:i/>
          <w:iCs/>
          <w:color w:val="000000"/>
          <w:sz w:val="21"/>
          <w:szCs w:val="21"/>
        </w:rPr>
        <w:t>334</w:t>
      </w:r>
    </w:p>
    <w:p w14:paraId="506A9B1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(7.15.1.3) GWP Reference</w:t>
      </w:r>
    </w:p>
    <w:p w14:paraId="24CD2969" w14:textId="77777777" w:rsidR="00B81545" w:rsidRDefault="00BE4ECB">
      <w:r>
        <w:rPr>
          <w:i/>
          <w:iCs/>
          <w:color w:val="000000"/>
          <w:sz w:val="21"/>
          <w:szCs w:val="21"/>
        </w:rPr>
        <w:t>Select from:</w:t>
      </w:r>
    </w:p>
    <w:p w14:paraId="6DBA695F"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IPCC Fifth Assessment Report (AR5 – 100 year)</w:t>
      </w:r>
    </w:p>
    <w:p w14:paraId="2369659D" w14:textId="77777777" w:rsidR="00B81545" w:rsidRDefault="00BE4ECB">
      <w:pPr>
        <w:spacing w:before="240" w:after="240" w:line="276" w:lineRule="auto"/>
      </w:pPr>
      <w:r>
        <w:rPr>
          <w:rFonts w:ascii="Roboto" w:eastAsia="Roboto" w:hAnsi="Roboto" w:cs="Roboto"/>
          <w:b/>
          <w:bCs/>
          <w:color w:val="000000"/>
          <w:sz w:val="28"/>
          <w:szCs w:val="28"/>
        </w:rPr>
        <w:t>Row 3</w:t>
      </w:r>
    </w:p>
    <w:p w14:paraId="1D6BF48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(7.15.1.1) Greenhouse gas</w:t>
      </w:r>
    </w:p>
    <w:p w14:paraId="518FC2BE" w14:textId="77777777" w:rsidR="00B81545" w:rsidRDefault="00BE4ECB">
      <w:r>
        <w:rPr>
          <w:i/>
          <w:iCs/>
          <w:color w:val="000000"/>
          <w:sz w:val="21"/>
          <w:szCs w:val="21"/>
        </w:rPr>
        <w:t>Select from:</w:t>
      </w:r>
    </w:p>
    <w:p w14:paraId="132ED09D"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N2O</w:t>
      </w:r>
    </w:p>
    <w:p w14:paraId="0605C57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(7.15.1.2) Scope 1 emissions (metric tons of CO2e)</w:t>
      </w:r>
    </w:p>
    <w:p w14:paraId="26763DEE" w14:textId="77777777" w:rsidR="00B81545" w:rsidRDefault="00BE4ECB">
      <w:r>
        <w:rPr>
          <w:i/>
          <w:iCs/>
          <w:color w:val="000000"/>
          <w:sz w:val="21"/>
          <w:szCs w:val="21"/>
        </w:rPr>
        <w:t>339</w:t>
      </w:r>
    </w:p>
    <w:p w14:paraId="21328E0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(7.15.1.3) GWP Reference</w:t>
      </w:r>
    </w:p>
    <w:p w14:paraId="2B808A93" w14:textId="77777777" w:rsidR="00B81545" w:rsidRDefault="00BE4ECB">
      <w:r>
        <w:rPr>
          <w:i/>
          <w:iCs/>
          <w:color w:val="000000"/>
          <w:sz w:val="21"/>
          <w:szCs w:val="21"/>
        </w:rPr>
        <w:t>Select from:</w:t>
      </w:r>
    </w:p>
    <w:p w14:paraId="7D50FAE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IPCC Fifth Assessment Report (AR5 – 100 year)</w:t>
      </w:r>
    </w:p>
    <w:p w14:paraId="26B7218D" w14:textId="77777777" w:rsidR="00B81545" w:rsidRDefault="00BE4ECB">
      <w:pPr>
        <w:spacing w:before="240" w:after="240" w:line="276" w:lineRule="auto"/>
      </w:pPr>
      <w:r>
        <w:rPr>
          <w:rFonts w:ascii="Roboto" w:eastAsia="Roboto" w:hAnsi="Roboto" w:cs="Roboto"/>
          <w:b/>
          <w:bCs/>
          <w:color w:val="000000"/>
          <w:sz w:val="28"/>
          <w:szCs w:val="28"/>
        </w:rPr>
        <w:t>Row 4</w:t>
      </w:r>
    </w:p>
    <w:p w14:paraId="5A8EF4C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(7.15.1.1) Greenhouse gas</w:t>
      </w:r>
    </w:p>
    <w:p w14:paraId="3950D52D" w14:textId="77777777" w:rsidR="00B81545" w:rsidRDefault="00BE4ECB">
      <w:r>
        <w:rPr>
          <w:i/>
          <w:iCs/>
          <w:color w:val="000000"/>
          <w:sz w:val="21"/>
          <w:szCs w:val="21"/>
        </w:rPr>
        <w:t>Select from:</w:t>
      </w:r>
    </w:p>
    <w:p w14:paraId="6D0EEE3F"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HFCs</w:t>
      </w:r>
    </w:p>
    <w:p w14:paraId="70D6CAF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(7.15.1.2) Scope 1 emissions (metric tons of CO2e)</w:t>
      </w:r>
    </w:p>
    <w:p w14:paraId="7B363F85" w14:textId="77777777" w:rsidR="00B81545" w:rsidRDefault="00BE4ECB">
      <w:r>
        <w:rPr>
          <w:i/>
          <w:iCs/>
          <w:color w:val="000000"/>
          <w:sz w:val="21"/>
          <w:szCs w:val="21"/>
        </w:rPr>
        <w:t>2443</w:t>
      </w:r>
    </w:p>
    <w:p w14:paraId="6B2FDC0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(7.15.1.3) GWP Reference</w:t>
      </w:r>
    </w:p>
    <w:p w14:paraId="26181AF6" w14:textId="77777777" w:rsidR="00B81545" w:rsidRDefault="00BE4ECB">
      <w:r>
        <w:rPr>
          <w:i/>
          <w:iCs/>
          <w:color w:val="000000"/>
          <w:sz w:val="21"/>
          <w:szCs w:val="21"/>
        </w:rPr>
        <w:t>Select from:</w:t>
      </w:r>
    </w:p>
    <w:p w14:paraId="05CF07F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IPCC Fifth Assessment Report (AR5 – 100 year)</w:t>
      </w:r>
    </w:p>
    <w:p w14:paraId="72706158" w14:textId="77777777" w:rsidR="00B81545" w:rsidRDefault="00BE4ECB">
      <w:r>
        <w:rPr>
          <w:i/>
          <w:iCs/>
          <w:color w:val="000000"/>
          <w:sz w:val="21"/>
          <w:szCs w:val="21"/>
        </w:rPr>
        <w:t>[Add row]</w:t>
      </w:r>
    </w:p>
    <w:p w14:paraId="5C536108" w14:textId="77777777" w:rsidR="00B81545" w:rsidRDefault="00B81545"/>
    <w:p w14:paraId="05BE57B0" w14:textId="77777777" w:rsidR="00B81545" w:rsidRDefault="00BE4ECB">
      <w:pPr>
        <w:pStyle w:val="Heading2"/>
        <w:spacing w:after="240" w:line="276" w:lineRule="auto"/>
      </w:pPr>
      <w:bookmarkStart w:id="105" w:name="_Toc215759265"/>
      <w:r>
        <w:rPr>
          <w:rFonts w:ascii="Roboto" w:eastAsia="Roboto" w:hAnsi="Roboto" w:cs="Roboto"/>
          <w:color w:val="000000"/>
          <w:sz w:val="28"/>
          <w:szCs w:val="28"/>
        </w:rPr>
        <w:t>(7.16) Break down your total gross global Scope 1 and 2 emissions by country/area.</w:t>
      </w:r>
      <w:bookmarkEnd w:id="105"/>
    </w:p>
    <w:p w14:paraId="72369E00" w14:textId="77777777" w:rsidR="00B81545" w:rsidRDefault="00BE4ECB">
      <w:pPr>
        <w:spacing w:before="240" w:after="240" w:line="276" w:lineRule="auto"/>
      </w:pPr>
      <w:r>
        <w:rPr>
          <w:rFonts w:ascii="Roboto" w:eastAsia="Roboto" w:hAnsi="Roboto" w:cs="Roboto"/>
          <w:b/>
          <w:bCs/>
          <w:color w:val="000000"/>
          <w:sz w:val="28"/>
          <w:szCs w:val="28"/>
        </w:rPr>
        <w:t>Austria </w:t>
      </w:r>
    </w:p>
    <w:p w14:paraId="3458668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(7.16.1) Scope 1 emissions (metric tons CO2e)</w:t>
      </w:r>
    </w:p>
    <w:p w14:paraId="3E612A1F" w14:textId="77777777" w:rsidR="00B81545" w:rsidRDefault="00BE4ECB">
      <w:r>
        <w:rPr>
          <w:i/>
          <w:iCs/>
          <w:color w:val="000000"/>
          <w:sz w:val="21"/>
          <w:szCs w:val="21"/>
        </w:rPr>
        <w:t>352</w:t>
      </w:r>
    </w:p>
    <w:p w14:paraId="3099B72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(7.16.2) Scope 2, location-based (metric tons CO2e)</w:t>
      </w:r>
    </w:p>
    <w:p w14:paraId="14138552" w14:textId="77777777" w:rsidR="00B81545" w:rsidRDefault="00BE4ECB">
      <w:r>
        <w:rPr>
          <w:i/>
          <w:iCs/>
          <w:color w:val="000000"/>
          <w:sz w:val="21"/>
          <w:szCs w:val="21"/>
        </w:rPr>
        <w:t>565</w:t>
      </w:r>
    </w:p>
    <w:p w14:paraId="4BEE58D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(7.16.3) Scope 2, market-based (metric tons CO2e)</w:t>
      </w:r>
    </w:p>
    <w:p w14:paraId="11D2A625" w14:textId="77777777" w:rsidR="00B81545" w:rsidRDefault="00BE4ECB">
      <w:r>
        <w:rPr>
          <w:i/>
          <w:iCs/>
          <w:color w:val="000000"/>
          <w:sz w:val="21"/>
          <w:szCs w:val="21"/>
        </w:rPr>
        <w:t>0</w:t>
      </w:r>
    </w:p>
    <w:p w14:paraId="593C86D9" w14:textId="77777777" w:rsidR="00B81545" w:rsidRDefault="00BE4ECB">
      <w:pPr>
        <w:spacing w:before="240" w:after="240" w:line="276" w:lineRule="auto"/>
      </w:pPr>
      <w:r>
        <w:rPr>
          <w:rFonts w:ascii="Roboto" w:eastAsia="Roboto" w:hAnsi="Roboto" w:cs="Roboto"/>
          <w:b/>
          <w:bCs/>
          <w:color w:val="000000"/>
          <w:sz w:val="28"/>
          <w:szCs w:val="28"/>
        </w:rPr>
        <w:t>Belgium </w:t>
      </w:r>
    </w:p>
    <w:p w14:paraId="020E0F8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(7.16.1) Scope 1 emissions (metric tons CO2e)</w:t>
      </w:r>
    </w:p>
    <w:p w14:paraId="70762F3D" w14:textId="77777777" w:rsidR="00B81545" w:rsidRDefault="00BE4ECB">
      <w:r>
        <w:rPr>
          <w:i/>
          <w:iCs/>
          <w:color w:val="000000"/>
          <w:sz w:val="21"/>
          <w:szCs w:val="21"/>
        </w:rPr>
        <w:t>2501</w:t>
      </w:r>
    </w:p>
    <w:p w14:paraId="00FF33C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(7.16.2) Scope 2, location-based (metric tons CO2e)</w:t>
      </w:r>
    </w:p>
    <w:p w14:paraId="5971D9AB" w14:textId="77777777" w:rsidR="00B81545" w:rsidRDefault="00BE4ECB">
      <w:r>
        <w:rPr>
          <w:i/>
          <w:iCs/>
          <w:color w:val="000000"/>
          <w:sz w:val="21"/>
          <w:szCs w:val="21"/>
        </w:rPr>
        <w:t>775</w:t>
      </w:r>
    </w:p>
    <w:p w14:paraId="7FB84B7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(7.16.3) Scope 2, market-based (metric tons CO2e)</w:t>
      </w:r>
    </w:p>
    <w:p w14:paraId="5C32F694" w14:textId="77777777" w:rsidR="00B81545" w:rsidRDefault="00BE4ECB">
      <w:r>
        <w:rPr>
          <w:i/>
          <w:iCs/>
          <w:color w:val="000000"/>
          <w:sz w:val="21"/>
          <w:szCs w:val="21"/>
        </w:rPr>
        <w:t>0</w:t>
      </w:r>
    </w:p>
    <w:p w14:paraId="2A2A8560" w14:textId="77777777" w:rsidR="00B81545" w:rsidRDefault="00BE4ECB">
      <w:pPr>
        <w:spacing w:before="240" w:after="240" w:line="276" w:lineRule="auto"/>
      </w:pPr>
      <w:r>
        <w:rPr>
          <w:rFonts w:ascii="Roboto" w:eastAsia="Roboto" w:hAnsi="Roboto" w:cs="Roboto"/>
          <w:b/>
          <w:bCs/>
          <w:color w:val="000000"/>
          <w:sz w:val="28"/>
          <w:szCs w:val="28"/>
        </w:rPr>
        <w:t>China </w:t>
      </w:r>
    </w:p>
    <w:p w14:paraId="3C4B862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(7.16.1) Scope 1 emissions (metric tons CO2e)</w:t>
      </w:r>
    </w:p>
    <w:p w14:paraId="38662437" w14:textId="77777777" w:rsidR="00B81545" w:rsidRDefault="00BE4ECB">
      <w:r>
        <w:rPr>
          <w:i/>
          <w:iCs/>
          <w:color w:val="000000"/>
          <w:sz w:val="21"/>
          <w:szCs w:val="21"/>
        </w:rPr>
        <w:t>827</w:t>
      </w:r>
    </w:p>
    <w:p w14:paraId="4188259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(7.16.2) Scope 2, location-based (metric tons CO2e)</w:t>
      </w:r>
    </w:p>
    <w:p w14:paraId="1F1753B3" w14:textId="77777777" w:rsidR="00B81545" w:rsidRDefault="00BE4ECB">
      <w:r>
        <w:rPr>
          <w:i/>
          <w:iCs/>
          <w:color w:val="000000"/>
          <w:sz w:val="21"/>
          <w:szCs w:val="21"/>
        </w:rPr>
        <w:t>6443</w:t>
      </w:r>
    </w:p>
    <w:p w14:paraId="5CF2A9D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(7.16.3) Scope 2, market-based (metric tons CO2e)</w:t>
      </w:r>
    </w:p>
    <w:p w14:paraId="646A25DF" w14:textId="77777777" w:rsidR="00B81545" w:rsidRDefault="00BE4ECB">
      <w:r>
        <w:rPr>
          <w:i/>
          <w:iCs/>
          <w:color w:val="000000"/>
          <w:sz w:val="21"/>
          <w:szCs w:val="21"/>
        </w:rPr>
        <w:lastRenderedPageBreak/>
        <w:t>1530</w:t>
      </w:r>
    </w:p>
    <w:p w14:paraId="573BBF84" w14:textId="77777777" w:rsidR="00B81545" w:rsidRDefault="00BE4ECB">
      <w:pPr>
        <w:spacing w:before="240" w:after="240" w:line="276" w:lineRule="auto"/>
      </w:pPr>
      <w:r>
        <w:rPr>
          <w:rFonts w:ascii="Roboto" w:eastAsia="Roboto" w:hAnsi="Roboto" w:cs="Roboto"/>
          <w:b/>
          <w:bCs/>
          <w:color w:val="000000"/>
          <w:sz w:val="28"/>
          <w:szCs w:val="28"/>
        </w:rPr>
        <w:t>Czechia </w:t>
      </w:r>
    </w:p>
    <w:p w14:paraId="2A2F0D3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(7.16.1) Scope 1 emissions (metric tons CO2e)</w:t>
      </w:r>
    </w:p>
    <w:p w14:paraId="6A19A2EE" w14:textId="77777777" w:rsidR="00B81545" w:rsidRDefault="00BE4ECB">
      <w:r>
        <w:rPr>
          <w:i/>
          <w:iCs/>
          <w:color w:val="000000"/>
          <w:sz w:val="21"/>
          <w:szCs w:val="21"/>
        </w:rPr>
        <w:t>73884</w:t>
      </w:r>
    </w:p>
    <w:p w14:paraId="748C830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(7.16.2) Scope 2, location-based (metric tons CO2e)</w:t>
      </w:r>
    </w:p>
    <w:p w14:paraId="4D8B0246" w14:textId="77777777" w:rsidR="00B81545" w:rsidRDefault="00BE4ECB">
      <w:r>
        <w:rPr>
          <w:i/>
          <w:iCs/>
          <w:color w:val="000000"/>
          <w:sz w:val="21"/>
          <w:szCs w:val="21"/>
        </w:rPr>
        <w:t>23485</w:t>
      </w:r>
    </w:p>
    <w:p w14:paraId="68E31EC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(7.16.3) Scope 2, market-based (metric tons CO2e)</w:t>
      </w:r>
    </w:p>
    <w:p w14:paraId="6C1FBE75" w14:textId="77777777" w:rsidR="00B81545" w:rsidRDefault="00BE4ECB">
      <w:r>
        <w:rPr>
          <w:i/>
          <w:iCs/>
          <w:color w:val="000000"/>
          <w:sz w:val="21"/>
          <w:szCs w:val="21"/>
        </w:rPr>
        <w:t>1656</w:t>
      </w:r>
    </w:p>
    <w:p w14:paraId="18DA815F" w14:textId="77777777" w:rsidR="00B81545" w:rsidRDefault="00BE4ECB">
      <w:pPr>
        <w:spacing w:before="240" w:after="240" w:line="276" w:lineRule="auto"/>
      </w:pPr>
      <w:r>
        <w:rPr>
          <w:rFonts w:ascii="Roboto" w:eastAsia="Roboto" w:hAnsi="Roboto" w:cs="Roboto"/>
          <w:b/>
          <w:bCs/>
          <w:color w:val="000000"/>
          <w:sz w:val="28"/>
          <w:szCs w:val="28"/>
        </w:rPr>
        <w:t>France </w:t>
      </w:r>
    </w:p>
    <w:p w14:paraId="11A1DE8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(7.16.1) Scope 1 emissions (metric tons CO2e)</w:t>
      </w:r>
    </w:p>
    <w:p w14:paraId="09E27953" w14:textId="77777777" w:rsidR="00B81545" w:rsidRDefault="00BE4ECB">
      <w:r>
        <w:rPr>
          <w:i/>
          <w:iCs/>
          <w:color w:val="000000"/>
          <w:sz w:val="21"/>
          <w:szCs w:val="21"/>
        </w:rPr>
        <w:t>14065</w:t>
      </w:r>
    </w:p>
    <w:p w14:paraId="505512E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(7.16.2) Scope 2, location-based (metric tons CO2e)</w:t>
      </w:r>
    </w:p>
    <w:p w14:paraId="6AC433FD" w14:textId="77777777" w:rsidR="00B81545" w:rsidRDefault="00BE4ECB">
      <w:r>
        <w:rPr>
          <w:i/>
          <w:iCs/>
          <w:color w:val="000000"/>
          <w:sz w:val="21"/>
          <w:szCs w:val="21"/>
        </w:rPr>
        <w:t>6176</w:t>
      </w:r>
    </w:p>
    <w:p w14:paraId="040B509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(7.16.3) Scope 2, market-based (metric tons CO2e)</w:t>
      </w:r>
    </w:p>
    <w:p w14:paraId="411FAF69" w14:textId="77777777" w:rsidR="00B81545" w:rsidRDefault="00BE4ECB">
      <w:r>
        <w:rPr>
          <w:i/>
          <w:iCs/>
          <w:color w:val="000000"/>
          <w:sz w:val="21"/>
          <w:szCs w:val="21"/>
        </w:rPr>
        <w:t>4489</w:t>
      </w:r>
    </w:p>
    <w:p w14:paraId="779920F7" w14:textId="77777777" w:rsidR="00B81545" w:rsidRDefault="00BE4ECB">
      <w:pPr>
        <w:spacing w:before="240" w:after="240" w:line="276" w:lineRule="auto"/>
      </w:pPr>
      <w:r>
        <w:rPr>
          <w:rFonts w:ascii="Roboto" w:eastAsia="Roboto" w:hAnsi="Roboto" w:cs="Roboto"/>
          <w:b/>
          <w:bCs/>
          <w:color w:val="000000"/>
          <w:sz w:val="28"/>
          <w:szCs w:val="28"/>
        </w:rPr>
        <w:t>Germany </w:t>
      </w:r>
    </w:p>
    <w:p w14:paraId="48928B0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(7.16.1) Scope 1 emissions (metric tons CO2e)</w:t>
      </w:r>
    </w:p>
    <w:p w14:paraId="38ED8482" w14:textId="77777777" w:rsidR="00B81545" w:rsidRDefault="00BE4ECB">
      <w:r>
        <w:rPr>
          <w:i/>
          <w:iCs/>
          <w:color w:val="000000"/>
          <w:sz w:val="21"/>
          <w:szCs w:val="21"/>
        </w:rPr>
        <w:lastRenderedPageBreak/>
        <w:t>999</w:t>
      </w:r>
    </w:p>
    <w:p w14:paraId="0B0142B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(7.16.2) Scope 2, location-based (metric tons CO2e)</w:t>
      </w:r>
    </w:p>
    <w:p w14:paraId="4A688DD7" w14:textId="77777777" w:rsidR="00B81545" w:rsidRDefault="00BE4ECB">
      <w:r>
        <w:rPr>
          <w:i/>
          <w:iCs/>
          <w:color w:val="000000"/>
          <w:sz w:val="21"/>
          <w:szCs w:val="21"/>
        </w:rPr>
        <w:t>21089</w:t>
      </w:r>
    </w:p>
    <w:p w14:paraId="28164F8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(7.16.3) Scope 2, market-based (metric tons CO2e)</w:t>
      </w:r>
    </w:p>
    <w:p w14:paraId="7AF54FB2" w14:textId="77777777" w:rsidR="00B81545" w:rsidRDefault="00BE4ECB">
      <w:r>
        <w:rPr>
          <w:i/>
          <w:iCs/>
          <w:color w:val="000000"/>
          <w:sz w:val="21"/>
          <w:szCs w:val="21"/>
        </w:rPr>
        <w:t>15249</w:t>
      </w:r>
    </w:p>
    <w:p w14:paraId="2FFF4A37" w14:textId="77777777" w:rsidR="00B81545" w:rsidRDefault="00BE4ECB">
      <w:pPr>
        <w:spacing w:before="240" w:after="240" w:line="276" w:lineRule="auto"/>
      </w:pPr>
      <w:r>
        <w:rPr>
          <w:rFonts w:ascii="Roboto" w:eastAsia="Roboto" w:hAnsi="Roboto" w:cs="Roboto"/>
          <w:b/>
          <w:bCs/>
          <w:color w:val="000000"/>
          <w:sz w:val="28"/>
          <w:szCs w:val="28"/>
        </w:rPr>
        <w:t>Italy </w:t>
      </w:r>
    </w:p>
    <w:p w14:paraId="6FCEDED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(7.16.1) Scope 1 emissions (metric tons CO2e)</w:t>
      </w:r>
    </w:p>
    <w:p w14:paraId="6E47ED84" w14:textId="77777777" w:rsidR="00B81545" w:rsidRDefault="00BE4ECB">
      <w:r>
        <w:rPr>
          <w:i/>
          <w:iCs/>
          <w:color w:val="000000"/>
          <w:sz w:val="21"/>
          <w:szCs w:val="21"/>
        </w:rPr>
        <w:t>9070</w:t>
      </w:r>
    </w:p>
    <w:p w14:paraId="586FD44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(7.16.2) Scope 2, location-based (metric tons CO2e)</w:t>
      </w:r>
    </w:p>
    <w:p w14:paraId="552F2385" w14:textId="77777777" w:rsidR="00B81545" w:rsidRDefault="00BE4ECB">
      <w:r>
        <w:rPr>
          <w:i/>
          <w:iCs/>
          <w:color w:val="000000"/>
          <w:sz w:val="21"/>
          <w:szCs w:val="21"/>
        </w:rPr>
        <w:t>2789</w:t>
      </w:r>
    </w:p>
    <w:p w14:paraId="0C7297F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(7.16.3) Scope 2, market-based (metric tons CO2e)</w:t>
      </w:r>
    </w:p>
    <w:p w14:paraId="233C6866" w14:textId="77777777" w:rsidR="00B81545" w:rsidRDefault="00BE4ECB">
      <w:r>
        <w:rPr>
          <w:i/>
          <w:iCs/>
          <w:color w:val="000000"/>
          <w:sz w:val="21"/>
          <w:szCs w:val="21"/>
        </w:rPr>
        <w:t>0</w:t>
      </w:r>
    </w:p>
    <w:p w14:paraId="5F7DD517" w14:textId="77777777" w:rsidR="00B81545" w:rsidRDefault="00BE4ECB">
      <w:pPr>
        <w:spacing w:before="240" w:after="240" w:line="276" w:lineRule="auto"/>
      </w:pPr>
      <w:r>
        <w:rPr>
          <w:rFonts w:ascii="Roboto" w:eastAsia="Roboto" w:hAnsi="Roboto" w:cs="Roboto"/>
          <w:b/>
          <w:bCs/>
          <w:color w:val="000000"/>
          <w:sz w:val="28"/>
          <w:szCs w:val="28"/>
        </w:rPr>
        <w:t>Malaysia </w:t>
      </w:r>
    </w:p>
    <w:p w14:paraId="7964AA7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(7.16.1) Scope 1 emissions (metric tons CO2e)</w:t>
      </w:r>
    </w:p>
    <w:p w14:paraId="25EDAD7E" w14:textId="77777777" w:rsidR="00B81545" w:rsidRDefault="00BE4ECB">
      <w:r>
        <w:rPr>
          <w:i/>
          <w:iCs/>
          <w:color w:val="000000"/>
          <w:sz w:val="21"/>
          <w:szCs w:val="21"/>
        </w:rPr>
        <w:t>12532</w:t>
      </w:r>
    </w:p>
    <w:p w14:paraId="2A258F3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(7.16.2) Scope 2, location-based (metric tons CO2e)</w:t>
      </w:r>
    </w:p>
    <w:p w14:paraId="7DF42604" w14:textId="77777777" w:rsidR="00B81545" w:rsidRDefault="00BE4ECB">
      <w:r>
        <w:rPr>
          <w:i/>
          <w:iCs/>
          <w:color w:val="000000"/>
          <w:sz w:val="21"/>
          <w:szCs w:val="21"/>
        </w:rPr>
        <w:t>54029</w:t>
      </w:r>
    </w:p>
    <w:p w14:paraId="1A635D0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(7.16.3) Scope 2, market-based (metric tons CO2e)</w:t>
      </w:r>
    </w:p>
    <w:p w14:paraId="70F43C24" w14:textId="77777777" w:rsidR="00B81545" w:rsidRDefault="00BE4ECB">
      <w:r>
        <w:rPr>
          <w:i/>
          <w:iCs/>
          <w:color w:val="000000"/>
          <w:sz w:val="21"/>
          <w:szCs w:val="21"/>
        </w:rPr>
        <w:lastRenderedPageBreak/>
        <w:t>24609</w:t>
      </w:r>
    </w:p>
    <w:p w14:paraId="64B41B2D" w14:textId="77777777" w:rsidR="00B81545" w:rsidRDefault="00BE4ECB">
      <w:pPr>
        <w:spacing w:before="240" w:after="240" w:line="276" w:lineRule="auto"/>
      </w:pPr>
      <w:r>
        <w:rPr>
          <w:rFonts w:ascii="Roboto" w:eastAsia="Roboto" w:hAnsi="Roboto" w:cs="Roboto"/>
          <w:b/>
          <w:bCs/>
          <w:color w:val="000000"/>
          <w:sz w:val="28"/>
          <w:szCs w:val="28"/>
        </w:rPr>
        <w:t>Mexico </w:t>
      </w:r>
    </w:p>
    <w:p w14:paraId="6C836EF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(7.16.1) Scope 1 emissions (metric tons CO2e)</w:t>
      </w:r>
    </w:p>
    <w:p w14:paraId="094560AA" w14:textId="77777777" w:rsidR="00B81545" w:rsidRDefault="00BE4ECB">
      <w:r>
        <w:rPr>
          <w:i/>
          <w:iCs/>
          <w:color w:val="000000"/>
          <w:sz w:val="21"/>
          <w:szCs w:val="21"/>
        </w:rPr>
        <w:t>725</w:t>
      </w:r>
    </w:p>
    <w:p w14:paraId="459A065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(7.16.2) Scope 2, location-based (metric tons CO2e)</w:t>
      </w:r>
    </w:p>
    <w:p w14:paraId="40F2145E" w14:textId="77777777" w:rsidR="00B81545" w:rsidRDefault="00BE4ECB">
      <w:r>
        <w:rPr>
          <w:i/>
          <w:iCs/>
          <w:color w:val="000000"/>
          <w:sz w:val="21"/>
          <w:szCs w:val="21"/>
        </w:rPr>
        <w:t>185</w:t>
      </w:r>
    </w:p>
    <w:p w14:paraId="22042F0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(7.16.3) Scope 2, market-based (metric tons CO2e)</w:t>
      </w:r>
    </w:p>
    <w:p w14:paraId="158D8B1F" w14:textId="77777777" w:rsidR="00B81545" w:rsidRDefault="00BE4ECB">
      <w:r>
        <w:rPr>
          <w:i/>
          <w:iCs/>
          <w:color w:val="000000"/>
          <w:sz w:val="21"/>
          <w:szCs w:val="21"/>
        </w:rPr>
        <w:t>0</w:t>
      </w:r>
    </w:p>
    <w:p w14:paraId="721EDABB" w14:textId="77777777" w:rsidR="00B81545" w:rsidRDefault="00BE4ECB">
      <w:pPr>
        <w:spacing w:before="240" w:after="240" w:line="276" w:lineRule="auto"/>
      </w:pPr>
      <w:r>
        <w:rPr>
          <w:rFonts w:ascii="Roboto" w:eastAsia="Roboto" w:hAnsi="Roboto" w:cs="Roboto"/>
          <w:b/>
          <w:bCs/>
          <w:color w:val="000000"/>
          <w:sz w:val="28"/>
          <w:szCs w:val="28"/>
        </w:rPr>
        <w:t>Netherlands </w:t>
      </w:r>
    </w:p>
    <w:p w14:paraId="24BA3A2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(7.16.1) Scope 1 emissions (metric tons CO2e)</w:t>
      </w:r>
    </w:p>
    <w:p w14:paraId="1756050C" w14:textId="77777777" w:rsidR="00B81545" w:rsidRDefault="00BE4ECB">
      <w:r>
        <w:rPr>
          <w:i/>
          <w:iCs/>
          <w:color w:val="000000"/>
          <w:sz w:val="21"/>
          <w:szCs w:val="21"/>
        </w:rPr>
        <w:t>62724</w:t>
      </w:r>
    </w:p>
    <w:p w14:paraId="5A0C622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(7.16.2) Scope 2, location-based (metric tons CO2e)</w:t>
      </w:r>
    </w:p>
    <w:p w14:paraId="281DF58B" w14:textId="77777777" w:rsidR="00B81545" w:rsidRDefault="00BE4ECB">
      <w:r>
        <w:rPr>
          <w:i/>
          <w:iCs/>
          <w:color w:val="000000"/>
          <w:sz w:val="21"/>
          <w:szCs w:val="21"/>
        </w:rPr>
        <w:t>10153</w:t>
      </w:r>
    </w:p>
    <w:p w14:paraId="20618FA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(7.16.3) Scope 2, market-based (metric tons CO2e)</w:t>
      </w:r>
    </w:p>
    <w:p w14:paraId="59D05E9E" w14:textId="77777777" w:rsidR="00B81545" w:rsidRDefault="00BE4ECB">
      <w:r>
        <w:rPr>
          <w:i/>
          <w:iCs/>
          <w:color w:val="000000"/>
          <w:sz w:val="21"/>
          <w:szCs w:val="21"/>
        </w:rPr>
        <w:t>0</w:t>
      </w:r>
    </w:p>
    <w:p w14:paraId="29CABDA6" w14:textId="77777777" w:rsidR="00B81545" w:rsidRDefault="00BE4ECB">
      <w:pPr>
        <w:spacing w:before="240" w:after="240" w:line="276" w:lineRule="auto"/>
      </w:pPr>
      <w:r>
        <w:rPr>
          <w:rFonts w:ascii="Roboto" w:eastAsia="Roboto" w:hAnsi="Roboto" w:cs="Roboto"/>
          <w:b/>
          <w:bCs/>
          <w:color w:val="000000"/>
          <w:sz w:val="28"/>
          <w:szCs w:val="28"/>
        </w:rPr>
        <w:t>Portugal </w:t>
      </w:r>
    </w:p>
    <w:p w14:paraId="61DA528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(7.16.1) Scope 1 emissions (metric tons CO2e)</w:t>
      </w:r>
    </w:p>
    <w:p w14:paraId="0F9C30D4" w14:textId="77777777" w:rsidR="00B81545" w:rsidRDefault="00BE4ECB">
      <w:r>
        <w:rPr>
          <w:i/>
          <w:iCs/>
          <w:color w:val="000000"/>
          <w:sz w:val="21"/>
          <w:szCs w:val="21"/>
        </w:rPr>
        <w:lastRenderedPageBreak/>
        <w:t>1394</w:t>
      </w:r>
    </w:p>
    <w:p w14:paraId="7609E23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(7.16.2) Scope 2, location-based (metric tons CO2e)</w:t>
      </w:r>
    </w:p>
    <w:p w14:paraId="7437864E" w14:textId="77777777" w:rsidR="00B81545" w:rsidRDefault="00BE4ECB">
      <w:r>
        <w:rPr>
          <w:i/>
          <w:iCs/>
          <w:color w:val="000000"/>
          <w:sz w:val="21"/>
          <w:szCs w:val="21"/>
        </w:rPr>
        <w:t>310</w:t>
      </w:r>
    </w:p>
    <w:p w14:paraId="11285F2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(7.16.3) Scope 2, market-based (metric tons CO2e)</w:t>
      </w:r>
    </w:p>
    <w:p w14:paraId="54D6A4D8" w14:textId="77777777" w:rsidR="00B81545" w:rsidRDefault="00BE4ECB">
      <w:r>
        <w:rPr>
          <w:i/>
          <w:iCs/>
          <w:color w:val="000000"/>
          <w:sz w:val="21"/>
          <w:szCs w:val="21"/>
        </w:rPr>
        <w:t>0</w:t>
      </w:r>
    </w:p>
    <w:p w14:paraId="497ED839" w14:textId="77777777" w:rsidR="00B81545" w:rsidRDefault="00BE4ECB">
      <w:pPr>
        <w:spacing w:before="240" w:after="240" w:line="276" w:lineRule="auto"/>
      </w:pPr>
      <w:r>
        <w:rPr>
          <w:rFonts w:ascii="Roboto" w:eastAsia="Roboto" w:hAnsi="Roboto" w:cs="Roboto"/>
          <w:b/>
          <w:bCs/>
          <w:color w:val="000000"/>
          <w:sz w:val="28"/>
          <w:szCs w:val="28"/>
        </w:rPr>
        <w:t>Saudi Arabia </w:t>
      </w:r>
    </w:p>
    <w:p w14:paraId="2239CFC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(7.16.1) Scope 1 emissions (metric tons CO2e)</w:t>
      </w:r>
    </w:p>
    <w:p w14:paraId="1EE60E85" w14:textId="77777777" w:rsidR="00B81545" w:rsidRDefault="00BE4ECB">
      <w:r>
        <w:rPr>
          <w:i/>
          <w:iCs/>
          <w:color w:val="000000"/>
          <w:sz w:val="21"/>
          <w:szCs w:val="21"/>
        </w:rPr>
        <w:t>1914</w:t>
      </w:r>
    </w:p>
    <w:p w14:paraId="7AC7C16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(7.16.2) Scope 2, location-based (metric tons CO2e)</w:t>
      </w:r>
    </w:p>
    <w:p w14:paraId="5C52A7DD" w14:textId="77777777" w:rsidR="00B81545" w:rsidRDefault="00BE4ECB">
      <w:r>
        <w:rPr>
          <w:i/>
          <w:iCs/>
          <w:color w:val="000000"/>
          <w:sz w:val="21"/>
          <w:szCs w:val="21"/>
        </w:rPr>
        <w:t>3323</w:t>
      </w:r>
    </w:p>
    <w:p w14:paraId="69FEAC6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(7.16.3) Scope 2, market-based (metric tons CO2e)</w:t>
      </w:r>
    </w:p>
    <w:p w14:paraId="6A294442" w14:textId="77777777" w:rsidR="00B81545" w:rsidRDefault="00BE4ECB">
      <w:r>
        <w:rPr>
          <w:i/>
          <w:iCs/>
          <w:color w:val="000000"/>
          <w:sz w:val="21"/>
          <w:szCs w:val="21"/>
        </w:rPr>
        <w:t>3323</w:t>
      </w:r>
    </w:p>
    <w:p w14:paraId="4C2C8B71" w14:textId="77777777" w:rsidR="00B81545" w:rsidRDefault="00BE4ECB">
      <w:pPr>
        <w:spacing w:before="240" w:after="240" w:line="276" w:lineRule="auto"/>
      </w:pPr>
      <w:r>
        <w:rPr>
          <w:rFonts w:ascii="Roboto" w:eastAsia="Roboto" w:hAnsi="Roboto" w:cs="Roboto"/>
          <w:b/>
          <w:bCs/>
          <w:color w:val="000000"/>
          <w:sz w:val="28"/>
          <w:szCs w:val="28"/>
        </w:rPr>
        <w:t>Spain </w:t>
      </w:r>
    </w:p>
    <w:p w14:paraId="63EE445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(7.16.1) Scope 1 emissions (metric tons CO2e)</w:t>
      </w:r>
    </w:p>
    <w:p w14:paraId="46C1AD94" w14:textId="77777777" w:rsidR="00B81545" w:rsidRDefault="00BE4ECB">
      <w:r>
        <w:rPr>
          <w:i/>
          <w:iCs/>
          <w:color w:val="000000"/>
          <w:sz w:val="21"/>
          <w:szCs w:val="21"/>
        </w:rPr>
        <w:t>288</w:t>
      </w:r>
    </w:p>
    <w:p w14:paraId="0F2CE20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(7.16.2) Scope 2, location-based (metric tons CO2e)</w:t>
      </w:r>
    </w:p>
    <w:p w14:paraId="47E80986" w14:textId="77777777" w:rsidR="00B81545" w:rsidRDefault="00BE4ECB">
      <w:r>
        <w:rPr>
          <w:i/>
          <w:iCs/>
          <w:color w:val="000000"/>
          <w:sz w:val="21"/>
          <w:szCs w:val="21"/>
        </w:rPr>
        <w:t>187</w:t>
      </w:r>
    </w:p>
    <w:p w14:paraId="2BC2317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(7.16.3) Scope 2, market-based (metric tons CO2e)</w:t>
      </w:r>
    </w:p>
    <w:p w14:paraId="53F1AA7B" w14:textId="77777777" w:rsidR="00B81545" w:rsidRDefault="00BE4ECB">
      <w:r>
        <w:rPr>
          <w:i/>
          <w:iCs/>
          <w:color w:val="000000"/>
          <w:sz w:val="21"/>
          <w:szCs w:val="21"/>
        </w:rPr>
        <w:lastRenderedPageBreak/>
        <w:t>0</w:t>
      </w:r>
    </w:p>
    <w:p w14:paraId="79260640" w14:textId="77777777" w:rsidR="00B81545" w:rsidRDefault="00BE4ECB">
      <w:pPr>
        <w:spacing w:before="240" w:after="240" w:line="276" w:lineRule="auto"/>
      </w:pPr>
      <w:r>
        <w:rPr>
          <w:rFonts w:ascii="Roboto" w:eastAsia="Roboto" w:hAnsi="Roboto" w:cs="Roboto"/>
          <w:b/>
          <w:bCs/>
          <w:color w:val="000000"/>
          <w:sz w:val="28"/>
          <w:szCs w:val="28"/>
        </w:rPr>
        <w:t>United Arab Emirates </w:t>
      </w:r>
    </w:p>
    <w:p w14:paraId="42CAAFB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(7.16.1) Scope 1 emissions (metric tons CO2e)</w:t>
      </w:r>
    </w:p>
    <w:p w14:paraId="74C42A64" w14:textId="77777777" w:rsidR="00B81545" w:rsidRDefault="00BE4ECB">
      <w:r>
        <w:rPr>
          <w:i/>
          <w:iCs/>
          <w:color w:val="000000"/>
          <w:sz w:val="21"/>
          <w:szCs w:val="21"/>
        </w:rPr>
        <w:t>0</w:t>
      </w:r>
    </w:p>
    <w:p w14:paraId="249B248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(7.16.2) Scope 2, location-based (metric tons CO2e)</w:t>
      </w:r>
    </w:p>
    <w:p w14:paraId="6ED545F4" w14:textId="77777777" w:rsidR="00B81545" w:rsidRDefault="00BE4ECB">
      <w:r>
        <w:rPr>
          <w:i/>
          <w:iCs/>
          <w:color w:val="000000"/>
          <w:sz w:val="21"/>
          <w:szCs w:val="21"/>
        </w:rPr>
        <w:t>0</w:t>
      </w:r>
    </w:p>
    <w:p w14:paraId="06E9859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(7.16.3) Scope 2, market-based (metric tons CO2e)</w:t>
      </w:r>
    </w:p>
    <w:p w14:paraId="47B6FE0C" w14:textId="77777777" w:rsidR="00B81545" w:rsidRDefault="00BE4ECB">
      <w:r>
        <w:rPr>
          <w:i/>
          <w:iCs/>
          <w:color w:val="000000"/>
          <w:sz w:val="21"/>
          <w:szCs w:val="21"/>
        </w:rPr>
        <w:t>0</w:t>
      </w:r>
    </w:p>
    <w:p w14:paraId="523CE66E" w14:textId="77777777" w:rsidR="00B81545" w:rsidRDefault="00BE4ECB">
      <w:pPr>
        <w:spacing w:before="240" w:after="240" w:line="276" w:lineRule="auto"/>
      </w:pPr>
      <w:r>
        <w:rPr>
          <w:rFonts w:ascii="Roboto" w:eastAsia="Roboto" w:hAnsi="Roboto" w:cs="Roboto"/>
          <w:b/>
          <w:bCs/>
          <w:color w:val="000000"/>
          <w:sz w:val="28"/>
          <w:szCs w:val="28"/>
        </w:rPr>
        <w:t>United Kingdom of Great Britain and Northern Ireland  </w:t>
      </w:r>
    </w:p>
    <w:p w14:paraId="0560DC2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(7.16.1) Scope 1 emissions (metric tons CO2e)</w:t>
      </w:r>
    </w:p>
    <w:p w14:paraId="6FEACE55" w14:textId="77777777" w:rsidR="00B81545" w:rsidRDefault="00BE4ECB">
      <w:r>
        <w:rPr>
          <w:i/>
          <w:iCs/>
          <w:color w:val="000000"/>
          <w:sz w:val="21"/>
          <w:szCs w:val="21"/>
        </w:rPr>
        <w:t>10389</w:t>
      </w:r>
    </w:p>
    <w:p w14:paraId="1DFA90F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(7.16.2) Scope 2, location-based (metric tons CO2e)</w:t>
      </w:r>
    </w:p>
    <w:p w14:paraId="3098E200" w14:textId="77777777" w:rsidR="00B81545" w:rsidRDefault="00BE4ECB">
      <w:r>
        <w:rPr>
          <w:i/>
          <w:iCs/>
          <w:color w:val="000000"/>
          <w:sz w:val="21"/>
          <w:szCs w:val="21"/>
        </w:rPr>
        <w:t>9669</w:t>
      </w:r>
    </w:p>
    <w:p w14:paraId="7422D44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(7.16.3) Scope 2, market-based (metric tons CO2e)</w:t>
      </w:r>
    </w:p>
    <w:p w14:paraId="77372738" w14:textId="77777777" w:rsidR="00B81545" w:rsidRDefault="00BE4ECB">
      <w:r>
        <w:rPr>
          <w:i/>
          <w:iCs/>
          <w:color w:val="000000"/>
          <w:sz w:val="21"/>
          <w:szCs w:val="21"/>
        </w:rPr>
        <w:t>8171</w:t>
      </w:r>
    </w:p>
    <w:p w14:paraId="19E897CA" w14:textId="77777777" w:rsidR="00B81545" w:rsidRDefault="00BE4ECB">
      <w:pPr>
        <w:spacing w:before="240" w:after="240" w:line="276" w:lineRule="auto"/>
      </w:pPr>
      <w:r>
        <w:rPr>
          <w:rFonts w:ascii="Roboto" w:eastAsia="Roboto" w:hAnsi="Roboto" w:cs="Roboto"/>
          <w:b/>
          <w:bCs/>
          <w:color w:val="000000"/>
          <w:sz w:val="28"/>
          <w:szCs w:val="28"/>
        </w:rPr>
        <w:t>United States of America </w:t>
      </w:r>
    </w:p>
    <w:p w14:paraId="0B13F16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(7.16.1) Scope 1 emissions (metric tons CO2e)</w:t>
      </w:r>
    </w:p>
    <w:p w14:paraId="171FFDA4" w14:textId="77777777" w:rsidR="00B81545" w:rsidRDefault="00BE4ECB">
      <w:r>
        <w:rPr>
          <w:i/>
          <w:iCs/>
          <w:color w:val="000000"/>
          <w:sz w:val="21"/>
          <w:szCs w:val="21"/>
        </w:rPr>
        <w:lastRenderedPageBreak/>
        <w:t>49306</w:t>
      </w:r>
    </w:p>
    <w:p w14:paraId="4152498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(7.16.2) Scope 2, location-based (metric tons CO2e)</w:t>
      </w:r>
    </w:p>
    <w:p w14:paraId="0CDBAECA" w14:textId="77777777" w:rsidR="00B81545" w:rsidRDefault="00BE4ECB">
      <w:r>
        <w:rPr>
          <w:i/>
          <w:iCs/>
          <w:color w:val="000000"/>
          <w:sz w:val="21"/>
          <w:szCs w:val="21"/>
        </w:rPr>
        <w:t>35070</w:t>
      </w:r>
    </w:p>
    <w:p w14:paraId="62CD40B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(7.16.3) Scope 2, market-based (metric tons CO2e)</w:t>
      </w:r>
    </w:p>
    <w:p w14:paraId="7737A0D0" w14:textId="77777777" w:rsidR="00B81545" w:rsidRDefault="00BE4ECB">
      <w:r>
        <w:rPr>
          <w:i/>
          <w:iCs/>
          <w:color w:val="000000"/>
          <w:sz w:val="21"/>
          <w:szCs w:val="21"/>
        </w:rPr>
        <w:t>5060</w:t>
      </w:r>
    </w:p>
    <w:p w14:paraId="2C213596" w14:textId="77777777" w:rsidR="00B81545" w:rsidRDefault="00BE4ECB">
      <w:pPr>
        <w:spacing w:before="240" w:after="240" w:line="276" w:lineRule="auto"/>
      </w:pPr>
      <w:r>
        <w:rPr>
          <w:rFonts w:ascii="Roboto" w:eastAsia="Roboto" w:hAnsi="Roboto" w:cs="Roboto"/>
          <w:b/>
          <w:bCs/>
          <w:color w:val="000000"/>
          <w:sz w:val="28"/>
          <w:szCs w:val="28"/>
        </w:rPr>
        <w:t>Viet Nam </w:t>
      </w:r>
    </w:p>
    <w:p w14:paraId="1111963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(7.16.1) Scope 1 emissions (metric tons CO2e)</w:t>
      </w:r>
    </w:p>
    <w:p w14:paraId="6ABD2DFF" w14:textId="77777777" w:rsidR="00B81545" w:rsidRDefault="00BE4ECB">
      <w:r>
        <w:rPr>
          <w:i/>
          <w:iCs/>
          <w:color w:val="000000"/>
          <w:sz w:val="21"/>
          <w:szCs w:val="21"/>
        </w:rPr>
        <w:t>180</w:t>
      </w:r>
    </w:p>
    <w:p w14:paraId="769A844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(7.16.2) Scope 2, location-based (metric tons CO2e)</w:t>
      </w:r>
    </w:p>
    <w:p w14:paraId="20D250B2" w14:textId="77777777" w:rsidR="00B81545" w:rsidRDefault="00BE4ECB">
      <w:r>
        <w:rPr>
          <w:i/>
          <w:iCs/>
          <w:color w:val="000000"/>
          <w:sz w:val="21"/>
          <w:szCs w:val="21"/>
        </w:rPr>
        <w:t>359</w:t>
      </w:r>
    </w:p>
    <w:p w14:paraId="3F6E848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(7.16.3) Scope 2, market-based (metric tons CO2e)</w:t>
      </w:r>
    </w:p>
    <w:p w14:paraId="0DDEC394" w14:textId="77777777" w:rsidR="00B81545" w:rsidRDefault="00BE4ECB">
      <w:r>
        <w:rPr>
          <w:i/>
          <w:iCs/>
          <w:color w:val="000000"/>
          <w:sz w:val="21"/>
          <w:szCs w:val="21"/>
        </w:rPr>
        <w:t>0</w:t>
      </w:r>
    </w:p>
    <w:p w14:paraId="3601AF67" w14:textId="77777777" w:rsidR="00B81545" w:rsidRDefault="00BE4ECB">
      <w:r>
        <w:rPr>
          <w:i/>
          <w:iCs/>
          <w:color w:val="000000"/>
          <w:sz w:val="21"/>
          <w:szCs w:val="21"/>
        </w:rPr>
        <w:t>[Fixed row]</w:t>
      </w:r>
    </w:p>
    <w:p w14:paraId="79B2C374" w14:textId="77777777" w:rsidR="00B81545" w:rsidRDefault="00B81545"/>
    <w:p w14:paraId="5A012C74" w14:textId="77777777" w:rsidR="00B81545" w:rsidRDefault="00BE4ECB">
      <w:pPr>
        <w:pStyle w:val="Heading2"/>
        <w:spacing w:after="240" w:line="276" w:lineRule="auto"/>
      </w:pPr>
      <w:bookmarkStart w:id="106" w:name="_Toc215759266"/>
      <w:r>
        <w:rPr>
          <w:rFonts w:ascii="Roboto" w:eastAsia="Roboto" w:hAnsi="Roboto" w:cs="Roboto"/>
          <w:color w:val="000000"/>
          <w:sz w:val="28"/>
          <w:szCs w:val="28"/>
        </w:rPr>
        <w:t>(7.17) Indicate which gross global Scope 1 emissions breakdowns you are able to provide.</w:t>
      </w:r>
      <w:bookmarkEnd w:id="106"/>
    </w:p>
    <w:p w14:paraId="7A134CF5" w14:textId="77777777" w:rsidR="00B81545" w:rsidRDefault="00BE4ECB">
      <w:r>
        <w:rPr>
          <w:i/>
          <w:iCs/>
          <w:color w:val="000000"/>
          <w:sz w:val="21"/>
          <w:szCs w:val="21"/>
        </w:rPr>
        <w:t>Select all that apply</w:t>
      </w:r>
    </w:p>
    <w:p w14:paraId="517C45A5"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By business division</w:t>
      </w:r>
    </w:p>
    <w:p w14:paraId="2788A17C" w14:textId="77777777" w:rsidR="00B81545" w:rsidRDefault="00BE4ECB">
      <w:pPr>
        <w:pStyle w:val="Heading2"/>
        <w:spacing w:after="240" w:line="276" w:lineRule="auto"/>
      </w:pPr>
      <w:bookmarkStart w:id="107" w:name="_Toc215759267"/>
      <w:r>
        <w:rPr>
          <w:rFonts w:ascii="Roboto" w:eastAsia="Roboto" w:hAnsi="Roboto" w:cs="Roboto"/>
          <w:color w:val="000000"/>
          <w:sz w:val="28"/>
          <w:szCs w:val="28"/>
        </w:rPr>
        <w:t>(7.17.1) Break down your total gross global Scope 1 emissions by business division.</w:t>
      </w:r>
      <w:bookmarkEnd w:id="107"/>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00"/>
        <w:gridCol w:w="5000"/>
        <w:gridCol w:w="5000"/>
      </w:tblGrid>
      <w:tr w:rsidR="00B81545" w14:paraId="7A8A49BD" w14:textId="77777777">
        <w:trPr>
          <w:trHeight w:hRule="exact" w:val="1701"/>
          <w:tblHeader/>
        </w:trPr>
        <w:tc>
          <w:tcPr>
            <w:tcW w:w="5000" w:type="dxa"/>
            <w:tcMar>
              <w:top w:w="72" w:type="dxa"/>
              <w:left w:w="72" w:type="dxa"/>
              <w:bottom w:w="72" w:type="dxa"/>
              <w:right w:w="72" w:type="dxa"/>
            </w:tcMar>
          </w:tcPr>
          <w:p w14:paraId="3FA7E405" w14:textId="77777777" w:rsidR="00B81545" w:rsidRDefault="00B81545"/>
        </w:tc>
        <w:tc>
          <w:tcPr>
            <w:tcW w:w="5000" w:type="dxa"/>
            <w:shd w:val="clear" w:color="auto" w:fill="475463"/>
            <w:tcMar>
              <w:top w:w="72" w:type="dxa"/>
              <w:left w:w="72" w:type="dxa"/>
              <w:bottom w:w="72" w:type="dxa"/>
              <w:right w:w="72" w:type="dxa"/>
            </w:tcMar>
            <w:vAlign w:val="center"/>
          </w:tcPr>
          <w:p w14:paraId="26E362B8" w14:textId="77777777" w:rsidR="00B81545" w:rsidRDefault="00BE4ECB">
            <w:r>
              <w:rPr>
                <w:rFonts w:ascii="Roboto" w:eastAsia="Roboto" w:hAnsi="Roboto" w:cs="Roboto"/>
                <w:b/>
                <w:bCs/>
                <w:color w:val="FFFFFF"/>
              </w:rPr>
              <w:t>Business division</w:t>
            </w:r>
          </w:p>
        </w:tc>
        <w:tc>
          <w:tcPr>
            <w:tcW w:w="5000" w:type="dxa"/>
            <w:shd w:val="clear" w:color="auto" w:fill="475463"/>
            <w:tcMar>
              <w:top w:w="72" w:type="dxa"/>
              <w:left w:w="72" w:type="dxa"/>
              <w:bottom w:w="72" w:type="dxa"/>
              <w:right w:w="72" w:type="dxa"/>
            </w:tcMar>
            <w:vAlign w:val="center"/>
          </w:tcPr>
          <w:p w14:paraId="7C4EEA95" w14:textId="77777777" w:rsidR="00B81545" w:rsidRDefault="00BE4ECB">
            <w:r>
              <w:rPr>
                <w:rFonts w:ascii="Roboto" w:eastAsia="Roboto" w:hAnsi="Roboto" w:cs="Roboto"/>
                <w:b/>
                <w:bCs/>
                <w:color w:val="FFFFFF"/>
              </w:rPr>
              <w:t>Scope 1 emissions (metric ton CO2e)</w:t>
            </w:r>
          </w:p>
        </w:tc>
      </w:tr>
      <w:tr w:rsidR="00B81545" w14:paraId="59266131" w14:textId="77777777">
        <w:tc>
          <w:tcPr>
            <w:tcW w:w="5000" w:type="dxa"/>
            <w:tcMar>
              <w:top w:w="72" w:type="dxa"/>
              <w:left w:w="72" w:type="dxa"/>
              <w:bottom w:w="72" w:type="dxa"/>
              <w:right w:w="72" w:type="dxa"/>
            </w:tcMar>
          </w:tcPr>
          <w:p w14:paraId="263BE25B" w14:textId="77777777" w:rsidR="00B81545" w:rsidRDefault="00BE4ECB">
            <w:pPr>
              <w:keepLines/>
              <w:suppressLineNumbers/>
            </w:pPr>
            <w:r>
              <w:t>Row 1</w:t>
            </w:r>
          </w:p>
        </w:tc>
        <w:tc>
          <w:tcPr>
            <w:tcW w:w="0" w:type="auto"/>
            <w:tcMar>
              <w:top w:w="72" w:type="dxa"/>
              <w:left w:w="72" w:type="dxa"/>
              <w:bottom w:w="72" w:type="dxa"/>
              <w:right w:w="72" w:type="dxa"/>
            </w:tcMar>
          </w:tcPr>
          <w:p w14:paraId="626778ED" w14:textId="77777777" w:rsidR="00B81545" w:rsidRDefault="00BE4ECB">
            <w:r>
              <w:rPr>
                <w:i/>
                <w:iCs/>
                <w:color w:val="000000"/>
                <w:sz w:val="21"/>
                <w:szCs w:val="21"/>
              </w:rPr>
              <w:t>Coatings and Construction</w:t>
            </w:r>
          </w:p>
        </w:tc>
        <w:tc>
          <w:tcPr>
            <w:tcW w:w="0" w:type="auto"/>
            <w:tcMar>
              <w:top w:w="72" w:type="dxa"/>
              <w:left w:w="72" w:type="dxa"/>
              <w:bottom w:w="72" w:type="dxa"/>
              <w:right w:w="72" w:type="dxa"/>
            </w:tcMar>
          </w:tcPr>
          <w:p w14:paraId="3696FAF5" w14:textId="77777777" w:rsidR="00B81545" w:rsidRDefault="00BE4ECB">
            <w:r>
              <w:rPr>
                <w:i/>
                <w:iCs/>
                <w:color w:val="000000"/>
                <w:sz w:val="21"/>
                <w:szCs w:val="21"/>
              </w:rPr>
              <w:t>53085</w:t>
            </w:r>
          </w:p>
        </w:tc>
      </w:tr>
      <w:tr w:rsidR="00B81545" w14:paraId="4F9D66EC" w14:textId="77777777">
        <w:tc>
          <w:tcPr>
            <w:tcW w:w="5000" w:type="dxa"/>
            <w:tcMar>
              <w:top w:w="72" w:type="dxa"/>
              <w:left w:w="72" w:type="dxa"/>
              <w:bottom w:w="72" w:type="dxa"/>
              <w:right w:w="72" w:type="dxa"/>
            </w:tcMar>
          </w:tcPr>
          <w:p w14:paraId="306B8CFD" w14:textId="77777777" w:rsidR="00B81545" w:rsidRDefault="00BE4ECB">
            <w:pPr>
              <w:keepLines/>
              <w:suppressLineNumbers/>
            </w:pPr>
            <w:r>
              <w:t>Row 2</w:t>
            </w:r>
          </w:p>
        </w:tc>
        <w:tc>
          <w:tcPr>
            <w:tcW w:w="0" w:type="auto"/>
            <w:tcMar>
              <w:top w:w="72" w:type="dxa"/>
              <w:left w:w="72" w:type="dxa"/>
              <w:bottom w:w="72" w:type="dxa"/>
              <w:right w:w="72" w:type="dxa"/>
            </w:tcMar>
          </w:tcPr>
          <w:p w14:paraId="290C86E0" w14:textId="77777777" w:rsidR="00B81545" w:rsidRDefault="00BE4ECB">
            <w:r>
              <w:rPr>
                <w:i/>
                <w:iCs/>
                <w:color w:val="000000"/>
                <w:sz w:val="21"/>
                <w:szCs w:val="21"/>
              </w:rPr>
              <w:t>Adhesive solutions</w:t>
            </w:r>
          </w:p>
        </w:tc>
        <w:tc>
          <w:tcPr>
            <w:tcW w:w="0" w:type="auto"/>
            <w:tcMar>
              <w:top w:w="72" w:type="dxa"/>
              <w:left w:w="72" w:type="dxa"/>
              <w:bottom w:w="72" w:type="dxa"/>
              <w:right w:w="72" w:type="dxa"/>
            </w:tcMar>
          </w:tcPr>
          <w:p w14:paraId="609F055B" w14:textId="77777777" w:rsidR="00B81545" w:rsidRDefault="00BE4ECB">
            <w:r>
              <w:rPr>
                <w:i/>
                <w:iCs/>
                <w:color w:val="000000"/>
                <w:sz w:val="21"/>
                <w:szCs w:val="21"/>
              </w:rPr>
              <w:t>91711</w:t>
            </w:r>
          </w:p>
        </w:tc>
      </w:tr>
      <w:tr w:rsidR="00B81545" w14:paraId="4FB16EDD" w14:textId="77777777">
        <w:tc>
          <w:tcPr>
            <w:tcW w:w="5000" w:type="dxa"/>
            <w:tcMar>
              <w:top w:w="72" w:type="dxa"/>
              <w:left w:w="72" w:type="dxa"/>
              <w:bottom w:w="72" w:type="dxa"/>
              <w:right w:w="72" w:type="dxa"/>
            </w:tcMar>
          </w:tcPr>
          <w:p w14:paraId="64825708" w14:textId="77777777" w:rsidR="00B81545" w:rsidRDefault="00BE4ECB">
            <w:pPr>
              <w:keepLines/>
              <w:suppressLineNumbers/>
            </w:pPr>
            <w:r>
              <w:t>Row 3</w:t>
            </w:r>
          </w:p>
        </w:tc>
        <w:tc>
          <w:tcPr>
            <w:tcW w:w="0" w:type="auto"/>
            <w:tcMar>
              <w:top w:w="72" w:type="dxa"/>
              <w:left w:w="72" w:type="dxa"/>
              <w:bottom w:w="72" w:type="dxa"/>
              <w:right w:w="72" w:type="dxa"/>
            </w:tcMar>
          </w:tcPr>
          <w:p w14:paraId="7751ABF0" w14:textId="77777777" w:rsidR="00B81545" w:rsidRDefault="00BE4ECB">
            <w:r>
              <w:rPr>
                <w:i/>
                <w:iCs/>
                <w:color w:val="000000"/>
                <w:sz w:val="21"/>
                <w:szCs w:val="21"/>
              </w:rPr>
              <w:t xml:space="preserve">Health &amp; Protection and </w:t>
            </w:r>
            <w:proofErr w:type="spellStart"/>
            <w:r>
              <w:rPr>
                <w:i/>
                <w:iCs/>
                <w:color w:val="000000"/>
                <w:sz w:val="21"/>
                <w:szCs w:val="21"/>
              </w:rPr>
              <w:t>Performence</w:t>
            </w:r>
            <w:proofErr w:type="spellEnd"/>
            <w:r>
              <w:rPr>
                <w:i/>
                <w:iCs/>
                <w:color w:val="000000"/>
                <w:sz w:val="21"/>
                <w:szCs w:val="21"/>
              </w:rPr>
              <w:t xml:space="preserve"> Materials</w:t>
            </w:r>
          </w:p>
        </w:tc>
        <w:tc>
          <w:tcPr>
            <w:tcW w:w="0" w:type="auto"/>
            <w:tcMar>
              <w:top w:w="72" w:type="dxa"/>
              <w:left w:w="72" w:type="dxa"/>
              <w:bottom w:w="72" w:type="dxa"/>
              <w:right w:w="72" w:type="dxa"/>
            </w:tcMar>
          </w:tcPr>
          <w:p w14:paraId="133E14D2" w14:textId="77777777" w:rsidR="00B81545" w:rsidRDefault="00BE4ECB">
            <w:r>
              <w:rPr>
                <w:i/>
                <w:iCs/>
                <w:color w:val="000000"/>
                <w:sz w:val="21"/>
                <w:szCs w:val="21"/>
              </w:rPr>
              <w:t>96356</w:t>
            </w:r>
          </w:p>
        </w:tc>
      </w:tr>
    </w:tbl>
    <w:p w14:paraId="64F7056D" w14:textId="77777777" w:rsidR="00B81545" w:rsidRDefault="00BE4ECB">
      <w:r>
        <w:rPr>
          <w:i/>
          <w:iCs/>
          <w:color w:val="000000"/>
          <w:sz w:val="21"/>
          <w:szCs w:val="21"/>
        </w:rPr>
        <w:t>[Add row]</w:t>
      </w:r>
    </w:p>
    <w:p w14:paraId="73980B13" w14:textId="77777777" w:rsidR="00B81545" w:rsidRDefault="00BE4ECB">
      <w:pPr>
        <w:pStyle w:val="Heading2"/>
        <w:spacing w:after="240" w:line="276" w:lineRule="auto"/>
      </w:pPr>
      <w:bookmarkStart w:id="108" w:name="_Toc215759268"/>
      <w:r>
        <w:rPr>
          <w:rFonts w:ascii="Roboto" w:eastAsia="Roboto" w:hAnsi="Roboto" w:cs="Roboto"/>
          <w:color w:val="000000"/>
          <w:sz w:val="28"/>
          <w:szCs w:val="28"/>
        </w:rPr>
        <w:t>(7.19) Break down your organization’s total gross global Scope 1 emissions by sector production activity in metric tons CO2e.</w:t>
      </w:r>
      <w:bookmarkEnd w:id="108"/>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00"/>
        <w:gridCol w:w="5000"/>
        <w:gridCol w:w="5000"/>
      </w:tblGrid>
      <w:tr w:rsidR="00B81545" w14:paraId="1AD130AF" w14:textId="77777777">
        <w:trPr>
          <w:trHeight w:hRule="exact" w:val="1701"/>
          <w:tblHeader/>
        </w:trPr>
        <w:tc>
          <w:tcPr>
            <w:tcW w:w="5000" w:type="dxa"/>
            <w:tcMar>
              <w:top w:w="72" w:type="dxa"/>
              <w:left w:w="72" w:type="dxa"/>
              <w:bottom w:w="72" w:type="dxa"/>
              <w:right w:w="72" w:type="dxa"/>
            </w:tcMar>
          </w:tcPr>
          <w:p w14:paraId="2AEDC7FF" w14:textId="77777777" w:rsidR="00B81545" w:rsidRDefault="00B81545"/>
        </w:tc>
        <w:tc>
          <w:tcPr>
            <w:tcW w:w="5000" w:type="dxa"/>
            <w:shd w:val="clear" w:color="auto" w:fill="475463"/>
            <w:tcMar>
              <w:top w:w="72" w:type="dxa"/>
              <w:left w:w="72" w:type="dxa"/>
              <w:bottom w:w="72" w:type="dxa"/>
              <w:right w:w="72" w:type="dxa"/>
            </w:tcMar>
            <w:vAlign w:val="center"/>
          </w:tcPr>
          <w:p w14:paraId="7F1E5148" w14:textId="77777777" w:rsidR="00B81545" w:rsidRDefault="00BE4ECB">
            <w:r>
              <w:rPr>
                <w:rFonts w:ascii="Roboto" w:eastAsia="Roboto" w:hAnsi="Roboto" w:cs="Roboto"/>
                <w:b/>
                <w:bCs/>
                <w:color w:val="FFFFFF"/>
              </w:rPr>
              <w:t>Gross Scope 1 emissions, metric tons CO2e</w:t>
            </w:r>
          </w:p>
        </w:tc>
        <w:tc>
          <w:tcPr>
            <w:tcW w:w="5000" w:type="dxa"/>
            <w:shd w:val="clear" w:color="auto" w:fill="475463"/>
            <w:tcMar>
              <w:top w:w="72" w:type="dxa"/>
              <w:left w:w="72" w:type="dxa"/>
              <w:bottom w:w="72" w:type="dxa"/>
              <w:right w:w="72" w:type="dxa"/>
            </w:tcMar>
            <w:vAlign w:val="center"/>
          </w:tcPr>
          <w:p w14:paraId="49213A95" w14:textId="77777777" w:rsidR="00B81545" w:rsidRDefault="00BE4ECB">
            <w:r>
              <w:rPr>
                <w:rFonts w:ascii="Roboto" w:eastAsia="Roboto" w:hAnsi="Roboto" w:cs="Roboto"/>
                <w:b/>
                <w:bCs/>
                <w:color w:val="FFFFFF"/>
              </w:rPr>
              <w:t>Comment</w:t>
            </w:r>
          </w:p>
        </w:tc>
      </w:tr>
      <w:tr w:rsidR="00B81545" w14:paraId="28BAB0E5" w14:textId="77777777">
        <w:tc>
          <w:tcPr>
            <w:tcW w:w="5000" w:type="dxa"/>
            <w:tcMar>
              <w:top w:w="72" w:type="dxa"/>
              <w:left w:w="72" w:type="dxa"/>
              <w:bottom w:w="72" w:type="dxa"/>
              <w:right w:w="72" w:type="dxa"/>
            </w:tcMar>
          </w:tcPr>
          <w:p w14:paraId="66457925" w14:textId="77777777" w:rsidR="00B81545" w:rsidRDefault="00BE4ECB">
            <w:pPr>
              <w:keepLines/>
              <w:suppressLineNumbers/>
            </w:pPr>
            <w:r>
              <w:t>Chemicals production activities</w:t>
            </w:r>
          </w:p>
        </w:tc>
        <w:tc>
          <w:tcPr>
            <w:tcW w:w="0" w:type="auto"/>
            <w:tcMar>
              <w:top w:w="72" w:type="dxa"/>
              <w:left w:w="72" w:type="dxa"/>
              <w:bottom w:w="72" w:type="dxa"/>
              <w:right w:w="72" w:type="dxa"/>
            </w:tcMar>
          </w:tcPr>
          <w:p w14:paraId="12457CE7" w14:textId="77777777" w:rsidR="00B81545" w:rsidRDefault="00BE4ECB">
            <w:r>
              <w:rPr>
                <w:i/>
                <w:iCs/>
                <w:color w:val="000000"/>
                <w:sz w:val="21"/>
                <w:szCs w:val="21"/>
              </w:rPr>
              <w:t>240134</w:t>
            </w:r>
          </w:p>
        </w:tc>
        <w:tc>
          <w:tcPr>
            <w:tcW w:w="0" w:type="auto"/>
            <w:tcMar>
              <w:top w:w="72" w:type="dxa"/>
              <w:left w:w="72" w:type="dxa"/>
              <w:bottom w:w="72" w:type="dxa"/>
              <w:right w:w="72" w:type="dxa"/>
            </w:tcMar>
          </w:tcPr>
          <w:p w14:paraId="0ED55215" w14:textId="77777777" w:rsidR="00B81545" w:rsidRDefault="00BE4ECB">
            <w:r>
              <w:rPr>
                <w:i/>
                <w:iCs/>
                <w:color w:val="000000"/>
                <w:sz w:val="21"/>
                <w:szCs w:val="21"/>
              </w:rPr>
              <w:t>Calculated removing separate offices and labs</w:t>
            </w:r>
          </w:p>
        </w:tc>
      </w:tr>
    </w:tbl>
    <w:p w14:paraId="1D20FCB0" w14:textId="77777777" w:rsidR="00B81545" w:rsidRDefault="00BE4ECB">
      <w:r>
        <w:rPr>
          <w:i/>
          <w:iCs/>
          <w:color w:val="000000"/>
          <w:sz w:val="21"/>
          <w:szCs w:val="21"/>
        </w:rPr>
        <w:t>[Fixed row]</w:t>
      </w:r>
    </w:p>
    <w:p w14:paraId="158AA7F5" w14:textId="77777777" w:rsidR="00B81545" w:rsidRDefault="00BE4ECB">
      <w:pPr>
        <w:pStyle w:val="Heading2"/>
        <w:spacing w:after="240" w:line="276" w:lineRule="auto"/>
      </w:pPr>
      <w:bookmarkStart w:id="109" w:name="_Toc215759269"/>
      <w:r>
        <w:rPr>
          <w:rFonts w:ascii="Roboto" w:eastAsia="Roboto" w:hAnsi="Roboto" w:cs="Roboto"/>
          <w:color w:val="000000"/>
          <w:sz w:val="28"/>
          <w:szCs w:val="28"/>
        </w:rPr>
        <w:t>(7.20) Indicate which gross global Scope 2 emissions breakdowns you are able to provide.</w:t>
      </w:r>
      <w:bookmarkEnd w:id="109"/>
    </w:p>
    <w:p w14:paraId="035A2871" w14:textId="77777777" w:rsidR="00B81545" w:rsidRDefault="00BE4ECB">
      <w:r>
        <w:rPr>
          <w:i/>
          <w:iCs/>
          <w:color w:val="000000"/>
          <w:sz w:val="21"/>
          <w:szCs w:val="21"/>
        </w:rPr>
        <w:t>Select all that apply</w:t>
      </w:r>
    </w:p>
    <w:p w14:paraId="34CE20A3"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By business division</w:t>
      </w:r>
    </w:p>
    <w:p w14:paraId="62C6DFC9" w14:textId="77777777" w:rsidR="00B81545" w:rsidRDefault="00BE4ECB">
      <w:pPr>
        <w:pStyle w:val="Heading2"/>
        <w:spacing w:after="240" w:line="276" w:lineRule="auto"/>
      </w:pPr>
      <w:bookmarkStart w:id="110" w:name="_Toc215759270"/>
      <w:r>
        <w:rPr>
          <w:rFonts w:ascii="Roboto" w:eastAsia="Roboto" w:hAnsi="Roboto" w:cs="Roboto"/>
          <w:color w:val="000000"/>
          <w:sz w:val="28"/>
          <w:szCs w:val="28"/>
        </w:rPr>
        <w:t>(7.20.1) Break down your total gross global Scope 2 emissions by business division.</w:t>
      </w:r>
      <w:bookmarkEnd w:id="110"/>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46"/>
        <w:gridCol w:w="4429"/>
        <w:gridCol w:w="3658"/>
        <w:gridCol w:w="3655"/>
      </w:tblGrid>
      <w:tr w:rsidR="00B81545" w14:paraId="0F654358" w14:textId="77777777">
        <w:trPr>
          <w:trHeight w:hRule="exact" w:val="1701"/>
          <w:tblHeader/>
        </w:trPr>
        <w:tc>
          <w:tcPr>
            <w:tcW w:w="3750" w:type="dxa"/>
            <w:tcMar>
              <w:top w:w="72" w:type="dxa"/>
              <w:left w:w="72" w:type="dxa"/>
              <w:bottom w:w="72" w:type="dxa"/>
              <w:right w:w="72" w:type="dxa"/>
            </w:tcMar>
          </w:tcPr>
          <w:p w14:paraId="0284024E" w14:textId="77777777" w:rsidR="00B81545" w:rsidRDefault="00B81545"/>
        </w:tc>
        <w:tc>
          <w:tcPr>
            <w:tcW w:w="3750" w:type="dxa"/>
            <w:shd w:val="clear" w:color="auto" w:fill="475463"/>
            <w:tcMar>
              <w:top w:w="72" w:type="dxa"/>
              <w:left w:w="72" w:type="dxa"/>
              <w:bottom w:w="72" w:type="dxa"/>
              <w:right w:w="72" w:type="dxa"/>
            </w:tcMar>
            <w:vAlign w:val="center"/>
          </w:tcPr>
          <w:p w14:paraId="1D592D79" w14:textId="77777777" w:rsidR="00B81545" w:rsidRDefault="00BE4ECB">
            <w:r>
              <w:rPr>
                <w:rFonts w:ascii="Roboto" w:eastAsia="Roboto" w:hAnsi="Roboto" w:cs="Roboto"/>
                <w:b/>
                <w:bCs/>
                <w:color w:val="FFFFFF"/>
              </w:rPr>
              <w:t>Business division</w:t>
            </w:r>
          </w:p>
        </w:tc>
        <w:tc>
          <w:tcPr>
            <w:tcW w:w="3750" w:type="dxa"/>
            <w:shd w:val="clear" w:color="auto" w:fill="475463"/>
            <w:tcMar>
              <w:top w:w="72" w:type="dxa"/>
              <w:left w:w="72" w:type="dxa"/>
              <w:bottom w:w="72" w:type="dxa"/>
              <w:right w:w="72" w:type="dxa"/>
            </w:tcMar>
            <w:vAlign w:val="center"/>
          </w:tcPr>
          <w:p w14:paraId="01324B36" w14:textId="77777777" w:rsidR="00B81545" w:rsidRDefault="00BE4ECB">
            <w:r>
              <w:rPr>
                <w:rFonts w:ascii="Roboto" w:eastAsia="Roboto" w:hAnsi="Roboto" w:cs="Roboto"/>
                <w:b/>
                <w:bCs/>
                <w:color w:val="FFFFFF"/>
              </w:rPr>
              <w:t>Scope 2, location-based (metric tons CO2e)</w:t>
            </w:r>
          </w:p>
        </w:tc>
        <w:tc>
          <w:tcPr>
            <w:tcW w:w="3750" w:type="dxa"/>
            <w:shd w:val="clear" w:color="auto" w:fill="475463"/>
            <w:tcMar>
              <w:top w:w="72" w:type="dxa"/>
              <w:left w:w="72" w:type="dxa"/>
              <w:bottom w:w="72" w:type="dxa"/>
              <w:right w:w="72" w:type="dxa"/>
            </w:tcMar>
            <w:vAlign w:val="center"/>
          </w:tcPr>
          <w:p w14:paraId="017C0F58" w14:textId="77777777" w:rsidR="00B81545" w:rsidRDefault="00BE4ECB">
            <w:r>
              <w:rPr>
                <w:rFonts w:ascii="Roboto" w:eastAsia="Roboto" w:hAnsi="Roboto" w:cs="Roboto"/>
                <w:b/>
                <w:bCs/>
                <w:color w:val="FFFFFF"/>
              </w:rPr>
              <w:t>Scope 2, market-based (metric tons CO2e)</w:t>
            </w:r>
          </w:p>
        </w:tc>
      </w:tr>
      <w:tr w:rsidR="00B81545" w14:paraId="5B58393D" w14:textId="77777777">
        <w:tc>
          <w:tcPr>
            <w:tcW w:w="3750" w:type="dxa"/>
            <w:tcMar>
              <w:top w:w="72" w:type="dxa"/>
              <w:left w:w="72" w:type="dxa"/>
              <w:bottom w:w="72" w:type="dxa"/>
              <w:right w:w="72" w:type="dxa"/>
            </w:tcMar>
          </w:tcPr>
          <w:p w14:paraId="3AD53190" w14:textId="77777777" w:rsidR="00B81545" w:rsidRDefault="00BE4ECB">
            <w:pPr>
              <w:keepLines/>
              <w:suppressLineNumbers/>
            </w:pPr>
            <w:r>
              <w:t>Row 1</w:t>
            </w:r>
          </w:p>
        </w:tc>
        <w:tc>
          <w:tcPr>
            <w:tcW w:w="0" w:type="auto"/>
            <w:tcMar>
              <w:top w:w="72" w:type="dxa"/>
              <w:left w:w="72" w:type="dxa"/>
              <w:bottom w:w="72" w:type="dxa"/>
              <w:right w:w="72" w:type="dxa"/>
            </w:tcMar>
          </w:tcPr>
          <w:p w14:paraId="1FDB4169" w14:textId="77777777" w:rsidR="00B81545" w:rsidRDefault="00BE4ECB">
            <w:r>
              <w:rPr>
                <w:i/>
                <w:iCs/>
                <w:color w:val="000000"/>
                <w:sz w:val="21"/>
                <w:szCs w:val="21"/>
              </w:rPr>
              <w:t>Coatings and Construction</w:t>
            </w:r>
          </w:p>
        </w:tc>
        <w:tc>
          <w:tcPr>
            <w:tcW w:w="0" w:type="auto"/>
            <w:tcMar>
              <w:top w:w="72" w:type="dxa"/>
              <w:left w:w="72" w:type="dxa"/>
              <w:bottom w:w="72" w:type="dxa"/>
              <w:right w:w="72" w:type="dxa"/>
            </w:tcMar>
          </w:tcPr>
          <w:p w14:paraId="39691E14" w14:textId="77777777" w:rsidR="00B81545" w:rsidRDefault="00BE4ECB">
            <w:r>
              <w:rPr>
                <w:i/>
                <w:iCs/>
                <w:color w:val="000000"/>
                <w:sz w:val="21"/>
                <w:szCs w:val="21"/>
              </w:rPr>
              <w:t>51729</w:t>
            </w:r>
          </w:p>
        </w:tc>
        <w:tc>
          <w:tcPr>
            <w:tcW w:w="0" w:type="auto"/>
            <w:tcMar>
              <w:top w:w="72" w:type="dxa"/>
              <w:left w:w="72" w:type="dxa"/>
              <w:bottom w:w="72" w:type="dxa"/>
              <w:right w:w="72" w:type="dxa"/>
            </w:tcMar>
          </w:tcPr>
          <w:p w14:paraId="10B3C34E" w14:textId="77777777" w:rsidR="00B81545" w:rsidRDefault="00BE4ECB">
            <w:r>
              <w:rPr>
                <w:i/>
                <w:iCs/>
                <w:color w:val="000000"/>
                <w:sz w:val="21"/>
                <w:szCs w:val="21"/>
              </w:rPr>
              <w:t>33115</w:t>
            </w:r>
          </w:p>
        </w:tc>
      </w:tr>
      <w:tr w:rsidR="00B81545" w14:paraId="1237AA89" w14:textId="77777777">
        <w:tc>
          <w:tcPr>
            <w:tcW w:w="3750" w:type="dxa"/>
            <w:tcMar>
              <w:top w:w="72" w:type="dxa"/>
              <w:left w:w="72" w:type="dxa"/>
              <w:bottom w:w="72" w:type="dxa"/>
              <w:right w:w="72" w:type="dxa"/>
            </w:tcMar>
          </w:tcPr>
          <w:p w14:paraId="6298B1F3" w14:textId="77777777" w:rsidR="00B81545" w:rsidRDefault="00BE4ECB">
            <w:pPr>
              <w:keepLines/>
              <w:suppressLineNumbers/>
            </w:pPr>
            <w:r>
              <w:t>Row 2</w:t>
            </w:r>
          </w:p>
        </w:tc>
        <w:tc>
          <w:tcPr>
            <w:tcW w:w="0" w:type="auto"/>
            <w:tcMar>
              <w:top w:w="72" w:type="dxa"/>
              <w:left w:w="72" w:type="dxa"/>
              <w:bottom w:w="72" w:type="dxa"/>
              <w:right w:w="72" w:type="dxa"/>
            </w:tcMar>
          </w:tcPr>
          <w:p w14:paraId="16EF9A7C" w14:textId="77777777" w:rsidR="00B81545" w:rsidRDefault="00BE4ECB">
            <w:r>
              <w:rPr>
                <w:i/>
                <w:iCs/>
                <w:color w:val="000000"/>
                <w:sz w:val="21"/>
                <w:szCs w:val="21"/>
              </w:rPr>
              <w:t xml:space="preserve">Health &amp; Protection and </w:t>
            </w:r>
            <w:proofErr w:type="spellStart"/>
            <w:r>
              <w:rPr>
                <w:i/>
                <w:iCs/>
                <w:color w:val="000000"/>
                <w:sz w:val="21"/>
                <w:szCs w:val="21"/>
              </w:rPr>
              <w:t>Performence</w:t>
            </w:r>
            <w:proofErr w:type="spellEnd"/>
            <w:r>
              <w:rPr>
                <w:i/>
                <w:iCs/>
                <w:color w:val="000000"/>
                <w:sz w:val="21"/>
                <w:szCs w:val="21"/>
              </w:rPr>
              <w:t xml:space="preserve"> Materials</w:t>
            </w:r>
          </w:p>
        </w:tc>
        <w:tc>
          <w:tcPr>
            <w:tcW w:w="0" w:type="auto"/>
            <w:tcMar>
              <w:top w:w="72" w:type="dxa"/>
              <w:left w:w="72" w:type="dxa"/>
              <w:bottom w:w="72" w:type="dxa"/>
              <w:right w:w="72" w:type="dxa"/>
            </w:tcMar>
          </w:tcPr>
          <w:p w14:paraId="01064D69" w14:textId="77777777" w:rsidR="00B81545" w:rsidRDefault="00BE4ECB">
            <w:r>
              <w:rPr>
                <w:i/>
                <w:iCs/>
                <w:color w:val="000000"/>
                <w:sz w:val="21"/>
                <w:szCs w:val="21"/>
              </w:rPr>
              <w:t>94719</w:t>
            </w:r>
          </w:p>
        </w:tc>
        <w:tc>
          <w:tcPr>
            <w:tcW w:w="0" w:type="auto"/>
            <w:tcMar>
              <w:top w:w="72" w:type="dxa"/>
              <w:left w:w="72" w:type="dxa"/>
              <w:bottom w:w="72" w:type="dxa"/>
              <w:right w:w="72" w:type="dxa"/>
            </w:tcMar>
          </w:tcPr>
          <w:p w14:paraId="69D457C2" w14:textId="77777777" w:rsidR="00B81545" w:rsidRDefault="00BE4ECB">
            <w:r>
              <w:rPr>
                <w:i/>
                <w:iCs/>
                <w:color w:val="000000"/>
                <w:sz w:val="21"/>
                <w:szCs w:val="21"/>
              </w:rPr>
              <w:t>30971</w:t>
            </w:r>
          </w:p>
        </w:tc>
      </w:tr>
      <w:tr w:rsidR="00B81545" w14:paraId="6E114479" w14:textId="77777777">
        <w:tc>
          <w:tcPr>
            <w:tcW w:w="3750" w:type="dxa"/>
            <w:tcMar>
              <w:top w:w="72" w:type="dxa"/>
              <w:left w:w="72" w:type="dxa"/>
              <w:bottom w:w="72" w:type="dxa"/>
              <w:right w:w="72" w:type="dxa"/>
            </w:tcMar>
          </w:tcPr>
          <w:p w14:paraId="7C960EC6" w14:textId="77777777" w:rsidR="00B81545" w:rsidRDefault="00BE4ECB">
            <w:pPr>
              <w:keepLines/>
              <w:suppressLineNumbers/>
            </w:pPr>
            <w:r>
              <w:t>Row 3</w:t>
            </w:r>
          </w:p>
        </w:tc>
        <w:tc>
          <w:tcPr>
            <w:tcW w:w="0" w:type="auto"/>
            <w:tcMar>
              <w:top w:w="72" w:type="dxa"/>
              <w:left w:w="72" w:type="dxa"/>
              <w:bottom w:w="72" w:type="dxa"/>
              <w:right w:w="72" w:type="dxa"/>
            </w:tcMar>
          </w:tcPr>
          <w:p w14:paraId="23C1CD4C" w14:textId="77777777" w:rsidR="00B81545" w:rsidRDefault="00BE4ECB">
            <w:r>
              <w:rPr>
                <w:i/>
                <w:iCs/>
                <w:color w:val="000000"/>
                <w:sz w:val="21"/>
                <w:szCs w:val="21"/>
              </w:rPr>
              <w:t>Adhesive solutions</w:t>
            </w:r>
          </w:p>
        </w:tc>
        <w:tc>
          <w:tcPr>
            <w:tcW w:w="0" w:type="auto"/>
            <w:tcMar>
              <w:top w:w="72" w:type="dxa"/>
              <w:left w:w="72" w:type="dxa"/>
              <w:bottom w:w="72" w:type="dxa"/>
              <w:right w:w="72" w:type="dxa"/>
            </w:tcMar>
          </w:tcPr>
          <w:p w14:paraId="5CEDB0C1" w14:textId="77777777" w:rsidR="00B81545" w:rsidRDefault="00BE4ECB">
            <w:r>
              <w:rPr>
                <w:i/>
                <w:iCs/>
                <w:color w:val="000000"/>
                <w:sz w:val="21"/>
                <w:szCs w:val="21"/>
              </w:rPr>
              <w:t>28157</w:t>
            </w:r>
          </w:p>
        </w:tc>
        <w:tc>
          <w:tcPr>
            <w:tcW w:w="0" w:type="auto"/>
            <w:tcMar>
              <w:top w:w="72" w:type="dxa"/>
              <w:left w:w="72" w:type="dxa"/>
              <w:bottom w:w="72" w:type="dxa"/>
              <w:right w:w="72" w:type="dxa"/>
            </w:tcMar>
          </w:tcPr>
          <w:p w14:paraId="25A2B548" w14:textId="77777777" w:rsidR="00B81545" w:rsidRDefault="00BE4ECB">
            <w:r>
              <w:rPr>
                <w:i/>
                <w:iCs/>
                <w:color w:val="000000"/>
                <w:sz w:val="21"/>
                <w:szCs w:val="21"/>
              </w:rPr>
              <w:t>0</w:t>
            </w:r>
          </w:p>
        </w:tc>
      </w:tr>
    </w:tbl>
    <w:p w14:paraId="277CD470" w14:textId="77777777" w:rsidR="00B81545" w:rsidRDefault="00BE4ECB">
      <w:r>
        <w:rPr>
          <w:i/>
          <w:iCs/>
          <w:color w:val="000000"/>
          <w:sz w:val="21"/>
          <w:szCs w:val="21"/>
        </w:rPr>
        <w:t>[Add row]</w:t>
      </w:r>
    </w:p>
    <w:p w14:paraId="7AEE978A" w14:textId="77777777" w:rsidR="00B81545" w:rsidRDefault="00BE4ECB">
      <w:pPr>
        <w:pStyle w:val="Heading2"/>
        <w:spacing w:after="240" w:line="276" w:lineRule="auto"/>
      </w:pPr>
      <w:bookmarkStart w:id="111" w:name="_Toc215759271"/>
      <w:r>
        <w:rPr>
          <w:rFonts w:ascii="Roboto" w:eastAsia="Roboto" w:hAnsi="Roboto" w:cs="Roboto"/>
          <w:color w:val="000000"/>
          <w:sz w:val="28"/>
          <w:szCs w:val="28"/>
        </w:rPr>
        <w:t>(7.21) Break down your organization’s total gross global Scope 2 emissions by sector production activity in metric tons CO2e.</w:t>
      </w:r>
      <w:bookmarkEnd w:id="111"/>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76"/>
        <w:gridCol w:w="3673"/>
        <w:gridCol w:w="3679"/>
        <w:gridCol w:w="4360"/>
      </w:tblGrid>
      <w:tr w:rsidR="00B81545" w14:paraId="5C0D9F1A" w14:textId="77777777">
        <w:trPr>
          <w:trHeight w:hRule="exact" w:val="1701"/>
          <w:tblHeader/>
        </w:trPr>
        <w:tc>
          <w:tcPr>
            <w:tcW w:w="3750" w:type="dxa"/>
            <w:tcMar>
              <w:top w:w="72" w:type="dxa"/>
              <w:left w:w="72" w:type="dxa"/>
              <w:bottom w:w="72" w:type="dxa"/>
              <w:right w:w="72" w:type="dxa"/>
            </w:tcMar>
          </w:tcPr>
          <w:p w14:paraId="2E387495" w14:textId="77777777" w:rsidR="00B81545" w:rsidRDefault="00B81545"/>
        </w:tc>
        <w:tc>
          <w:tcPr>
            <w:tcW w:w="3750" w:type="dxa"/>
            <w:shd w:val="clear" w:color="auto" w:fill="475463"/>
            <w:tcMar>
              <w:top w:w="72" w:type="dxa"/>
              <w:left w:w="72" w:type="dxa"/>
              <w:bottom w:w="72" w:type="dxa"/>
              <w:right w:w="72" w:type="dxa"/>
            </w:tcMar>
            <w:vAlign w:val="center"/>
          </w:tcPr>
          <w:p w14:paraId="46DD3DE3" w14:textId="77777777" w:rsidR="00B81545" w:rsidRDefault="00BE4ECB">
            <w:r>
              <w:rPr>
                <w:rFonts w:ascii="Roboto" w:eastAsia="Roboto" w:hAnsi="Roboto" w:cs="Roboto"/>
                <w:b/>
                <w:bCs/>
                <w:color w:val="FFFFFF"/>
              </w:rPr>
              <w:t>Scope 2, location-based, metric tons CO2e</w:t>
            </w:r>
          </w:p>
        </w:tc>
        <w:tc>
          <w:tcPr>
            <w:tcW w:w="3750" w:type="dxa"/>
            <w:shd w:val="clear" w:color="auto" w:fill="475463"/>
            <w:tcMar>
              <w:top w:w="72" w:type="dxa"/>
              <w:left w:w="72" w:type="dxa"/>
              <w:bottom w:w="72" w:type="dxa"/>
              <w:right w:w="72" w:type="dxa"/>
            </w:tcMar>
            <w:vAlign w:val="center"/>
          </w:tcPr>
          <w:p w14:paraId="309C0B6D" w14:textId="77777777" w:rsidR="00B81545" w:rsidRDefault="00BE4ECB">
            <w:r>
              <w:rPr>
                <w:rFonts w:ascii="Roboto" w:eastAsia="Roboto" w:hAnsi="Roboto" w:cs="Roboto"/>
                <w:b/>
                <w:bCs/>
                <w:color w:val="FFFFFF"/>
              </w:rPr>
              <w:t>Scope 2, market-based (if applicable), metric tons CO2e</w:t>
            </w:r>
          </w:p>
        </w:tc>
        <w:tc>
          <w:tcPr>
            <w:tcW w:w="3750" w:type="dxa"/>
            <w:shd w:val="clear" w:color="auto" w:fill="475463"/>
            <w:tcMar>
              <w:top w:w="72" w:type="dxa"/>
              <w:left w:w="72" w:type="dxa"/>
              <w:bottom w:w="72" w:type="dxa"/>
              <w:right w:w="72" w:type="dxa"/>
            </w:tcMar>
            <w:vAlign w:val="center"/>
          </w:tcPr>
          <w:p w14:paraId="6D6F25E4" w14:textId="77777777" w:rsidR="00B81545" w:rsidRDefault="00BE4ECB">
            <w:r>
              <w:rPr>
                <w:rFonts w:ascii="Roboto" w:eastAsia="Roboto" w:hAnsi="Roboto" w:cs="Roboto"/>
                <w:b/>
                <w:bCs/>
                <w:color w:val="FFFFFF"/>
              </w:rPr>
              <w:t>Comment</w:t>
            </w:r>
          </w:p>
        </w:tc>
      </w:tr>
      <w:tr w:rsidR="00B81545" w14:paraId="425BFF93" w14:textId="77777777">
        <w:tc>
          <w:tcPr>
            <w:tcW w:w="3750" w:type="dxa"/>
            <w:tcMar>
              <w:top w:w="72" w:type="dxa"/>
              <w:left w:w="72" w:type="dxa"/>
              <w:bottom w:w="72" w:type="dxa"/>
              <w:right w:w="72" w:type="dxa"/>
            </w:tcMar>
          </w:tcPr>
          <w:p w14:paraId="119D8B47" w14:textId="77777777" w:rsidR="00B81545" w:rsidRDefault="00BE4ECB">
            <w:pPr>
              <w:keepLines/>
              <w:suppressLineNumbers/>
            </w:pPr>
            <w:r>
              <w:t>Chemicals production activities</w:t>
            </w:r>
          </w:p>
        </w:tc>
        <w:tc>
          <w:tcPr>
            <w:tcW w:w="0" w:type="auto"/>
            <w:tcMar>
              <w:top w:w="72" w:type="dxa"/>
              <w:left w:w="72" w:type="dxa"/>
              <w:bottom w:w="72" w:type="dxa"/>
              <w:right w:w="72" w:type="dxa"/>
            </w:tcMar>
          </w:tcPr>
          <w:p w14:paraId="63F4ECAC" w14:textId="77777777" w:rsidR="00B81545" w:rsidRDefault="00BE4ECB">
            <w:r>
              <w:rPr>
                <w:i/>
                <w:iCs/>
                <w:color w:val="000000"/>
                <w:sz w:val="21"/>
                <w:szCs w:val="21"/>
              </w:rPr>
              <w:t>171456</w:t>
            </w:r>
          </w:p>
        </w:tc>
        <w:tc>
          <w:tcPr>
            <w:tcW w:w="0" w:type="auto"/>
            <w:tcMar>
              <w:top w:w="72" w:type="dxa"/>
              <w:left w:w="72" w:type="dxa"/>
              <w:bottom w:w="72" w:type="dxa"/>
              <w:right w:w="72" w:type="dxa"/>
            </w:tcMar>
          </w:tcPr>
          <w:p w14:paraId="46286012" w14:textId="77777777" w:rsidR="00B81545" w:rsidRDefault="00BE4ECB">
            <w:r>
              <w:rPr>
                <w:i/>
                <w:iCs/>
                <w:color w:val="000000"/>
                <w:sz w:val="21"/>
                <w:szCs w:val="21"/>
              </w:rPr>
              <w:t>63026</w:t>
            </w:r>
          </w:p>
        </w:tc>
        <w:tc>
          <w:tcPr>
            <w:tcW w:w="0" w:type="auto"/>
            <w:tcMar>
              <w:top w:w="72" w:type="dxa"/>
              <w:left w:w="72" w:type="dxa"/>
              <w:bottom w:w="72" w:type="dxa"/>
              <w:right w:w="72" w:type="dxa"/>
            </w:tcMar>
          </w:tcPr>
          <w:p w14:paraId="15FA675C" w14:textId="77777777" w:rsidR="00B81545" w:rsidRDefault="00BE4ECB">
            <w:r>
              <w:rPr>
                <w:i/>
                <w:iCs/>
                <w:color w:val="000000"/>
                <w:sz w:val="21"/>
                <w:szCs w:val="21"/>
              </w:rPr>
              <w:t>Calculated removing separate offices and labs</w:t>
            </w:r>
          </w:p>
        </w:tc>
      </w:tr>
    </w:tbl>
    <w:p w14:paraId="5E688B5C" w14:textId="77777777" w:rsidR="00B81545" w:rsidRDefault="00BE4ECB">
      <w:r>
        <w:rPr>
          <w:i/>
          <w:iCs/>
          <w:color w:val="000000"/>
          <w:sz w:val="21"/>
          <w:szCs w:val="21"/>
        </w:rPr>
        <w:t>[Fixed row]</w:t>
      </w:r>
    </w:p>
    <w:p w14:paraId="6BB723E8" w14:textId="77777777" w:rsidR="00B81545" w:rsidRDefault="00BE4ECB">
      <w:pPr>
        <w:pStyle w:val="Heading2"/>
        <w:spacing w:after="240" w:line="276" w:lineRule="auto"/>
      </w:pPr>
      <w:bookmarkStart w:id="112" w:name="_Toc215759272"/>
      <w:r>
        <w:rPr>
          <w:rFonts w:ascii="Roboto" w:eastAsia="Roboto" w:hAnsi="Roboto" w:cs="Roboto"/>
          <w:color w:val="000000"/>
          <w:sz w:val="28"/>
          <w:szCs w:val="28"/>
        </w:rPr>
        <w:t>(7.22) Break down your gross Scope 1 and Scope 2 emissions between your consolidated accounting group and other entities included in your response.</w:t>
      </w:r>
      <w:bookmarkEnd w:id="112"/>
    </w:p>
    <w:p w14:paraId="6BE9732A" w14:textId="77777777" w:rsidR="00B81545" w:rsidRDefault="00BE4ECB">
      <w:pPr>
        <w:spacing w:before="240" w:after="240" w:line="276" w:lineRule="auto"/>
      </w:pPr>
      <w:r>
        <w:rPr>
          <w:rFonts w:ascii="Roboto" w:eastAsia="Roboto" w:hAnsi="Roboto" w:cs="Roboto"/>
          <w:b/>
          <w:bCs/>
          <w:color w:val="000000"/>
          <w:sz w:val="28"/>
          <w:szCs w:val="28"/>
        </w:rPr>
        <w:t>Consolidated accounting group</w:t>
      </w:r>
    </w:p>
    <w:p w14:paraId="75F4041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(7.22.1) Scope 1 emissions (metric tons CO2e)</w:t>
      </w:r>
    </w:p>
    <w:p w14:paraId="2D4D2372" w14:textId="77777777" w:rsidR="00B81545" w:rsidRDefault="00BE4ECB">
      <w:r>
        <w:rPr>
          <w:i/>
          <w:iCs/>
          <w:color w:val="000000"/>
          <w:sz w:val="21"/>
          <w:szCs w:val="21"/>
        </w:rPr>
        <w:lastRenderedPageBreak/>
        <w:t>241151</w:t>
      </w:r>
    </w:p>
    <w:p w14:paraId="03559E7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(7.22.2) Scope 2, location-based emissions (metric tons CO2e)</w:t>
      </w:r>
    </w:p>
    <w:p w14:paraId="06ACEABD" w14:textId="77777777" w:rsidR="00B81545" w:rsidRDefault="00BE4ECB">
      <w:r>
        <w:rPr>
          <w:i/>
          <w:iCs/>
          <w:color w:val="000000"/>
          <w:sz w:val="21"/>
          <w:szCs w:val="21"/>
        </w:rPr>
        <w:t>174605</w:t>
      </w:r>
    </w:p>
    <w:p w14:paraId="32B60E4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(7.22.3) Scope 2, market-based emissions (metric tons CO2e)</w:t>
      </w:r>
    </w:p>
    <w:p w14:paraId="0D4EADC9" w14:textId="77777777" w:rsidR="00B81545" w:rsidRDefault="00BE4ECB">
      <w:r>
        <w:rPr>
          <w:i/>
          <w:iCs/>
          <w:color w:val="000000"/>
          <w:sz w:val="21"/>
          <w:szCs w:val="21"/>
        </w:rPr>
        <w:t>64086</w:t>
      </w:r>
    </w:p>
    <w:p w14:paraId="1E6DB26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(7.22.4) Please explain</w:t>
      </w:r>
    </w:p>
    <w:p w14:paraId="71616CE8" w14:textId="77777777" w:rsidR="00B81545" w:rsidRDefault="00BE4ECB">
      <w:r>
        <w:rPr>
          <w:i/>
          <w:iCs/>
          <w:color w:val="000000"/>
          <w:sz w:val="21"/>
          <w:szCs w:val="21"/>
        </w:rPr>
        <w:t>Our response does not include any other entities</w:t>
      </w:r>
    </w:p>
    <w:p w14:paraId="419C0488" w14:textId="77777777" w:rsidR="00B81545" w:rsidRDefault="00BE4ECB">
      <w:pPr>
        <w:spacing w:before="240" w:after="240" w:line="276" w:lineRule="auto"/>
      </w:pPr>
      <w:r>
        <w:rPr>
          <w:rFonts w:ascii="Roboto" w:eastAsia="Roboto" w:hAnsi="Roboto" w:cs="Roboto"/>
          <w:b/>
          <w:bCs/>
          <w:color w:val="000000"/>
          <w:sz w:val="28"/>
          <w:szCs w:val="28"/>
        </w:rPr>
        <w:t>All other entities</w:t>
      </w:r>
    </w:p>
    <w:p w14:paraId="19669FD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(7.22.1) Scope 1 emissions (metric tons CO2e)</w:t>
      </w:r>
    </w:p>
    <w:p w14:paraId="110DB034" w14:textId="77777777" w:rsidR="00B81545" w:rsidRDefault="00BE4ECB">
      <w:r>
        <w:rPr>
          <w:i/>
          <w:iCs/>
          <w:color w:val="000000"/>
          <w:sz w:val="21"/>
          <w:szCs w:val="21"/>
        </w:rPr>
        <w:t>0</w:t>
      </w:r>
    </w:p>
    <w:p w14:paraId="552D72D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(7.22.2) Scope 2, location-based emissions (metric tons CO2e)</w:t>
      </w:r>
    </w:p>
    <w:p w14:paraId="4B9C560F" w14:textId="77777777" w:rsidR="00B81545" w:rsidRDefault="00BE4ECB">
      <w:r>
        <w:rPr>
          <w:i/>
          <w:iCs/>
          <w:color w:val="000000"/>
          <w:sz w:val="21"/>
          <w:szCs w:val="21"/>
        </w:rPr>
        <w:t>0</w:t>
      </w:r>
    </w:p>
    <w:p w14:paraId="479E6C1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(7.22.3) Scope 2, market-based emissions (metric tons CO2e)</w:t>
      </w:r>
    </w:p>
    <w:p w14:paraId="23A69F9B" w14:textId="77777777" w:rsidR="00B81545" w:rsidRDefault="00BE4ECB">
      <w:r>
        <w:rPr>
          <w:i/>
          <w:iCs/>
          <w:color w:val="000000"/>
          <w:sz w:val="21"/>
          <w:szCs w:val="21"/>
        </w:rPr>
        <w:t>0</w:t>
      </w:r>
    </w:p>
    <w:p w14:paraId="4A45B59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(7.22.4) Please explain</w:t>
      </w:r>
    </w:p>
    <w:p w14:paraId="6F53D869" w14:textId="77777777" w:rsidR="00B81545" w:rsidRDefault="00BE4ECB">
      <w:r>
        <w:rPr>
          <w:i/>
          <w:iCs/>
          <w:color w:val="000000"/>
          <w:sz w:val="21"/>
          <w:szCs w:val="21"/>
        </w:rPr>
        <w:t>Our response does not include any other entities</w:t>
      </w:r>
    </w:p>
    <w:p w14:paraId="7EA238B0" w14:textId="77777777" w:rsidR="00B81545" w:rsidRDefault="00BE4ECB">
      <w:r>
        <w:rPr>
          <w:i/>
          <w:iCs/>
          <w:color w:val="000000"/>
          <w:sz w:val="21"/>
          <w:szCs w:val="21"/>
        </w:rPr>
        <w:t>[Fixed row]</w:t>
      </w:r>
    </w:p>
    <w:p w14:paraId="3065C494" w14:textId="77777777" w:rsidR="00B81545" w:rsidRDefault="00B81545"/>
    <w:p w14:paraId="4B33395B" w14:textId="77777777" w:rsidR="00B81545" w:rsidRDefault="00BE4ECB">
      <w:pPr>
        <w:pStyle w:val="Heading2"/>
        <w:spacing w:after="240" w:line="276" w:lineRule="auto"/>
      </w:pPr>
      <w:bookmarkStart w:id="113" w:name="_Toc215759273"/>
      <w:r>
        <w:rPr>
          <w:rFonts w:ascii="Roboto" w:eastAsia="Roboto" w:hAnsi="Roboto" w:cs="Roboto"/>
          <w:color w:val="000000"/>
          <w:sz w:val="28"/>
          <w:szCs w:val="28"/>
        </w:rPr>
        <w:lastRenderedPageBreak/>
        <w:t>(7.23) Is your organization able to break down your emissions data for any of the subsidiaries included in your CDP response?</w:t>
      </w:r>
      <w:bookmarkEnd w:id="113"/>
    </w:p>
    <w:p w14:paraId="072C3EDD" w14:textId="77777777" w:rsidR="00B81545" w:rsidRDefault="00BE4ECB">
      <w:r>
        <w:rPr>
          <w:i/>
          <w:iCs/>
          <w:color w:val="000000"/>
          <w:sz w:val="21"/>
          <w:szCs w:val="21"/>
        </w:rPr>
        <w:t>Select from:</w:t>
      </w:r>
    </w:p>
    <w:p w14:paraId="47745FDA"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Not relevant as we do not have any subsidiaries</w:t>
      </w:r>
    </w:p>
    <w:p w14:paraId="568E178B" w14:textId="77777777" w:rsidR="00B81545" w:rsidRDefault="00BE4ECB">
      <w:pPr>
        <w:pStyle w:val="Heading2"/>
        <w:spacing w:after="240" w:line="276" w:lineRule="auto"/>
      </w:pPr>
      <w:bookmarkStart w:id="114" w:name="_Toc215759274"/>
      <w:r>
        <w:rPr>
          <w:rFonts w:ascii="Roboto" w:eastAsia="Roboto" w:hAnsi="Roboto" w:cs="Roboto"/>
          <w:color w:val="000000"/>
          <w:sz w:val="28"/>
          <w:szCs w:val="28"/>
        </w:rPr>
        <w:t>(7.25) Disclose the percentage of your organization’s Scope 3, Category 1 emissions by purchased chemical feedstock.</w:t>
      </w:r>
      <w:bookmarkEnd w:id="114"/>
    </w:p>
    <w:p w14:paraId="242A182C" w14:textId="77777777" w:rsidR="00B81545" w:rsidRDefault="00BE4ECB">
      <w:pPr>
        <w:spacing w:before="240" w:after="240" w:line="276" w:lineRule="auto"/>
      </w:pPr>
      <w:r>
        <w:rPr>
          <w:rFonts w:ascii="Roboto" w:eastAsia="Roboto" w:hAnsi="Roboto" w:cs="Roboto"/>
          <w:b/>
          <w:bCs/>
          <w:color w:val="000000"/>
          <w:sz w:val="28"/>
          <w:szCs w:val="28"/>
        </w:rPr>
        <w:t>Row 1</w:t>
      </w:r>
    </w:p>
    <w:p w14:paraId="7DEE204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(7.25.1) Purchased feedstock</w:t>
      </w:r>
    </w:p>
    <w:p w14:paraId="335A45C0" w14:textId="77777777" w:rsidR="00B81545" w:rsidRDefault="00BE4ECB">
      <w:r>
        <w:rPr>
          <w:i/>
          <w:iCs/>
          <w:color w:val="000000"/>
          <w:sz w:val="21"/>
          <w:szCs w:val="21"/>
        </w:rPr>
        <w:t>Select from:</w:t>
      </w:r>
    </w:p>
    <w:p w14:paraId="2932A28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Butadiene (C4 </w:t>
      </w:r>
      <w:proofErr w:type="spellStart"/>
      <w:r>
        <w:rPr>
          <w:rFonts w:ascii="Roboto" w:eastAsia="Roboto" w:hAnsi="Roboto" w:cs="Roboto"/>
          <w:color w:val="000000"/>
          <w:sz w:val="22"/>
          <w:szCs w:val="22"/>
        </w:rPr>
        <w:t>sep.</w:t>
      </w:r>
      <w:proofErr w:type="spellEnd"/>
      <w:r>
        <w:rPr>
          <w:rFonts w:ascii="Roboto" w:eastAsia="Roboto" w:hAnsi="Roboto" w:cs="Roboto"/>
          <w:color w:val="000000"/>
          <w:sz w:val="22"/>
          <w:szCs w:val="22"/>
        </w:rPr>
        <w:t>)</w:t>
      </w:r>
    </w:p>
    <w:p w14:paraId="1690FAD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(7.25.2) Percentage of Scope 3, Category 1 tCO2e from purchased feedstock</w:t>
      </w:r>
    </w:p>
    <w:p w14:paraId="52F3EAFD" w14:textId="77777777" w:rsidR="00B81545" w:rsidRDefault="00BE4ECB">
      <w:r>
        <w:rPr>
          <w:i/>
          <w:iCs/>
          <w:color w:val="000000"/>
          <w:sz w:val="21"/>
          <w:szCs w:val="21"/>
        </w:rPr>
        <w:t>12.91</w:t>
      </w:r>
    </w:p>
    <w:p w14:paraId="728AC06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(7.25.3) Explain calculation methodology </w:t>
      </w:r>
    </w:p>
    <w:p w14:paraId="5005119A" w14:textId="77777777" w:rsidR="00B81545" w:rsidRDefault="00BE4ECB">
      <w:r>
        <w:rPr>
          <w:i/>
          <w:iCs/>
          <w:color w:val="000000"/>
          <w:sz w:val="21"/>
          <w:szCs w:val="21"/>
        </w:rPr>
        <w:t xml:space="preserve">Scope 3 emissions calculation for good and services follow GHG Protocol: Corporate Value Chain (scope 3) Accounting and Reporting Standard. The methodology uses consumption-based data with a process-based method. Emission factors for key raw materials were sourced from LCA database </w:t>
      </w:r>
      <w:proofErr w:type="spellStart"/>
      <w:r>
        <w:rPr>
          <w:i/>
          <w:iCs/>
          <w:color w:val="000000"/>
          <w:sz w:val="21"/>
          <w:szCs w:val="21"/>
        </w:rPr>
        <w:t>GaBi</w:t>
      </w:r>
      <w:proofErr w:type="spellEnd"/>
      <w:r>
        <w:rPr>
          <w:i/>
          <w:iCs/>
          <w:color w:val="000000"/>
          <w:sz w:val="21"/>
          <w:szCs w:val="21"/>
        </w:rPr>
        <w:t xml:space="preserve"> (LCA for Expert) and supplier specific PCF's</w:t>
      </w:r>
    </w:p>
    <w:p w14:paraId="6D813276" w14:textId="77777777" w:rsidR="00B81545" w:rsidRDefault="00BE4ECB">
      <w:pPr>
        <w:spacing w:before="240" w:after="240" w:line="276" w:lineRule="auto"/>
      </w:pPr>
      <w:r>
        <w:rPr>
          <w:rFonts w:ascii="Roboto" w:eastAsia="Roboto" w:hAnsi="Roboto" w:cs="Roboto"/>
          <w:b/>
          <w:bCs/>
          <w:color w:val="000000"/>
          <w:sz w:val="28"/>
          <w:szCs w:val="28"/>
        </w:rPr>
        <w:t>Row 2</w:t>
      </w:r>
    </w:p>
    <w:p w14:paraId="1079B9D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(7.25.1) Purchased feedstock</w:t>
      </w:r>
    </w:p>
    <w:p w14:paraId="28DAAF4B" w14:textId="77777777" w:rsidR="00B81545" w:rsidRDefault="00BE4ECB">
      <w:r>
        <w:rPr>
          <w:i/>
          <w:iCs/>
          <w:color w:val="000000"/>
          <w:sz w:val="21"/>
          <w:szCs w:val="21"/>
        </w:rPr>
        <w:t>Select from:</w:t>
      </w:r>
    </w:p>
    <w:p w14:paraId="68838957"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Other (please specify) :Styrene</w:t>
      </w:r>
    </w:p>
    <w:p w14:paraId="1938B82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(7.25.2) Percentage of Scope 3, Category 1 tCO2e from purchased feedstock</w:t>
      </w:r>
    </w:p>
    <w:p w14:paraId="2FFE93EE" w14:textId="77777777" w:rsidR="00B81545" w:rsidRDefault="00BE4ECB">
      <w:r>
        <w:rPr>
          <w:i/>
          <w:iCs/>
          <w:color w:val="000000"/>
          <w:sz w:val="21"/>
          <w:szCs w:val="21"/>
        </w:rPr>
        <w:lastRenderedPageBreak/>
        <w:t>13.89</w:t>
      </w:r>
    </w:p>
    <w:p w14:paraId="547DD56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(7.25.3) Explain calculation methodology </w:t>
      </w:r>
    </w:p>
    <w:p w14:paraId="7A716068" w14:textId="77777777" w:rsidR="00B81545" w:rsidRDefault="00BE4ECB">
      <w:r>
        <w:rPr>
          <w:i/>
          <w:iCs/>
          <w:color w:val="000000"/>
          <w:sz w:val="21"/>
          <w:szCs w:val="21"/>
        </w:rPr>
        <w:t xml:space="preserve">Scope 3 emissions calculation for good and services follow GHG Protocol: Corporate Value Chain (scope 3) Accounting and Reporting Standard. The methodology uses consumption-based data with a process-based method. Emission factors for key raw materials were sourced from LCA database </w:t>
      </w:r>
      <w:proofErr w:type="spellStart"/>
      <w:r>
        <w:rPr>
          <w:i/>
          <w:iCs/>
          <w:color w:val="000000"/>
          <w:sz w:val="21"/>
          <w:szCs w:val="21"/>
        </w:rPr>
        <w:t>GaBi</w:t>
      </w:r>
      <w:proofErr w:type="spellEnd"/>
      <w:r>
        <w:rPr>
          <w:i/>
          <w:iCs/>
          <w:color w:val="000000"/>
          <w:sz w:val="21"/>
          <w:szCs w:val="21"/>
        </w:rPr>
        <w:t xml:space="preserve"> (LCA for Expert) and supplier specific PCF's</w:t>
      </w:r>
    </w:p>
    <w:p w14:paraId="6A8C5D41" w14:textId="77777777" w:rsidR="00B81545" w:rsidRDefault="00BE4ECB">
      <w:pPr>
        <w:spacing w:before="240" w:after="240" w:line="276" w:lineRule="auto"/>
      </w:pPr>
      <w:r>
        <w:rPr>
          <w:rFonts w:ascii="Roboto" w:eastAsia="Roboto" w:hAnsi="Roboto" w:cs="Roboto"/>
          <w:b/>
          <w:bCs/>
          <w:color w:val="000000"/>
          <w:sz w:val="28"/>
          <w:szCs w:val="28"/>
        </w:rPr>
        <w:t>Row 3</w:t>
      </w:r>
    </w:p>
    <w:p w14:paraId="25E280F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(7.25.1) Purchased feedstock</w:t>
      </w:r>
    </w:p>
    <w:p w14:paraId="7D7A9BAE" w14:textId="77777777" w:rsidR="00B81545" w:rsidRDefault="00BE4ECB">
      <w:r>
        <w:rPr>
          <w:i/>
          <w:iCs/>
          <w:color w:val="000000"/>
          <w:sz w:val="21"/>
          <w:szCs w:val="21"/>
        </w:rPr>
        <w:t>Select from:</w:t>
      </w:r>
    </w:p>
    <w:p w14:paraId="63B3707F"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Propylene (FCC)</w:t>
      </w:r>
    </w:p>
    <w:p w14:paraId="75EFB5F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(7.25.2) Percentage of Scope 3, Category 1 tCO2e from purchased feedstock</w:t>
      </w:r>
    </w:p>
    <w:p w14:paraId="0823B76B" w14:textId="77777777" w:rsidR="00B81545" w:rsidRDefault="00BE4ECB">
      <w:r>
        <w:rPr>
          <w:i/>
          <w:iCs/>
          <w:color w:val="000000"/>
          <w:sz w:val="21"/>
          <w:szCs w:val="21"/>
        </w:rPr>
        <w:t>6</w:t>
      </w:r>
    </w:p>
    <w:p w14:paraId="5D4047D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(7.25.3) Explain calculation methodology </w:t>
      </w:r>
    </w:p>
    <w:p w14:paraId="0610868E" w14:textId="77777777" w:rsidR="00B81545" w:rsidRDefault="00BE4ECB">
      <w:r>
        <w:rPr>
          <w:i/>
          <w:iCs/>
          <w:color w:val="000000"/>
          <w:sz w:val="21"/>
          <w:szCs w:val="21"/>
        </w:rPr>
        <w:t xml:space="preserve">Scope 3 emissions calculation for good and services follow GHG Protocol: Corporate Value Chain (scope 3) Accounting and Reporting Standard. The methodology uses consumption-based data with a process-based method. Emission factors for key raw materials were sourced from LCA database </w:t>
      </w:r>
      <w:proofErr w:type="spellStart"/>
      <w:r>
        <w:rPr>
          <w:i/>
          <w:iCs/>
          <w:color w:val="000000"/>
          <w:sz w:val="21"/>
          <w:szCs w:val="21"/>
        </w:rPr>
        <w:t>GaBi</w:t>
      </w:r>
      <w:proofErr w:type="spellEnd"/>
      <w:r>
        <w:rPr>
          <w:i/>
          <w:iCs/>
          <w:color w:val="000000"/>
          <w:sz w:val="21"/>
          <w:szCs w:val="21"/>
        </w:rPr>
        <w:t xml:space="preserve"> (LCA for Expert) and supplier specific PCF's</w:t>
      </w:r>
    </w:p>
    <w:p w14:paraId="4306B6B3" w14:textId="77777777" w:rsidR="00B81545" w:rsidRDefault="00BE4ECB">
      <w:pPr>
        <w:spacing w:before="240" w:after="240" w:line="276" w:lineRule="auto"/>
      </w:pPr>
      <w:r>
        <w:rPr>
          <w:rFonts w:ascii="Roboto" w:eastAsia="Roboto" w:hAnsi="Roboto" w:cs="Roboto"/>
          <w:b/>
          <w:bCs/>
          <w:color w:val="000000"/>
          <w:sz w:val="28"/>
          <w:szCs w:val="28"/>
        </w:rPr>
        <w:t>Row 4</w:t>
      </w:r>
    </w:p>
    <w:p w14:paraId="739BC4F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(7.25.1) Purchased feedstock</w:t>
      </w:r>
    </w:p>
    <w:p w14:paraId="39DF628A" w14:textId="77777777" w:rsidR="00B81545" w:rsidRDefault="00BE4ECB">
      <w:r>
        <w:rPr>
          <w:i/>
          <w:iCs/>
          <w:color w:val="000000"/>
          <w:sz w:val="21"/>
          <w:szCs w:val="21"/>
        </w:rPr>
        <w:t>Select from:</w:t>
      </w:r>
    </w:p>
    <w:p w14:paraId="49D40DE4"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Other (please specify) :Acrylonitrile</w:t>
      </w:r>
    </w:p>
    <w:p w14:paraId="6725C1C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(7.25.2) Percentage of Scope 3, Category 1 tCO2e from purchased feedstock</w:t>
      </w:r>
    </w:p>
    <w:p w14:paraId="2E8833AE" w14:textId="77777777" w:rsidR="00B81545" w:rsidRDefault="00BE4ECB">
      <w:r>
        <w:rPr>
          <w:i/>
          <w:iCs/>
          <w:color w:val="000000"/>
          <w:sz w:val="21"/>
          <w:szCs w:val="21"/>
        </w:rPr>
        <w:t>7.83</w:t>
      </w:r>
    </w:p>
    <w:p w14:paraId="3A33771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 xml:space="preserve">(7.25.3) Explain calculation methodology </w:t>
      </w:r>
    </w:p>
    <w:p w14:paraId="636DC317" w14:textId="77777777" w:rsidR="00B81545" w:rsidRDefault="00BE4ECB">
      <w:r>
        <w:rPr>
          <w:i/>
          <w:iCs/>
          <w:color w:val="000000"/>
          <w:sz w:val="21"/>
          <w:szCs w:val="21"/>
        </w:rPr>
        <w:t xml:space="preserve">Scope 3 emissions calculation for good and services follow GHG Protocol: Corporate Value Chain (scope 3) Accounting and Reporting Standard. The methodology uses consumption-based data with a process-based method. Emission factors for key raw materials were sourced from LCA database </w:t>
      </w:r>
      <w:proofErr w:type="spellStart"/>
      <w:r>
        <w:rPr>
          <w:i/>
          <w:iCs/>
          <w:color w:val="000000"/>
          <w:sz w:val="21"/>
          <w:szCs w:val="21"/>
        </w:rPr>
        <w:t>GaBi</w:t>
      </w:r>
      <w:proofErr w:type="spellEnd"/>
      <w:r>
        <w:rPr>
          <w:i/>
          <w:iCs/>
          <w:color w:val="000000"/>
          <w:sz w:val="21"/>
          <w:szCs w:val="21"/>
        </w:rPr>
        <w:t xml:space="preserve"> (LCA for Expert) and supplier specific PCF's</w:t>
      </w:r>
    </w:p>
    <w:p w14:paraId="04E2399A" w14:textId="77777777" w:rsidR="00B81545" w:rsidRDefault="00BE4ECB">
      <w:pPr>
        <w:spacing w:before="240" w:after="240" w:line="276" w:lineRule="auto"/>
      </w:pPr>
      <w:r>
        <w:rPr>
          <w:rFonts w:ascii="Roboto" w:eastAsia="Roboto" w:hAnsi="Roboto" w:cs="Roboto"/>
          <w:b/>
          <w:bCs/>
          <w:color w:val="000000"/>
          <w:sz w:val="28"/>
          <w:szCs w:val="28"/>
        </w:rPr>
        <w:t>Row 5</w:t>
      </w:r>
    </w:p>
    <w:p w14:paraId="75C8802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(7.25.1) Purchased feedstock</w:t>
      </w:r>
    </w:p>
    <w:p w14:paraId="27E9C671" w14:textId="77777777" w:rsidR="00B81545" w:rsidRDefault="00BE4ECB">
      <w:r>
        <w:rPr>
          <w:i/>
          <w:iCs/>
          <w:color w:val="000000"/>
          <w:sz w:val="21"/>
          <w:szCs w:val="21"/>
        </w:rPr>
        <w:t>Select from:</w:t>
      </w:r>
    </w:p>
    <w:p w14:paraId="4E6EA834"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Other (please specify) :n-butyl acrylate</w:t>
      </w:r>
    </w:p>
    <w:p w14:paraId="0637B3D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(7.25.2) Percentage of Scope 3, Category 1 tCO2e from purchased feedstock</w:t>
      </w:r>
    </w:p>
    <w:p w14:paraId="21FB6752" w14:textId="77777777" w:rsidR="00B81545" w:rsidRDefault="00BE4ECB">
      <w:r>
        <w:rPr>
          <w:i/>
          <w:iCs/>
          <w:color w:val="000000"/>
          <w:sz w:val="21"/>
          <w:szCs w:val="21"/>
        </w:rPr>
        <w:t>8.08</w:t>
      </w:r>
    </w:p>
    <w:p w14:paraId="44B7865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(7.25.3) Explain calculation methodology </w:t>
      </w:r>
    </w:p>
    <w:p w14:paraId="4FA87684" w14:textId="77777777" w:rsidR="00B81545" w:rsidRDefault="00BE4ECB">
      <w:r>
        <w:rPr>
          <w:i/>
          <w:iCs/>
          <w:color w:val="000000"/>
          <w:sz w:val="21"/>
          <w:szCs w:val="21"/>
        </w:rPr>
        <w:t xml:space="preserve">Scope 3 emissions calculation for good and services follow GHG Protocol: Corporate Value Chain (scope 3) Accounting and Reporting Standard. The methodology uses consumption-based data with a process-based method. Emission factors for key raw materials were sourced from LCA database </w:t>
      </w:r>
      <w:proofErr w:type="spellStart"/>
      <w:r>
        <w:rPr>
          <w:i/>
          <w:iCs/>
          <w:color w:val="000000"/>
          <w:sz w:val="21"/>
          <w:szCs w:val="21"/>
        </w:rPr>
        <w:t>GaBi</w:t>
      </w:r>
      <w:proofErr w:type="spellEnd"/>
      <w:r>
        <w:rPr>
          <w:i/>
          <w:iCs/>
          <w:color w:val="000000"/>
          <w:sz w:val="21"/>
          <w:szCs w:val="21"/>
        </w:rPr>
        <w:t xml:space="preserve"> (LCA for Expert) and supplier specific PCF's</w:t>
      </w:r>
    </w:p>
    <w:p w14:paraId="0CD77C6C" w14:textId="77777777" w:rsidR="00B81545" w:rsidRDefault="00BE4ECB">
      <w:pPr>
        <w:spacing w:before="240" w:after="240" w:line="276" w:lineRule="auto"/>
      </w:pPr>
      <w:r>
        <w:rPr>
          <w:rFonts w:ascii="Roboto" w:eastAsia="Roboto" w:hAnsi="Roboto" w:cs="Roboto"/>
          <w:b/>
          <w:bCs/>
          <w:color w:val="000000"/>
          <w:sz w:val="28"/>
          <w:szCs w:val="28"/>
        </w:rPr>
        <w:t>Row 6</w:t>
      </w:r>
    </w:p>
    <w:p w14:paraId="41CD063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(7.25.1) Purchased feedstock</w:t>
      </w:r>
    </w:p>
    <w:p w14:paraId="7175252E" w14:textId="77777777" w:rsidR="00B81545" w:rsidRDefault="00BE4ECB">
      <w:r>
        <w:rPr>
          <w:i/>
          <w:iCs/>
          <w:color w:val="000000"/>
          <w:sz w:val="21"/>
          <w:szCs w:val="21"/>
        </w:rPr>
        <w:t>Select from:</w:t>
      </w:r>
    </w:p>
    <w:p w14:paraId="3620397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Other (please specify) :C9 Resin</w:t>
      </w:r>
    </w:p>
    <w:p w14:paraId="0D4874E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(7.25.2) Percentage of Scope 3, Category 1 tCO2e from purchased feedstock</w:t>
      </w:r>
    </w:p>
    <w:p w14:paraId="2FB97505" w14:textId="77777777" w:rsidR="00B81545" w:rsidRDefault="00BE4ECB">
      <w:r>
        <w:rPr>
          <w:i/>
          <w:iCs/>
          <w:color w:val="000000"/>
          <w:sz w:val="21"/>
          <w:szCs w:val="21"/>
        </w:rPr>
        <w:t>2.36</w:t>
      </w:r>
    </w:p>
    <w:p w14:paraId="78CB160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 xml:space="preserve">(7.25.3) Explain calculation methodology </w:t>
      </w:r>
    </w:p>
    <w:p w14:paraId="221838B9" w14:textId="77777777" w:rsidR="00B81545" w:rsidRDefault="00BE4ECB">
      <w:r>
        <w:rPr>
          <w:i/>
          <w:iCs/>
          <w:color w:val="000000"/>
          <w:sz w:val="21"/>
          <w:szCs w:val="21"/>
        </w:rPr>
        <w:t xml:space="preserve">Scope 3 emissions calculation for good and services follow GHG Protocol: Corporate Value Chain (scope 3) Accounting and Reporting Standard. The methodology uses consumption-based data with a process-based method. Emission factors for key raw materials were sourced from LCA database </w:t>
      </w:r>
      <w:proofErr w:type="spellStart"/>
      <w:r>
        <w:rPr>
          <w:i/>
          <w:iCs/>
          <w:color w:val="000000"/>
          <w:sz w:val="21"/>
          <w:szCs w:val="21"/>
        </w:rPr>
        <w:t>GaBi</w:t>
      </w:r>
      <w:proofErr w:type="spellEnd"/>
      <w:r>
        <w:rPr>
          <w:i/>
          <w:iCs/>
          <w:color w:val="000000"/>
          <w:sz w:val="21"/>
          <w:szCs w:val="21"/>
        </w:rPr>
        <w:t xml:space="preserve"> (LCA for Expert) and supplier specific PCF's</w:t>
      </w:r>
    </w:p>
    <w:p w14:paraId="1644DD90" w14:textId="77777777" w:rsidR="00B81545" w:rsidRDefault="00BE4ECB">
      <w:pPr>
        <w:spacing w:before="240" w:after="240" w:line="276" w:lineRule="auto"/>
      </w:pPr>
      <w:r>
        <w:rPr>
          <w:rFonts w:ascii="Roboto" w:eastAsia="Roboto" w:hAnsi="Roboto" w:cs="Roboto"/>
          <w:b/>
          <w:bCs/>
          <w:color w:val="000000"/>
          <w:sz w:val="28"/>
          <w:szCs w:val="28"/>
        </w:rPr>
        <w:t>Row 7</w:t>
      </w:r>
    </w:p>
    <w:p w14:paraId="6AF4944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(7.25.1) Purchased feedstock</w:t>
      </w:r>
    </w:p>
    <w:p w14:paraId="43EA80FA" w14:textId="77777777" w:rsidR="00B81545" w:rsidRDefault="00BE4ECB">
      <w:r>
        <w:rPr>
          <w:i/>
          <w:iCs/>
          <w:color w:val="000000"/>
          <w:sz w:val="21"/>
          <w:szCs w:val="21"/>
        </w:rPr>
        <w:t>Select from:</w:t>
      </w:r>
    </w:p>
    <w:p w14:paraId="1662CE6A"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Other (please specify) :Vinyl Acetate</w:t>
      </w:r>
    </w:p>
    <w:p w14:paraId="679578F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(7.25.2) Percentage of Scope 3, Category 1 tCO2e from purchased feedstock</w:t>
      </w:r>
    </w:p>
    <w:p w14:paraId="6C4DBDD8" w14:textId="77777777" w:rsidR="00B81545" w:rsidRDefault="00BE4ECB">
      <w:r>
        <w:rPr>
          <w:i/>
          <w:iCs/>
          <w:color w:val="000000"/>
          <w:sz w:val="21"/>
          <w:szCs w:val="21"/>
        </w:rPr>
        <w:t>4.12</w:t>
      </w:r>
    </w:p>
    <w:p w14:paraId="7D78F0D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(7.25.3) Explain calculation methodology </w:t>
      </w:r>
    </w:p>
    <w:p w14:paraId="23BB6AC1" w14:textId="77777777" w:rsidR="00B81545" w:rsidRDefault="00BE4ECB">
      <w:r>
        <w:rPr>
          <w:i/>
          <w:iCs/>
          <w:color w:val="000000"/>
          <w:sz w:val="21"/>
          <w:szCs w:val="21"/>
        </w:rPr>
        <w:t xml:space="preserve">Scope 3 emissions calculation for good and services follow GHG Protocol: Corporate Value Chain (scope 3) Accounting and Reporting Standard. The methodology uses consumption-based data with a process-based method. Emission factors for key raw materials were sourced from LCA database </w:t>
      </w:r>
      <w:proofErr w:type="spellStart"/>
      <w:r>
        <w:rPr>
          <w:i/>
          <w:iCs/>
          <w:color w:val="000000"/>
          <w:sz w:val="21"/>
          <w:szCs w:val="21"/>
        </w:rPr>
        <w:t>GaBi</w:t>
      </w:r>
      <w:proofErr w:type="spellEnd"/>
      <w:r>
        <w:rPr>
          <w:i/>
          <w:iCs/>
          <w:color w:val="000000"/>
          <w:sz w:val="21"/>
          <w:szCs w:val="21"/>
        </w:rPr>
        <w:t xml:space="preserve"> (LCA for Expert) and supplier specific PCF's</w:t>
      </w:r>
    </w:p>
    <w:p w14:paraId="67FB2615" w14:textId="77777777" w:rsidR="00B81545" w:rsidRDefault="00BE4ECB">
      <w:pPr>
        <w:spacing w:before="240" w:after="240" w:line="276" w:lineRule="auto"/>
      </w:pPr>
      <w:r>
        <w:rPr>
          <w:rFonts w:ascii="Roboto" w:eastAsia="Roboto" w:hAnsi="Roboto" w:cs="Roboto"/>
          <w:b/>
          <w:bCs/>
          <w:color w:val="000000"/>
          <w:sz w:val="28"/>
          <w:szCs w:val="28"/>
        </w:rPr>
        <w:t>Row 8</w:t>
      </w:r>
    </w:p>
    <w:p w14:paraId="28F0E7C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(7.25.1) Purchased feedstock</w:t>
      </w:r>
    </w:p>
    <w:p w14:paraId="3CF838DF" w14:textId="77777777" w:rsidR="00B81545" w:rsidRDefault="00BE4ECB">
      <w:r>
        <w:rPr>
          <w:i/>
          <w:iCs/>
          <w:color w:val="000000"/>
          <w:sz w:val="21"/>
          <w:szCs w:val="21"/>
        </w:rPr>
        <w:t>Select from:</w:t>
      </w:r>
    </w:p>
    <w:p w14:paraId="19AAA7B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Other (please specify) :1,3-Pentadiene</w:t>
      </w:r>
    </w:p>
    <w:p w14:paraId="42F0F61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(7.25.2) Percentage of Scope 3, Category 1 tCO2e from purchased feedstock</w:t>
      </w:r>
    </w:p>
    <w:p w14:paraId="311EA02F" w14:textId="77777777" w:rsidR="00B81545" w:rsidRDefault="00BE4ECB">
      <w:r>
        <w:rPr>
          <w:i/>
          <w:iCs/>
          <w:color w:val="000000"/>
          <w:sz w:val="21"/>
          <w:szCs w:val="21"/>
        </w:rPr>
        <w:t>4.55</w:t>
      </w:r>
    </w:p>
    <w:p w14:paraId="7EF4094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 xml:space="preserve">(7.25.3) Explain calculation methodology </w:t>
      </w:r>
    </w:p>
    <w:p w14:paraId="73140F2D" w14:textId="77777777" w:rsidR="00B81545" w:rsidRDefault="00BE4ECB">
      <w:r>
        <w:rPr>
          <w:i/>
          <w:iCs/>
          <w:color w:val="000000"/>
          <w:sz w:val="21"/>
          <w:szCs w:val="21"/>
        </w:rPr>
        <w:t xml:space="preserve">Scope 3 emissions calculation for good and services follow GHG Protocol: Corporate Value Chain (scope 3) Accounting and Reporting Standard. The methodology uses consumption-based data with a process-based method. Emission factors for key raw materials were sourced from LCA database </w:t>
      </w:r>
      <w:proofErr w:type="spellStart"/>
      <w:r>
        <w:rPr>
          <w:i/>
          <w:iCs/>
          <w:color w:val="000000"/>
          <w:sz w:val="21"/>
          <w:szCs w:val="21"/>
        </w:rPr>
        <w:t>GaBi</w:t>
      </w:r>
      <w:proofErr w:type="spellEnd"/>
      <w:r>
        <w:rPr>
          <w:i/>
          <w:iCs/>
          <w:color w:val="000000"/>
          <w:sz w:val="21"/>
          <w:szCs w:val="21"/>
        </w:rPr>
        <w:t xml:space="preserve"> (LCA for Expert) and supplier specific PCF's</w:t>
      </w:r>
    </w:p>
    <w:p w14:paraId="63972842" w14:textId="77777777" w:rsidR="00B81545" w:rsidRDefault="00BE4ECB">
      <w:r>
        <w:rPr>
          <w:i/>
          <w:iCs/>
          <w:color w:val="000000"/>
          <w:sz w:val="21"/>
          <w:szCs w:val="21"/>
        </w:rPr>
        <w:t>[Add row]</w:t>
      </w:r>
    </w:p>
    <w:p w14:paraId="38F05002" w14:textId="77777777" w:rsidR="00B81545" w:rsidRDefault="00B81545"/>
    <w:p w14:paraId="763A2302" w14:textId="77777777" w:rsidR="00B81545" w:rsidRDefault="00BE4ECB">
      <w:pPr>
        <w:pStyle w:val="Heading2"/>
        <w:spacing w:after="240" w:line="276" w:lineRule="auto"/>
      </w:pPr>
      <w:bookmarkStart w:id="115" w:name="_Toc215759275"/>
      <w:r>
        <w:rPr>
          <w:rFonts w:ascii="Roboto" w:eastAsia="Roboto" w:hAnsi="Roboto" w:cs="Roboto"/>
          <w:color w:val="000000"/>
          <w:sz w:val="28"/>
          <w:szCs w:val="28"/>
        </w:rPr>
        <w:t>(7.25.1) Disclose sales of products that are greenhouse gases.</w:t>
      </w:r>
      <w:bookmarkEnd w:id="115"/>
    </w:p>
    <w:p w14:paraId="2F5DEC1A" w14:textId="77777777" w:rsidR="00B81545" w:rsidRDefault="00BE4ECB">
      <w:pPr>
        <w:spacing w:before="240" w:after="240" w:line="276" w:lineRule="auto"/>
      </w:pPr>
      <w:r>
        <w:rPr>
          <w:rFonts w:ascii="Roboto" w:eastAsia="Roboto" w:hAnsi="Roboto" w:cs="Roboto"/>
          <w:b/>
          <w:bCs/>
          <w:color w:val="000000"/>
          <w:sz w:val="28"/>
          <w:szCs w:val="28"/>
        </w:rPr>
        <w:t>Carbon dioxide (CO2)</w:t>
      </w:r>
    </w:p>
    <w:p w14:paraId="41377C5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(7.25.1.1) Sales, metric tons</w:t>
      </w:r>
    </w:p>
    <w:p w14:paraId="08A9AF62" w14:textId="77777777" w:rsidR="00B81545" w:rsidRDefault="00BE4ECB">
      <w:r>
        <w:rPr>
          <w:i/>
          <w:iCs/>
          <w:color w:val="000000"/>
          <w:sz w:val="21"/>
          <w:szCs w:val="21"/>
        </w:rPr>
        <w:t>0</w:t>
      </w:r>
    </w:p>
    <w:p w14:paraId="70BA08A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(7.25.1.2) Comment</w:t>
      </w:r>
    </w:p>
    <w:p w14:paraId="2BEB0EDE" w14:textId="77777777" w:rsidR="00B81545" w:rsidRDefault="00BE4ECB">
      <w:r>
        <w:rPr>
          <w:i/>
          <w:iCs/>
          <w:color w:val="000000"/>
          <w:sz w:val="21"/>
          <w:szCs w:val="21"/>
        </w:rPr>
        <w:t>Product not sold</w:t>
      </w:r>
    </w:p>
    <w:p w14:paraId="73A61B9C" w14:textId="77777777" w:rsidR="00B81545" w:rsidRDefault="00BE4ECB">
      <w:pPr>
        <w:spacing w:before="240" w:after="240" w:line="276" w:lineRule="auto"/>
      </w:pPr>
      <w:r>
        <w:rPr>
          <w:rFonts w:ascii="Roboto" w:eastAsia="Roboto" w:hAnsi="Roboto" w:cs="Roboto"/>
          <w:b/>
          <w:bCs/>
          <w:color w:val="000000"/>
          <w:sz w:val="28"/>
          <w:szCs w:val="28"/>
        </w:rPr>
        <w:t>Methane (CH4)</w:t>
      </w:r>
    </w:p>
    <w:p w14:paraId="467E1C0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(7.25.1.1) Sales, metric tons</w:t>
      </w:r>
    </w:p>
    <w:p w14:paraId="6F05B877" w14:textId="77777777" w:rsidR="00B81545" w:rsidRDefault="00BE4ECB">
      <w:r>
        <w:rPr>
          <w:i/>
          <w:iCs/>
          <w:color w:val="000000"/>
          <w:sz w:val="21"/>
          <w:szCs w:val="21"/>
        </w:rPr>
        <w:t>0</w:t>
      </w:r>
    </w:p>
    <w:p w14:paraId="4982A67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(7.25.1.2) Comment</w:t>
      </w:r>
    </w:p>
    <w:p w14:paraId="3438F92D" w14:textId="77777777" w:rsidR="00B81545" w:rsidRDefault="00BE4ECB">
      <w:r>
        <w:rPr>
          <w:i/>
          <w:iCs/>
          <w:color w:val="000000"/>
          <w:sz w:val="21"/>
          <w:szCs w:val="21"/>
        </w:rPr>
        <w:t>Product not sold</w:t>
      </w:r>
    </w:p>
    <w:p w14:paraId="08BBF3F1" w14:textId="77777777" w:rsidR="00B81545" w:rsidRDefault="00BE4ECB">
      <w:pPr>
        <w:spacing w:before="240" w:after="240" w:line="276" w:lineRule="auto"/>
      </w:pPr>
      <w:r>
        <w:rPr>
          <w:rFonts w:ascii="Roboto" w:eastAsia="Roboto" w:hAnsi="Roboto" w:cs="Roboto"/>
          <w:b/>
          <w:bCs/>
          <w:color w:val="000000"/>
          <w:sz w:val="28"/>
          <w:szCs w:val="28"/>
        </w:rPr>
        <w:t>Nitrous oxide (N2O)</w:t>
      </w:r>
    </w:p>
    <w:p w14:paraId="2D8A07B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(7.25.1.1) Sales, metric tons</w:t>
      </w:r>
    </w:p>
    <w:p w14:paraId="2355F269" w14:textId="77777777" w:rsidR="00B81545" w:rsidRDefault="00BE4ECB">
      <w:r>
        <w:rPr>
          <w:i/>
          <w:iCs/>
          <w:color w:val="000000"/>
          <w:sz w:val="21"/>
          <w:szCs w:val="21"/>
        </w:rPr>
        <w:lastRenderedPageBreak/>
        <w:t>0</w:t>
      </w:r>
    </w:p>
    <w:p w14:paraId="3341693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(7.25.1.2) Comment</w:t>
      </w:r>
    </w:p>
    <w:p w14:paraId="6F6DDF88" w14:textId="77777777" w:rsidR="00B81545" w:rsidRDefault="00BE4ECB">
      <w:r>
        <w:rPr>
          <w:i/>
          <w:iCs/>
          <w:color w:val="000000"/>
          <w:sz w:val="21"/>
          <w:szCs w:val="21"/>
        </w:rPr>
        <w:t>Product not sold</w:t>
      </w:r>
    </w:p>
    <w:p w14:paraId="652556F8" w14:textId="77777777" w:rsidR="00B81545" w:rsidRDefault="00BE4ECB">
      <w:pPr>
        <w:spacing w:before="240" w:after="240" w:line="276" w:lineRule="auto"/>
      </w:pPr>
      <w:r>
        <w:rPr>
          <w:rFonts w:ascii="Roboto" w:eastAsia="Roboto" w:hAnsi="Roboto" w:cs="Roboto"/>
          <w:b/>
          <w:bCs/>
          <w:color w:val="000000"/>
          <w:sz w:val="28"/>
          <w:szCs w:val="28"/>
        </w:rPr>
        <w:t>Hydrofluorocarbons (HFC)</w:t>
      </w:r>
    </w:p>
    <w:p w14:paraId="64865DF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(7.25.1.1) Sales, metric tons</w:t>
      </w:r>
    </w:p>
    <w:p w14:paraId="11CF4F22" w14:textId="77777777" w:rsidR="00B81545" w:rsidRDefault="00BE4ECB">
      <w:r>
        <w:rPr>
          <w:i/>
          <w:iCs/>
          <w:color w:val="000000"/>
          <w:sz w:val="21"/>
          <w:szCs w:val="21"/>
        </w:rPr>
        <w:t>0</w:t>
      </w:r>
    </w:p>
    <w:p w14:paraId="591B77A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(7.25.1.2) Comment</w:t>
      </w:r>
    </w:p>
    <w:p w14:paraId="0DC9691B" w14:textId="77777777" w:rsidR="00B81545" w:rsidRDefault="00BE4ECB">
      <w:r>
        <w:rPr>
          <w:i/>
          <w:iCs/>
          <w:color w:val="000000"/>
          <w:sz w:val="21"/>
          <w:szCs w:val="21"/>
        </w:rPr>
        <w:t>Product not sold</w:t>
      </w:r>
    </w:p>
    <w:p w14:paraId="02D1EFD4" w14:textId="77777777" w:rsidR="00B81545" w:rsidRDefault="00BE4ECB">
      <w:pPr>
        <w:spacing w:before="240" w:after="240" w:line="276" w:lineRule="auto"/>
      </w:pPr>
      <w:r>
        <w:rPr>
          <w:rFonts w:ascii="Roboto" w:eastAsia="Roboto" w:hAnsi="Roboto" w:cs="Roboto"/>
          <w:b/>
          <w:bCs/>
          <w:color w:val="000000"/>
          <w:sz w:val="28"/>
          <w:szCs w:val="28"/>
        </w:rPr>
        <w:t>Perfluorocarbons (PFC)</w:t>
      </w:r>
    </w:p>
    <w:p w14:paraId="4AEA424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(7.25.1.1) Sales, metric tons</w:t>
      </w:r>
    </w:p>
    <w:p w14:paraId="17FD625C" w14:textId="77777777" w:rsidR="00B81545" w:rsidRDefault="00BE4ECB">
      <w:r>
        <w:rPr>
          <w:i/>
          <w:iCs/>
          <w:color w:val="000000"/>
          <w:sz w:val="21"/>
          <w:szCs w:val="21"/>
        </w:rPr>
        <w:t>0</w:t>
      </w:r>
    </w:p>
    <w:p w14:paraId="6EB30F4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(7.25.1.2) Comment</w:t>
      </w:r>
    </w:p>
    <w:p w14:paraId="665D146A" w14:textId="77777777" w:rsidR="00B81545" w:rsidRDefault="00BE4ECB">
      <w:r>
        <w:rPr>
          <w:i/>
          <w:iCs/>
          <w:color w:val="000000"/>
          <w:sz w:val="21"/>
          <w:szCs w:val="21"/>
        </w:rPr>
        <w:t>Product not sold</w:t>
      </w:r>
    </w:p>
    <w:p w14:paraId="1BE5249D" w14:textId="77777777" w:rsidR="00B81545" w:rsidRDefault="00BE4ECB">
      <w:pPr>
        <w:spacing w:before="240" w:after="240" w:line="276" w:lineRule="auto"/>
      </w:pPr>
      <w:r>
        <w:rPr>
          <w:rFonts w:ascii="Roboto" w:eastAsia="Roboto" w:hAnsi="Roboto" w:cs="Roboto"/>
          <w:b/>
          <w:bCs/>
          <w:color w:val="000000"/>
          <w:sz w:val="28"/>
          <w:szCs w:val="28"/>
        </w:rPr>
        <w:t>Sulphur hexafluoride (SF6)</w:t>
      </w:r>
    </w:p>
    <w:p w14:paraId="40BA696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(7.25.1.1) Sales, metric tons</w:t>
      </w:r>
    </w:p>
    <w:p w14:paraId="4A6ABAD5" w14:textId="77777777" w:rsidR="00B81545" w:rsidRDefault="00BE4ECB">
      <w:r>
        <w:rPr>
          <w:i/>
          <w:iCs/>
          <w:color w:val="000000"/>
          <w:sz w:val="21"/>
          <w:szCs w:val="21"/>
        </w:rPr>
        <w:t>0</w:t>
      </w:r>
    </w:p>
    <w:p w14:paraId="7B8E677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(7.25.1.2) Comment</w:t>
      </w:r>
    </w:p>
    <w:p w14:paraId="212494F4" w14:textId="77777777" w:rsidR="00B81545" w:rsidRDefault="00BE4ECB">
      <w:r>
        <w:rPr>
          <w:i/>
          <w:iCs/>
          <w:color w:val="000000"/>
          <w:sz w:val="21"/>
          <w:szCs w:val="21"/>
        </w:rPr>
        <w:lastRenderedPageBreak/>
        <w:t>Product not sold</w:t>
      </w:r>
    </w:p>
    <w:p w14:paraId="13732232" w14:textId="77777777" w:rsidR="00B81545" w:rsidRDefault="00BE4ECB">
      <w:pPr>
        <w:spacing w:before="240" w:after="240" w:line="276" w:lineRule="auto"/>
      </w:pPr>
      <w:r>
        <w:rPr>
          <w:rFonts w:ascii="Roboto" w:eastAsia="Roboto" w:hAnsi="Roboto" w:cs="Roboto"/>
          <w:b/>
          <w:bCs/>
          <w:color w:val="000000"/>
          <w:sz w:val="28"/>
          <w:szCs w:val="28"/>
        </w:rPr>
        <w:t>Nitrogen trifluoride (NF3)</w:t>
      </w:r>
    </w:p>
    <w:p w14:paraId="42F38B9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(7.25.1.1) Sales, metric tons</w:t>
      </w:r>
    </w:p>
    <w:p w14:paraId="143E0462" w14:textId="77777777" w:rsidR="00B81545" w:rsidRDefault="00BE4ECB">
      <w:r>
        <w:rPr>
          <w:i/>
          <w:iCs/>
          <w:color w:val="000000"/>
          <w:sz w:val="21"/>
          <w:szCs w:val="21"/>
        </w:rPr>
        <w:t>0</w:t>
      </w:r>
    </w:p>
    <w:p w14:paraId="2A3ADAC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(7.25.1.2) Comment</w:t>
      </w:r>
    </w:p>
    <w:p w14:paraId="2EE6C59A" w14:textId="77777777" w:rsidR="00B81545" w:rsidRDefault="00BE4ECB">
      <w:r>
        <w:rPr>
          <w:i/>
          <w:iCs/>
          <w:color w:val="000000"/>
          <w:sz w:val="21"/>
          <w:szCs w:val="21"/>
        </w:rPr>
        <w:t>Product not sold</w:t>
      </w:r>
    </w:p>
    <w:p w14:paraId="66377438" w14:textId="77777777" w:rsidR="00B81545" w:rsidRDefault="00BE4ECB">
      <w:r>
        <w:rPr>
          <w:i/>
          <w:iCs/>
          <w:color w:val="000000"/>
          <w:sz w:val="21"/>
          <w:szCs w:val="21"/>
        </w:rPr>
        <w:t>[Fixed row]</w:t>
      </w:r>
    </w:p>
    <w:p w14:paraId="787268EC" w14:textId="77777777" w:rsidR="00B81545" w:rsidRDefault="00B81545"/>
    <w:p w14:paraId="58302B1B" w14:textId="77777777" w:rsidR="00B81545" w:rsidRDefault="00BE4ECB">
      <w:pPr>
        <w:pStyle w:val="Heading2"/>
        <w:spacing w:after="240" w:line="276" w:lineRule="auto"/>
      </w:pPr>
      <w:bookmarkStart w:id="116" w:name="_Toc215759276"/>
      <w:r>
        <w:rPr>
          <w:rFonts w:ascii="Roboto" w:eastAsia="Roboto" w:hAnsi="Roboto" w:cs="Roboto"/>
          <w:color w:val="000000"/>
          <w:sz w:val="28"/>
          <w:szCs w:val="28"/>
        </w:rPr>
        <w:t>(7.26) Allocate your emissions to your customers listed below according to the goods or services you have sold them in this reporting period.</w:t>
      </w:r>
      <w:bookmarkEnd w:id="116"/>
    </w:p>
    <w:p w14:paraId="4AF290EF" w14:textId="77777777" w:rsidR="00B81545" w:rsidRDefault="00BE4ECB">
      <w:pPr>
        <w:spacing w:before="240" w:after="240" w:line="276" w:lineRule="auto"/>
      </w:pPr>
      <w:r>
        <w:rPr>
          <w:rFonts w:ascii="Roboto" w:eastAsia="Roboto" w:hAnsi="Roboto" w:cs="Roboto"/>
          <w:b/>
          <w:bCs/>
          <w:color w:val="000000"/>
          <w:sz w:val="28"/>
          <w:szCs w:val="28"/>
        </w:rPr>
        <w:t>Row 1</w:t>
      </w:r>
    </w:p>
    <w:p w14:paraId="56AF10C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(7.26.1) Requesting member</w:t>
      </w:r>
    </w:p>
    <w:p w14:paraId="15231748" w14:textId="77777777" w:rsidR="00B81545" w:rsidRDefault="00BE4ECB">
      <w:r>
        <w:rPr>
          <w:i/>
          <w:iCs/>
          <w:color w:val="000000"/>
          <w:sz w:val="21"/>
          <w:szCs w:val="21"/>
        </w:rPr>
        <w:t>Select from:</w:t>
      </w:r>
    </w:p>
    <w:p w14:paraId="7E40E41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Ansell</w:t>
      </w:r>
    </w:p>
    <w:p w14:paraId="1A7B5CB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(7.26.2) Scope of emissions</w:t>
      </w:r>
    </w:p>
    <w:p w14:paraId="09A1876B" w14:textId="77777777" w:rsidR="00B81545" w:rsidRDefault="00BE4ECB">
      <w:r>
        <w:rPr>
          <w:i/>
          <w:iCs/>
          <w:color w:val="000000"/>
          <w:sz w:val="21"/>
          <w:szCs w:val="21"/>
        </w:rPr>
        <w:t>Select from:</w:t>
      </w:r>
    </w:p>
    <w:p w14:paraId="14D4D5A9"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Scope 1</w:t>
      </w:r>
    </w:p>
    <w:p w14:paraId="44157A4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(7.26.4) Allocation level</w:t>
      </w:r>
    </w:p>
    <w:p w14:paraId="0701C7E0" w14:textId="77777777" w:rsidR="00B81545" w:rsidRDefault="00BE4ECB">
      <w:r>
        <w:rPr>
          <w:i/>
          <w:iCs/>
          <w:color w:val="000000"/>
          <w:sz w:val="21"/>
          <w:szCs w:val="21"/>
        </w:rPr>
        <w:t>Select from:</w:t>
      </w:r>
    </w:p>
    <w:p w14:paraId="6A5D7F1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Facility </w:t>
      </w:r>
    </w:p>
    <w:p w14:paraId="1FE08CD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(7.26.5) Allocation level detail</w:t>
      </w:r>
    </w:p>
    <w:p w14:paraId="0487C989" w14:textId="77777777" w:rsidR="00B81545" w:rsidRDefault="00BE4ECB">
      <w:r>
        <w:rPr>
          <w:i/>
          <w:iCs/>
          <w:color w:val="000000"/>
          <w:sz w:val="21"/>
          <w:szCs w:val="21"/>
        </w:rPr>
        <w:t>We have identified the sites manufacturing products for Ansell. We have estimated each site emissions that could correspond to Ansell products considering a mass approach. Finally we have added all the sites to get the total</w:t>
      </w:r>
    </w:p>
    <w:p w14:paraId="684B2D7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(7.26.6) Allocation method</w:t>
      </w:r>
    </w:p>
    <w:p w14:paraId="271B0305" w14:textId="77777777" w:rsidR="00B81545" w:rsidRDefault="00BE4ECB">
      <w:r>
        <w:rPr>
          <w:i/>
          <w:iCs/>
          <w:color w:val="000000"/>
          <w:sz w:val="21"/>
          <w:szCs w:val="21"/>
        </w:rPr>
        <w:t>Select from:</w:t>
      </w:r>
    </w:p>
    <w:p w14:paraId="524FAEC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Allocation based on mass of products purchased </w:t>
      </w:r>
    </w:p>
    <w:p w14:paraId="55F111E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(7.26.7) Unit for market value or quantity of goods/services supplied </w:t>
      </w:r>
    </w:p>
    <w:p w14:paraId="1C49F184" w14:textId="77777777" w:rsidR="00B81545" w:rsidRDefault="00BE4ECB">
      <w:r>
        <w:rPr>
          <w:i/>
          <w:iCs/>
          <w:color w:val="000000"/>
          <w:sz w:val="21"/>
          <w:szCs w:val="21"/>
        </w:rPr>
        <w:t>Select from:</w:t>
      </w:r>
    </w:p>
    <w:p w14:paraId="5BC319D0"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Metric tons</w:t>
      </w:r>
    </w:p>
    <w:p w14:paraId="66C217A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(7.26.8) Market value or quantity of goods/services supplied to the requesting member </w:t>
      </w:r>
    </w:p>
    <w:p w14:paraId="3F1157E0" w14:textId="77777777" w:rsidR="00B81545" w:rsidRDefault="00BE4ECB">
      <w:r>
        <w:rPr>
          <w:i/>
          <w:iCs/>
          <w:color w:val="000000"/>
          <w:sz w:val="21"/>
          <w:szCs w:val="21"/>
        </w:rPr>
        <w:t>19679</w:t>
      </w:r>
    </w:p>
    <w:p w14:paraId="176504C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(7.26.9) Emissions in metric tonnes of CO2e</w:t>
      </w:r>
    </w:p>
    <w:p w14:paraId="1975A01D" w14:textId="77777777" w:rsidR="00B81545" w:rsidRDefault="00BE4ECB">
      <w:r>
        <w:rPr>
          <w:i/>
          <w:iCs/>
          <w:color w:val="000000"/>
          <w:sz w:val="21"/>
          <w:szCs w:val="21"/>
        </w:rPr>
        <w:t>1734</w:t>
      </w:r>
    </w:p>
    <w:p w14:paraId="508C2D2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(7.26.10) Uncertainty (±%)</w:t>
      </w:r>
    </w:p>
    <w:p w14:paraId="2CAC5ED3" w14:textId="77777777" w:rsidR="00B81545" w:rsidRDefault="00BE4ECB">
      <w:r>
        <w:rPr>
          <w:i/>
          <w:iCs/>
          <w:color w:val="000000"/>
          <w:sz w:val="21"/>
          <w:szCs w:val="21"/>
        </w:rPr>
        <w:t>20</w:t>
      </w:r>
    </w:p>
    <w:p w14:paraId="6BBE869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(7.26.11) Major sources of emissions</w:t>
      </w:r>
    </w:p>
    <w:p w14:paraId="073E22B4" w14:textId="77777777" w:rsidR="00B81545" w:rsidRDefault="00BE4ECB">
      <w:r>
        <w:rPr>
          <w:i/>
          <w:iCs/>
          <w:color w:val="000000"/>
          <w:sz w:val="21"/>
          <w:szCs w:val="21"/>
        </w:rPr>
        <w:t>Main Scope 1 emissions come from the use of natural gas to produce steam</w:t>
      </w:r>
    </w:p>
    <w:p w14:paraId="75C610C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(7.26.12) Allocation verified by a third party?</w:t>
      </w:r>
    </w:p>
    <w:p w14:paraId="4A7DB340" w14:textId="77777777" w:rsidR="00B81545" w:rsidRDefault="00BE4ECB">
      <w:r>
        <w:rPr>
          <w:i/>
          <w:iCs/>
          <w:color w:val="000000"/>
          <w:sz w:val="21"/>
          <w:szCs w:val="21"/>
        </w:rPr>
        <w:t>Select from:</w:t>
      </w:r>
    </w:p>
    <w:p w14:paraId="535270E5"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w:t>
      </w:r>
    </w:p>
    <w:p w14:paraId="1CC1E87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 xml:space="preserve">(7.26.13) Please explain how you have identified the GHG source, including major limitations to this process and assumptions made </w:t>
      </w:r>
    </w:p>
    <w:p w14:paraId="55FF1C6E" w14:textId="77777777" w:rsidR="00B81545" w:rsidRDefault="00BE4ECB">
      <w:r>
        <w:rPr>
          <w:i/>
          <w:iCs/>
          <w:color w:val="000000"/>
          <w:sz w:val="21"/>
          <w:szCs w:val="21"/>
        </w:rPr>
        <w:t>Scope 1 calculations per site have been based on GHG protocol and have been verified by a third party. Allocations haven´t been verified. The degree of uncertainty is still high as some of the affected sites produce different families of products with different associated emissions</w:t>
      </w:r>
    </w:p>
    <w:p w14:paraId="36F2789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(7.26.14) Where published information has been used, please provide a reference</w:t>
      </w:r>
    </w:p>
    <w:p w14:paraId="0F08D70E" w14:textId="77777777" w:rsidR="00B81545" w:rsidRDefault="00BE4ECB">
      <w:r>
        <w:rPr>
          <w:i/>
          <w:iCs/>
          <w:color w:val="000000"/>
          <w:sz w:val="21"/>
          <w:szCs w:val="21"/>
        </w:rPr>
        <w:t>Information by site not published</w:t>
      </w:r>
    </w:p>
    <w:p w14:paraId="612EEF47" w14:textId="77777777" w:rsidR="00B81545" w:rsidRDefault="00BE4ECB">
      <w:pPr>
        <w:spacing w:before="240" w:after="240" w:line="276" w:lineRule="auto"/>
      </w:pPr>
      <w:r>
        <w:rPr>
          <w:rFonts w:ascii="Roboto" w:eastAsia="Roboto" w:hAnsi="Roboto" w:cs="Roboto"/>
          <w:b/>
          <w:bCs/>
          <w:color w:val="000000"/>
          <w:sz w:val="28"/>
          <w:szCs w:val="28"/>
        </w:rPr>
        <w:t>Row 2</w:t>
      </w:r>
    </w:p>
    <w:p w14:paraId="609E63A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(7.26.1) Requesting member</w:t>
      </w:r>
    </w:p>
    <w:p w14:paraId="376247AD" w14:textId="77777777" w:rsidR="00B81545" w:rsidRDefault="00BE4ECB">
      <w:r>
        <w:rPr>
          <w:i/>
          <w:iCs/>
          <w:color w:val="000000"/>
          <w:sz w:val="21"/>
          <w:szCs w:val="21"/>
        </w:rPr>
        <w:t>Select from:</w:t>
      </w:r>
    </w:p>
    <w:p w14:paraId="5064864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Ansell</w:t>
      </w:r>
    </w:p>
    <w:p w14:paraId="3B80F24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(7.26.2) Scope of emissions</w:t>
      </w:r>
    </w:p>
    <w:p w14:paraId="5CDB00AE" w14:textId="77777777" w:rsidR="00B81545" w:rsidRDefault="00BE4ECB">
      <w:r>
        <w:rPr>
          <w:i/>
          <w:iCs/>
          <w:color w:val="000000"/>
          <w:sz w:val="21"/>
          <w:szCs w:val="21"/>
        </w:rPr>
        <w:t>Select from:</w:t>
      </w:r>
    </w:p>
    <w:p w14:paraId="58B5F537"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Scope 2: market-based</w:t>
      </w:r>
    </w:p>
    <w:p w14:paraId="578D2F4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(7.26.4) Allocation level</w:t>
      </w:r>
    </w:p>
    <w:p w14:paraId="5E5C5B29" w14:textId="77777777" w:rsidR="00B81545" w:rsidRDefault="00BE4ECB">
      <w:r>
        <w:rPr>
          <w:i/>
          <w:iCs/>
          <w:color w:val="000000"/>
          <w:sz w:val="21"/>
          <w:szCs w:val="21"/>
        </w:rPr>
        <w:t>Select from:</w:t>
      </w:r>
    </w:p>
    <w:p w14:paraId="18222AF5"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Facility </w:t>
      </w:r>
    </w:p>
    <w:p w14:paraId="71D6C48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(7.26.5) Allocation level detail</w:t>
      </w:r>
    </w:p>
    <w:p w14:paraId="573E72D7" w14:textId="77777777" w:rsidR="00B81545" w:rsidRDefault="00BE4ECB">
      <w:r>
        <w:rPr>
          <w:i/>
          <w:iCs/>
          <w:color w:val="000000"/>
          <w:sz w:val="21"/>
          <w:szCs w:val="21"/>
        </w:rPr>
        <w:t>We have identified the sites manufacturing products for Ansell. We have estimated each site emissions that could correspond to Ansell products considering a mass approach. Finally we have added all the sites to get the total</w:t>
      </w:r>
    </w:p>
    <w:p w14:paraId="11C88F6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(7.26.6) Allocation method</w:t>
      </w:r>
    </w:p>
    <w:p w14:paraId="563322F6" w14:textId="77777777" w:rsidR="00B81545" w:rsidRDefault="00BE4ECB">
      <w:r>
        <w:rPr>
          <w:i/>
          <w:iCs/>
          <w:color w:val="000000"/>
          <w:sz w:val="21"/>
          <w:szCs w:val="21"/>
        </w:rPr>
        <w:lastRenderedPageBreak/>
        <w:t>Select from:</w:t>
      </w:r>
    </w:p>
    <w:p w14:paraId="02D11375"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Allocation based on mass of products purchased </w:t>
      </w:r>
    </w:p>
    <w:p w14:paraId="29E42C0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(7.26.7) Unit for market value or quantity of goods/services supplied </w:t>
      </w:r>
    </w:p>
    <w:p w14:paraId="317A9936" w14:textId="77777777" w:rsidR="00B81545" w:rsidRDefault="00BE4ECB">
      <w:r>
        <w:rPr>
          <w:i/>
          <w:iCs/>
          <w:color w:val="000000"/>
          <w:sz w:val="21"/>
          <w:szCs w:val="21"/>
        </w:rPr>
        <w:t>Select from:</w:t>
      </w:r>
    </w:p>
    <w:p w14:paraId="475476B9"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Metric tons</w:t>
      </w:r>
    </w:p>
    <w:p w14:paraId="0E5B635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(7.26.8) Market value or quantity of goods/services supplied to the requesting member </w:t>
      </w:r>
    </w:p>
    <w:p w14:paraId="62FEA2B2" w14:textId="77777777" w:rsidR="00B81545" w:rsidRDefault="00BE4ECB">
      <w:r>
        <w:rPr>
          <w:i/>
          <w:iCs/>
          <w:color w:val="000000"/>
          <w:sz w:val="21"/>
          <w:szCs w:val="21"/>
        </w:rPr>
        <w:t>19679</w:t>
      </w:r>
    </w:p>
    <w:p w14:paraId="5DB4794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(7.26.9) Emissions in metric tonnes of CO2e</w:t>
      </w:r>
    </w:p>
    <w:p w14:paraId="6F9E7BBA" w14:textId="77777777" w:rsidR="00B81545" w:rsidRDefault="00BE4ECB">
      <w:r>
        <w:rPr>
          <w:i/>
          <w:iCs/>
          <w:color w:val="000000"/>
          <w:sz w:val="21"/>
          <w:szCs w:val="21"/>
        </w:rPr>
        <w:t>3558</w:t>
      </w:r>
    </w:p>
    <w:p w14:paraId="2DFD78F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(7.26.10) Uncertainty (±%)</w:t>
      </w:r>
    </w:p>
    <w:p w14:paraId="7016993C" w14:textId="77777777" w:rsidR="00B81545" w:rsidRDefault="00BE4ECB">
      <w:r>
        <w:rPr>
          <w:i/>
          <w:iCs/>
          <w:color w:val="000000"/>
          <w:sz w:val="21"/>
          <w:szCs w:val="21"/>
        </w:rPr>
        <w:t>20</w:t>
      </w:r>
    </w:p>
    <w:p w14:paraId="2E01762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(7.26.11) Major sources of emissions</w:t>
      </w:r>
    </w:p>
    <w:p w14:paraId="091E8A9E" w14:textId="77777777" w:rsidR="00B81545" w:rsidRDefault="00BE4ECB">
      <w:r>
        <w:rPr>
          <w:i/>
          <w:iCs/>
          <w:color w:val="000000"/>
          <w:sz w:val="21"/>
          <w:szCs w:val="21"/>
        </w:rPr>
        <w:t xml:space="preserve">Main Scope 2 emissions come from the use of </w:t>
      </w:r>
      <w:proofErr w:type="spellStart"/>
      <w:r>
        <w:rPr>
          <w:i/>
          <w:iCs/>
          <w:color w:val="000000"/>
          <w:sz w:val="21"/>
          <w:szCs w:val="21"/>
        </w:rPr>
        <w:t>non renewable</w:t>
      </w:r>
      <w:proofErr w:type="spellEnd"/>
      <w:r>
        <w:rPr>
          <w:i/>
          <w:iCs/>
          <w:color w:val="000000"/>
          <w:sz w:val="21"/>
          <w:szCs w:val="21"/>
        </w:rPr>
        <w:t xml:space="preserve"> electricity</w:t>
      </w:r>
    </w:p>
    <w:p w14:paraId="73B877B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(7.26.12) Allocation verified by a third party?</w:t>
      </w:r>
    </w:p>
    <w:p w14:paraId="06D55052" w14:textId="77777777" w:rsidR="00B81545" w:rsidRDefault="00BE4ECB">
      <w:r>
        <w:rPr>
          <w:i/>
          <w:iCs/>
          <w:color w:val="000000"/>
          <w:sz w:val="21"/>
          <w:szCs w:val="21"/>
        </w:rPr>
        <w:t>Select from:</w:t>
      </w:r>
    </w:p>
    <w:p w14:paraId="40770D1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w:t>
      </w:r>
    </w:p>
    <w:p w14:paraId="323EFBA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(7.26.13) Please explain how you have identified the GHG source, including major limitations to this process and assumptions made </w:t>
      </w:r>
    </w:p>
    <w:p w14:paraId="3548577C" w14:textId="77777777" w:rsidR="00B81545" w:rsidRDefault="00BE4ECB">
      <w:r>
        <w:rPr>
          <w:i/>
          <w:iCs/>
          <w:color w:val="000000"/>
          <w:sz w:val="21"/>
          <w:szCs w:val="21"/>
        </w:rPr>
        <w:t>Scope 2 are market base. Calculations per site have been based on GHG protocol and have been verified by a third party. Allocations haven´t been verified</w:t>
      </w:r>
    </w:p>
    <w:p w14:paraId="3350FD8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(7.26.14) Where published information has been used, please provide a reference</w:t>
      </w:r>
    </w:p>
    <w:p w14:paraId="451AD07A" w14:textId="77777777" w:rsidR="00B81545" w:rsidRDefault="00BE4ECB">
      <w:r>
        <w:rPr>
          <w:i/>
          <w:iCs/>
          <w:color w:val="000000"/>
          <w:sz w:val="21"/>
          <w:szCs w:val="21"/>
        </w:rPr>
        <w:t>Information by site not published</w:t>
      </w:r>
    </w:p>
    <w:p w14:paraId="30BCA725" w14:textId="77777777" w:rsidR="00B81545" w:rsidRDefault="00BE4ECB">
      <w:pPr>
        <w:spacing w:before="240" w:after="240" w:line="276" w:lineRule="auto"/>
      </w:pPr>
      <w:r>
        <w:rPr>
          <w:rFonts w:ascii="Roboto" w:eastAsia="Roboto" w:hAnsi="Roboto" w:cs="Roboto"/>
          <w:b/>
          <w:bCs/>
          <w:color w:val="000000"/>
          <w:sz w:val="28"/>
          <w:szCs w:val="28"/>
        </w:rPr>
        <w:t>Row 3</w:t>
      </w:r>
    </w:p>
    <w:p w14:paraId="5065139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(7.26.1) Requesting member</w:t>
      </w:r>
    </w:p>
    <w:p w14:paraId="50ACE623" w14:textId="77777777" w:rsidR="00B81545" w:rsidRDefault="00BE4ECB">
      <w:r>
        <w:rPr>
          <w:i/>
          <w:iCs/>
          <w:color w:val="000000"/>
          <w:sz w:val="21"/>
          <w:szCs w:val="21"/>
        </w:rPr>
        <w:t>Select from:</w:t>
      </w:r>
    </w:p>
    <w:p w14:paraId="1405B099"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Ansell</w:t>
      </w:r>
    </w:p>
    <w:p w14:paraId="395495E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(7.26.2) Scope of emissions</w:t>
      </w:r>
    </w:p>
    <w:p w14:paraId="7D0895B6" w14:textId="77777777" w:rsidR="00B81545" w:rsidRDefault="00BE4ECB">
      <w:r>
        <w:rPr>
          <w:i/>
          <w:iCs/>
          <w:color w:val="000000"/>
          <w:sz w:val="21"/>
          <w:szCs w:val="21"/>
        </w:rPr>
        <w:t>Select from:</w:t>
      </w:r>
    </w:p>
    <w:p w14:paraId="4D64678B"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Scope 3 </w:t>
      </w:r>
    </w:p>
    <w:p w14:paraId="1FE5263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(7.26.3) Scope 3 category(</w:t>
      </w:r>
      <w:proofErr w:type="spellStart"/>
      <w:r>
        <w:rPr>
          <w:rFonts w:ascii="Roboto" w:eastAsia="Roboto" w:hAnsi="Roboto" w:cs="Roboto"/>
          <w:b/>
          <w:bCs/>
          <w:color w:val="FFFFFF"/>
          <w:sz w:val="28"/>
          <w:szCs w:val="28"/>
        </w:rPr>
        <w:t>ies</w:t>
      </w:r>
      <w:proofErr w:type="spellEnd"/>
      <w:r>
        <w:rPr>
          <w:rFonts w:ascii="Roboto" w:eastAsia="Roboto" w:hAnsi="Roboto" w:cs="Roboto"/>
          <w:b/>
          <w:bCs/>
          <w:color w:val="FFFFFF"/>
          <w:sz w:val="28"/>
          <w:szCs w:val="28"/>
        </w:rPr>
        <w:t>)</w:t>
      </w:r>
    </w:p>
    <w:p w14:paraId="34F833AC" w14:textId="77777777" w:rsidR="00B81545" w:rsidRDefault="00BE4ECB">
      <w:r>
        <w:rPr>
          <w:i/>
          <w:iCs/>
          <w:color w:val="000000"/>
          <w:sz w:val="21"/>
          <w:szCs w:val="21"/>
        </w:rPr>
        <w:t>Select all that apply</w:t>
      </w:r>
    </w:p>
    <w:p w14:paraId="30E31498"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Category 15: Investments</w:t>
      </w:r>
      <w:r>
        <w:rPr>
          <w:rFonts w:ascii="Roboto" w:eastAsia="Roboto" w:hAnsi="Roboto" w:cs="Roboto"/>
          <w:color w:val="000000"/>
          <w:sz w:val="22"/>
          <w:szCs w:val="22"/>
        </w:rPr>
        <w:tab/>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Category 5: Waste generated in operations</w:t>
      </w:r>
    </w:p>
    <w:p w14:paraId="1299CD29"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Category 6: Business travel</w:t>
      </w:r>
      <w:r>
        <w:rPr>
          <w:rFonts w:ascii="Roboto" w:eastAsia="Roboto" w:hAnsi="Roboto" w:cs="Roboto"/>
          <w:color w:val="000000"/>
          <w:sz w:val="22"/>
          <w:szCs w:val="22"/>
        </w:rPr>
        <w:tab/>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Category 12: End-of-life treatment of sold products</w:t>
      </w:r>
    </w:p>
    <w:p w14:paraId="31604B61"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Category 7: Employee commuting</w:t>
      </w:r>
      <w:r>
        <w:rPr>
          <w:rFonts w:ascii="Roboto" w:eastAsia="Roboto" w:hAnsi="Roboto" w:cs="Roboto"/>
          <w:color w:val="000000"/>
          <w:sz w:val="22"/>
          <w:szCs w:val="22"/>
        </w:rPr>
        <w:tab/>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Category 4: Upstream transportation and distribution</w:t>
      </w:r>
    </w:p>
    <w:p w14:paraId="56388587"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Category 13: Downstream leased assets</w:t>
      </w:r>
      <w:r>
        <w:rPr>
          <w:rFonts w:ascii="Roboto" w:eastAsia="Roboto" w:hAnsi="Roboto" w:cs="Roboto"/>
          <w:color w:val="000000"/>
          <w:sz w:val="22"/>
          <w:szCs w:val="22"/>
        </w:rPr>
        <w:tab/>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Category 3: Fuel-and-energy-related activities (not included in Scopes 1 or 2)</w:t>
      </w:r>
    </w:p>
    <w:p w14:paraId="51677C36"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Category 1: Purchased goods and services</w:t>
      </w:r>
      <w:r>
        <w:rPr>
          <w:rFonts w:ascii="Roboto" w:eastAsia="Roboto" w:hAnsi="Roboto" w:cs="Roboto"/>
          <w:color w:val="000000"/>
          <w:sz w:val="22"/>
          <w:szCs w:val="22"/>
        </w:rPr>
        <w:tab/>
      </w:r>
    </w:p>
    <w:p w14:paraId="0A14FA3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(7.26.4) Allocation level</w:t>
      </w:r>
    </w:p>
    <w:p w14:paraId="61D0A8BC" w14:textId="77777777" w:rsidR="00B81545" w:rsidRDefault="00BE4ECB">
      <w:r>
        <w:rPr>
          <w:i/>
          <w:iCs/>
          <w:color w:val="000000"/>
          <w:sz w:val="21"/>
          <w:szCs w:val="21"/>
        </w:rPr>
        <w:t>Select from:</w:t>
      </w:r>
    </w:p>
    <w:p w14:paraId="1CE6257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Company wide</w:t>
      </w:r>
    </w:p>
    <w:p w14:paraId="44371E2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(7.26.6) Allocation method</w:t>
      </w:r>
    </w:p>
    <w:p w14:paraId="118D215B" w14:textId="77777777" w:rsidR="00B81545" w:rsidRDefault="00BE4ECB">
      <w:r>
        <w:rPr>
          <w:i/>
          <w:iCs/>
          <w:color w:val="000000"/>
          <w:sz w:val="21"/>
          <w:szCs w:val="21"/>
        </w:rPr>
        <w:t>Select from:</w:t>
      </w:r>
    </w:p>
    <w:p w14:paraId="6E454957" w14:textId="77777777" w:rsidR="00B81545" w:rsidRDefault="00BE4ECB">
      <w:r>
        <w:rPr>
          <w:rFonts w:ascii="Segoe UI Symbol" w:eastAsia="Segoe UI Symbol" w:hAnsi="Segoe UI Symbol" w:cs="Segoe UI Symbol"/>
          <w:color w:val="FF0000"/>
          <w:sz w:val="24"/>
          <w:szCs w:val="24"/>
        </w:rPr>
        <w:lastRenderedPageBreak/>
        <w:t>☑</w:t>
      </w:r>
      <w:r>
        <w:rPr>
          <w:rFonts w:ascii="Roboto" w:eastAsia="Roboto" w:hAnsi="Roboto" w:cs="Roboto"/>
          <w:color w:val="000000"/>
          <w:sz w:val="22"/>
          <w:szCs w:val="22"/>
        </w:rPr>
        <w:t xml:space="preserve"> Allocation based on mass of products purchased </w:t>
      </w:r>
    </w:p>
    <w:p w14:paraId="731B920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(7.26.7) Unit for market value or quantity of goods/services supplied </w:t>
      </w:r>
    </w:p>
    <w:p w14:paraId="03BE0777" w14:textId="77777777" w:rsidR="00B81545" w:rsidRDefault="00BE4ECB">
      <w:r>
        <w:rPr>
          <w:i/>
          <w:iCs/>
          <w:color w:val="000000"/>
          <w:sz w:val="21"/>
          <w:szCs w:val="21"/>
        </w:rPr>
        <w:t>Select from:</w:t>
      </w:r>
    </w:p>
    <w:p w14:paraId="2C310984"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Metric tons</w:t>
      </w:r>
    </w:p>
    <w:p w14:paraId="7046EA0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(7.26.8) Market value or quantity of goods/services supplied to the requesting member </w:t>
      </w:r>
    </w:p>
    <w:p w14:paraId="6B8C65DB" w14:textId="77777777" w:rsidR="00B81545" w:rsidRDefault="00BE4ECB">
      <w:r>
        <w:rPr>
          <w:i/>
          <w:iCs/>
          <w:color w:val="000000"/>
          <w:sz w:val="21"/>
          <w:szCs w:val="21"/>
        </w:rPr>
        <w:t>19679</w:t>
      </w:r>
    </w:p>
    <w:p w14:paraId="042C6AA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(7.26.9) Emissions in metric tonnes of CO2e</w:t>
      </w:r>
    </w:p>
    <w:p w14:paraId="3703AE3B" w14:textId="77777777" w:rsidR="00B81545" w:rsidRDefault="00BE4ECB">
      <w:r>
        <w:rPr>
          <w:i/>
          <w:iCs/>
          <w:color w:val="000000"/>
          <w:sz w:val="21"/>
          <w:szCs w:val="21"/>
        </w:rPr>
        <w:t>38177</w:t>
      </w:r>
    </w:p>
    <w:p w14:paraId="233FDE0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(7.26.10) Uncertainty (±%)</w:t>
      </w:r>
    </w:p>
    <w:p w14:paraId="6436AA02" w14:textId="77777777" w:rsidR="00B81545" w:rsidRDefault="00BE4ECB">
      <w:r>
        <w:rPr>
          <w:i/>
          <w:iCs/>
          <w:color w:val="000000"/>
          <w:sz w:val="21"/>
          <w:szCs w:val="21"/>
        </w:rPr>
        <w:t>50</w:t>
      </w:r>
    </w:p>
    <w:p w14:paraId="2024F04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(7.26.11) Major sources of emissions</w:t>
      </w:r>
    </w:p>
    <w:p w14:paraId="4422E707" w14:textId="77777777" w:rsidR="00B81545" w:rsidRDefault="00BE4ECB">
      <w:r>
        <w:rPr>
          <w:i/>
          <w:iCs/>
          <w:color w:val="000000"/>
          <w:sz w:val="21"/>
          <w:szCs w:val="21"/>
        </w:rPr>
        <w:t>Main Scope 3 emissions come from Purchased Goods and Services (88%) being most of them related with monomers production by our suppliers</w:t>
      </w:r>
    </w:p>
    <w:p w14:paraId="0A05CE7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(7.26.12) Allocation verified by a third party?</w:t>
      </w:r>
    </w:p>
    <w:p w14:paraId="1BCE5352" w14:textId="77777777" w:rsidR="00B81545" w:rsidRDefault="00BE4ECB">
      <w:r>
        <w:rPr>
          <w:i/>
          <w:iCs/>
          <w:color w:val="000000"/>
          <w:sz w:val="21"/>
          <w:szCs w:val="21"/>
        </w:rPr>
        <w:t>Select from:</w:t>
      </w:r>
    </w:p>
    <w:p w14:paraId="555F2B15"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w:t>
      </w:r>
    </w:p>
    <w:p w14:paraId="3F04AA9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(7.26.13) Please explain how you have identified the GHG source, including major limitations to this process and assumptions made </w:t>
      </w:r>
    </w:p>
    <w:p w14:paraId="3111DE51" w14:textId="77777777" w:rsidR="00B81545" w:rsidRDefault="00BE4ECB">
      <w:r>
        <w:rPr>
          <w:i/>
          <w:iCs/>
          <w:color w:val="000000"/>
          <w:sz w:val="21"/>
          <w:szCs w:val="21"/>
        </w:rPr>
        <w:t>We have considered the total Scope 3 emissions of the company per produced tonne and the tonnes sold to Ansell during 2024. The uncertainty is big as product specific Scope 3 emissions are not available and the scope 3 emissions are estimated.</w:t>
      </w:r>
    </w:p>
    <w:p w14:paraId="158A936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(7.26.14) Where published information has been used, please provide a reference</w:t>
      </w:r>
    </w:p>
    <w:p w14:paraId="0044D4CC" w14:textId="77777777" w:rsidR="00B81545" w:rsidRDefault="00BE4ECB">
      <w:r>
        <w:rPr>
          <w:i/>
          <w:iCs/>
          <w:color w:val="000000"/>
          <w:sz w:val="21"/>
          <w:szCs w:val="21"/>
        </w:rPr>
        <w:t xml:space="preserve">Total Scope 3 Emissions are published in the 2024 Synthomer ESG </w:t>
      </w:r>
      <w:proofErr w:type="spellStart"/>
      <w:r>
        <w:rPr>
          <w:i/>
          <w:iCs/>
          <w:color w:val="000000"/>
          <w:sz w:val="21"/>
          <w:szCs w:val="21"/>
        </w:rPr>
        <w:t>Datapack</w:t>
      </w:r>
      <w:proofErr w:type="spellEnd"/>
      <w:r>
        <w:rPr>
          <w:i/>
          <w:iCs/>
          <w:color w:val="000000"/>
          <w:sz w:val="21"/>
          <w:szCs w:val="21"/>
        </w:rPr>
        <w:t xml:space="preserve"> that can be found in Synthomer web page and also following this link: https://www.synthomer.com/media/d0cps1bm/synthomer-esg-datapack_march2025.pdf</w:t>
      </w:r>
    </w:p>
    <w:p w14:paraId="6BA44071" w14:textId="77777777" w:rsidR="00B81545" w:rsidRDefault="00BE4ECB">
      <w:pPr>
        <w:spacing w:before="240" w:after="240" w:line="276" w:lineRule="auto"/>
      </w:pPr>
      <w:r>
        <w:rPr>
          <w:rFonts w:ascii="Roboto" w:eastAsia="Roboto" w:hAnsi="Roboto" w:cs="Roboto"/>
          <w:b/>
          <w:bCs/>
          <w:color w:val="000000"/>
          <w:sz w:val="28"/>
          <w:szCs w:val="28"/>
        </w:rPr>
        <w:t>Row 4</w:t>
      </w:r>
    </w:p>
    <w:p w14:paraId="174920F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(7.26.1) Requesting member</w:t>
      </w:r>
    </w:p>
    <w:p w14:paraId="6B81A95F" w14:textId="77777777" w:rsidR="00B81545" w:rsidRDefault="00BE4ECB">
      <w:r>
        <w:rPr>
          <w:i/>
          <w:iCs/>
          <w:color w:val="000000"/>
          <w:sz w:val="21"/>
          <w:szCs w:val="21"/>
        </w:rPr>
        <w:t>Select from:</w:t>
      </w:r>
    </w:p>
    <w:p w14:paraId="684B89F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Ecolab Inc.</w:t>
      </w:r>
    </w:p>
    <w:p w14:paraId="34F8844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(7.26.2) Scope of emissions</w:t>
      </w:r>
    </w:p>
    <w:p w14:paraId="3CF840F6" w14:textId="77777777" w:rsidR="00B81545" w:rsidRDefault="00BE4ECB">
      <w:r>
        <w:rPr>
          <w:i/>
          <w:iCs/>
          <w:color w:val="000000"/>
          <w:sz w:val="21"/>
          <w:szCs w:val="21"/>
        </w:rPr>
        <w:t>Select from:</w:t>
      </w:r>
    </w:p>
    <w:p w14:paraId="1AE0DFA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Scope 1</w:t>
      </w:r>
    </w:p>
    <w:p w14:paraId="3FF1E68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(7.26.4) Allocation level</w:t>
      </w:r>
    </w:p>
    <w:p w14:paraId="3E25E4D2" w14:textId="77777777" w:rsidR="00B81545" w:rsidRDefault="00BE4ECB">
      <w:r>
        <w:rPr>
          <w:i/>
          <w:iCs/>
          <w:color w:val="000000"/>
          <w:sz w:val="21"/>
          <w:szCs w:val="21"/>
        </w:rPr>
        <w:t>Select from:</w:t>
      </w:r>
    </w:p>
    <w:p w14:paraId="4EC817F7"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Facility </w:t>
      </w:r>
    </w:p>
    <w:p w14:paraId="6D4C4A1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(7.26.5) Allocation level detail</w:t>
      </w:r>
    </w:p>
    <w:p w14:paraId="22C3AC73" w14:textId="77777777" w:rsidR="00B81545" w:rsidRDefault="00BE4ECB">
      <w:r>
        <w:rPr>
          <w:i/>
          <w:iCs/>
          <w:color w:val="000000"/>
          <w:sz w:val="21"/>
          <w:szCs w:val="21"/>
        </w:rPr>
        <w:t>We have identified the sites manufacturing products for Ecolab. We have estimated each site emissions that could correspond to Ecolab products considering a mass approach. Finally we have added all the sites to get the total</w:t>
      </w:r>
    </w:p>
    <w:p w14:paraId="47BB8BE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(7.26.6) Allocation method</w:t>
      </w:r>
    </w:p>
    <w:p w14:paraId="00F3B5E7" w14:textId="77777777" w:rsidR="00B81545" w:rsidRDefault="00BE4ECB">
      <w:r>
        <w:rPr>
          <w:i/>
          <w:iCs/>
          <w:color w:val="000000"/>
          <w:sz w:val="21"/>
          <w:szCs w:val="21"/>
        </w:rPr>
        <w:t>Select from:</w:t>
      </w:r>
    </w:p>
    <w:p w14:paraId="2096183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Allocation based on mass of products purchased </w:t>
      </w:r>
    </w:p>
    <w:p w14:paraId="392CB44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(7.26.7) Unit for market value or quantity of goods/services supplied </w:t>
      </w:r>
    </w:p>
    <w:p w14:paraId="030CDE27" w14:textId="77777777" w:rsidR="00B81545" w:rsidRDefault="00BE4ECB">
      <w:r>
        <w:rPr>
          <w:i/>
          <w:iCs/>
          <w:color w:val="000000"/>
          <w:sz w:val="21"/>
          <w:szCs w:val="21"/>
        </w:rPr>
        <w:lastRenderedPageBreak/>
        <w:t>Select from:</w:t>
      </w:r>
    </w:p>
    <w:p w14:paraId="1FB32B94"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Metric tons</w:t>
      </w:r>
    </w:p>
    <w:p w14:paraId="379B831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(7.26.8) Market value or quantity of goods/services supplied to the requesting member </w:t>
      </w:r>
    </w:p>
    <w:p w14:paraId="6400EE48" w14:textId="77777777" w:rsidR="00B81545" w:rsidRDefault="00BE4ECB">
      <w:r>
        <w:rPr>
          <w:i/>
          <w:iCs/>
          <w:color w:val="000000"/>
          <w:sz w:val="21"/>
          <w:szCs w:val="21"/>
        </w:rPr>
        <w:t>41</w:t>
      </w:r>
    </w:p>
    <w:p w14:paraId="12C233B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(7.26.9) Emissions in metric tonnes of CO2e</w:t>
      </w:r>
    </w:p>
    <w:p w14:paraId="3F4610F3" w14:textId="77777777" w:rsidR="00B81545" w:rsidRDefault="00BE4ECB">
      <w:r>
        <w:rPr>
          <w:i/>
          <w:iCs/>
          <w:color w:val="000000"/>
          <w:sz w:val="21"/>
          <w:szCs w:val="21"/>
        </w:rPr>
        <w:t>5</w:t>
      </w:r>
    </w:p>
    <w:p w14:paraId="7E05199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(7.26.10) Uncertainty (±%)</w:t>
      </w:r>
    </w:p>
    <w:p w14:paraId="24B36B22" w14:textId="77777777" w:rsidR="00B81545" w:rsidRDefault="00BE4ECB">
      <w:r>
        <w:rPr>
          <w:i/>
          <w:iCs/>
          <w:color w:val="000000"/>
          <w:sz w:val="21"/>
          <w:szCs w:val="21"/>
        </w:rPr>
        <w:t>20</w:t>
      </w:r>
    </w:p>
    <w:p w14:paraId="1221B08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(7.26.11) Major sources of emissions</w:t>
      </w:r>
    </w:p>
    <w:p w14:paraId="317DCEDC" w14:textId="77777777" w:rsidR="00B81545" w:rsidRDefault="00BE4ECB">
      <w:r>
        <w:rPr>
          <w:i/>
          <w:iCs/>
          <w:color w:val="000000"/>
          <w:sz w:val="21"/>
          <w:szCs w:val="21"/>
        </w:rPr>
        <w:t>Main Scope 1 emissions come from the use of natural gas to produce steam</w:t>
      </w:r>
    </w:p>
    <w:p w14:paraId="4275A10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(7.26.12) Allocation verified by a third party?</w:t>
      </w:r>
    </w:p>
    <w:p w14:paraId="35AF0127" w14:textId="77777777" w:rsidR="00B81545" w:rsidRDefault="00BE4ECB">
      <w:r>
        <w:rPr>
          <w:i/>
          <w:iCs/>
          <w:color w:val="000000"/>
          <w:sz w:val="21"/>
          <w:szCs w:val="21"/>
        </w:rPr>
        <w:t>Select from:</w:t>
      </w:r>
    </w:p>
    <w:p w14:paraId="15CC01D3"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w:t>
      </w:r>
    </w:p>
    <w:p w14:paraId="4E6EA82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(7.26.13) Please explain how you have identified the GHG source, including major limitations to this process and assumptions made </w:t>
      </w:r>
    </w:p>
    <w:p w14:paraId="063602B1" w14:textId="77777777" w:rsidR="00B81545" w:rsidRDefault="00BE4ECB">
      <w:r>
        <w:rPr>
          <w:i/>
          <w:iCs/>
          <w:color w:val="000000"/>
          <w:sz w:val="21"/>
          <w:szCs w:val="21"/>
        </w:rPr>
        <w:t>Scope 1 calculations per site have been based on GHG protocol and have been verified by a third party. Allocations haven´t been verified. The degree of uncertainty is still high as some of the affected sites produce different families of products with different associated emissions</w:t>
      </w:r>
    </w:p>
    <w:p w14:paraId="6111F2F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(7.26.14) Where published information has been used, please provide a reference</w:t>
      </w:r>
    </w:p>
    <w:p w14:paraId="08A24C64" w14:textId="77777777" w:rsidR="00B81545" w:rsidRDefault="00BE4ECB">
      <w:r>
        <w:rPr>
          <w:i/>
          <w:iCs/>
          <w:color w:val="000000"/>
          <w:sz w:val="21"/>
          <w:szCs w:val="21"/>
        </w:rPr>
        <w:t>Information by site not published</w:t>
      </w:r>
    </w:p>
    <w:p w14:paraId="55595252" w14:textId="77777777" w:rsidR="00B81545" w:rsidRDefault="00BE4ECB">
      <w:pPr>
        <w:spacing w:before="240" w:after="240" w:line="276" w:lineRule="auto"/>
      </w:pPr>
      <w:r>
        <w:rPr>
          <w:rFonts w:ascii="Roboto" w:eastAsia="Roboto" w:hAnsi="Roboto" w:cs="Roboto"/>
          <w:b/>
          <w:bCs/>
          <w:color w:val="000000"/>
          <w:sz w:val="28"/>
          <w:szCs w:val="28"/>
        </w:rPr>
        <w:lastRenderedPageBreak/>
        <w:t>Row 5</w:t>
      </w:r>
    </w:p>
    <w:p w14:paraId="5EB8044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(7.26.1) Requesting member</w:t>
      </w:r>
    </w:p>
    <w:p w14:paraId="5488241A" w14:textId="77777777" w:rsidR="00B81545" w:rsidRDefault="00BE4ECB">
      <w:r>
        <w:rPr>
          <w:i/>
          <w:iCs/>
          <w:color w:val="000000"/>
          <w:sz w:val="21"/>
          <w:szCs w:val="21"/>
        </w:rPr>
        <w:t>Select from:</w:t>
      </w:r>
    </w:p>
    <w:p w14:paraId="05DDE845"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Ecolab Inc.</w:t>
      </w:r>
    </w:p>
    <w:p w14:paraId="2D2444F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(7.26.2) Scope of emissions</w:t>
      </w:r>
    </w:p>
    <w:p w14:paraId="63772793" w14:textId="77777777" w:rsidR="00B81545" w:rsidRDefault="00BE4ECB">
      <w:r>
        <w:rPr>
          <w:i/>
          <w:iCs/>
          <w:color w:val="000000"/>
          <w:sz w:val="21"/>
          <w:szCs w:val="21"/>
        </w:rPr>
        <w:t>Select from:</w:t>
      </w:r>
    </w:p>
    <w:p w14:paraId="6D361CC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Scope 2: market-based</w:t>
      </w:r>
    </w:p>
    <w:p w14:paraId="4FFBBB9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(7.26.4) Allocation level</w:t>
      </w:r>
    </w:p>
    <w:p w14:paraId="07595978" w14:textId="77777777" w:rsidR="00B81545" w:rsidRDefault="00BE4ECB">
      <w:r>
        <w:rPr>
          <w:i/>
          <w:iCs/>
          <w:color w:val="000000"/>
          <w:sz w:val="21"/>
          <w:szCs w:val="21"/>
        </w:rPr>
        <w:t>Select from:</w:t>
      </w:r>
    </w:p>
    <w:p w14:paraId="09CA057F"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Facility </w:t>
      </w:r>
    </w:p>
    <w:p w14:paraId="264195C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(7.26.5) Allocation level detail</w:t>
      </w:r>
    </w:p>
    <w:p w14:paraId="3D1AE4EE" w14:textId="77777777" w:rsidR="00B81545" w:rsidRDefault="00BE4ECB">
      <w:r>
        <w:rPr>
          <w:i/>
          <w:iCs/>
          <w:color w:val="000000"/>
          <w:sz w:val="21"/>
          <w:szCs w:val="21"/>
        </w:rPr>
        <w:t>We have identified the sites manufacturing products for Ecolab. We have estimated each site emissions that could correspond to Ecolab products considering a mass approach. Finally we have added all the sites to get the total</w:t>
      </w:r>
    </w:p>
    <w:p w14:paraId="4BCD53C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(7.26.6) Allocation method</w:t>
      </w:r>
    </w:p>
    <w:p w14:paraId="1F14DB68" w14:textId="77777777" w:rsidR="00B81545" w:rsidRDefault="00BE4ECB">
      <w:r>
        <w:rPr>
          <w:i/>
          <w:iCs/>
          <w:color w:val="000000"/>
          <w:sz w:val="21"/>
          <w:szCs w:val="21"/>
        </w:rPr>
        <w:t>Select from:</w:t>
      </w:r>
    </w:p>
    <w:p w14:paraId="7E31E8E3"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Allocation based on mass of products purchased </w:t>
      </w:r>
    </w:p>
    <w:p w14:paraId="5BC050F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(7.26.7) Unit for market value or quantity of goods/services supplied </w:t>
      </w:r>
    </w:p>
    <w:p w14:paraId="7BEDE66B" w14:textId="77777777" w:rsidR="00B81545" w:rsidRDefault="00BE4ECB">
      <w:r>
        <w:rPr>
          <w:i/>
          <w:iCs/>
          <w:color w:val="000000"/>
          <w:sz w:val="21"/>
          <w:szCs w:val="21"/>
        </w:rPr>
        <w:t>Select from:</w:t>
      </w:r>
    </w:p>
    <w:p w14:paraId="70AD91E7"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Metric tons</w:t>
      </w:r>
    </w:p>
    <w:p w14:paraId="4DC32EA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(7.26.8) Market value or quantity of goods/services supplied to the requesting member </w:t>
      </w:r>
    </w:p>
    <w:p w14:paraId="53E16727" w14:textId="77777777" w:rsidR="00B81545" w:rsidRDefault="00BE4ECB">
      <w:r>
        <w:rPr>
          <w:i/>
          <w:iCs/>
          <w:color w:val="000000"/>
          <w:sz w:val="21"/>
          <w:szCs w:val="21"/>
        </w:rPr>
        <w:lastRenderedPageBreak/>
        <w:t>41</w:t>
      </w:r>
    </w:p>
    <w:p w14:paraId="093F1CA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(7.26.9) Emissions in metric tonnes of CO2e</w:t>
      </w:r>
    </w:p>
    <w:p w14:paraId="553A480B" w14:textId="77777777" w:rsidR="00B81545" w:rsidRDefault="00BE4ECB">
      <w:r>
        <w:rPr>
          <w:i/>
          <w:iCs/>
          <w:color w:val="000000"/>
          <w:sz w:val="21"/>
          <w:szCs w:val="21"/>
        </w:rPr>
        <w:t>0</w:t>
      </w:r>
    </w:p>
    <w:p w14:paraId="37EABBF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(7.26.10) Uncertainty (±%)</w:t>
      </w:r>
    </w:p>
    <w:p w14:paraId="433ACBA0" w14:textId="77777777" w:rsidR="00B81545" w:rsidRDefault="00BE4ECB">
      <w:r>
        <w:rPr>
          <w:i/>
          <w:iCs/>
          <w:color w:val="000000"/>
          <w:sz w:val="21"/>
          <w:szCs w:val="21"/>
        </w:rPr>
        <w:t>0</w:t>
      </w:r>
    </w:p>
    <w:p w14:paraId="41A2967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(7.26.11) Major sources of emissions</w:t>
      </w:r>
    </w:p>
    <w:p w14:paraId="1573F954" w14:textId="77777777" w:rsidR="00B81545" w:rsidRDefault="00BE4ECB">
      <w:r>
        <w:rPr>
          <w:i/>
          <w:iCs/>
          <w:color w:val="000000"/>
          <w:sz w:val="21"/>
          <w:szCs w:val="21"/>
        </w:rPr>
        <w:t>The source of Scope 2 emissions is electricity but the affected sites use renewable electricity with 0 associated emissions</w:t>
      </w:r>
    </w:p>
    <w:p w14:paraId="1D30BCA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(7.26.12) Allocation verified by a third party?</w:t>
      </w:r>
    </w:p>
    <w:p w14:paraId="71C2CBF4" w14:textId="77777777" w:rsidR="00B81545" w:rsidRDefault="00BE4ECB">
      <w:r>
        <w:rPr>
          <w:i/>
          <w:iCs/>
          <w:color w:val="000000"/>
          <w:sz w:val="21"/>
          <w:szCs w:val="21"/>
        </w:rPr>
        <w:t>Select from:</w:t>
      </w:r>
    </w:p>
    <w:p w14:paraId="591735B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w:t>
      </w:r>
    </w:p>
    <w:p w14:paraId="6A73B06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(7.26.13) Please explain how you have identified the GHG source, including major limitations to this process and assumptions made </w:t>
      </w:r>
    </w:p>
    <w:p w14:paraId="7344195D" w14:textId="77777777" w:rsidR="00B81545" w:rsidRDefault="00BE4ECB">
      <w:r>
        <w:rPr>
          <w:i/>
          <w:iCs/>
          <w:color w:val="000000"/>
          <w:sz w:val="21"/>
          <w:szCs w:val="21"/>
        </w:rPr>
        <w:t>Scope 2 are market base. Calculations per site have been based on GHG protocol and have been verified by a third party. Allocations haven´t been verified</w:t>
      </w:r>
    </w:p>
    <w:p w14:paraId="168E07D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(7.26.14) Where published information has been used, please provide a reference</w:t>
      </w:r>
    </w:p>
    <w:p w14:paraId="61CF6ABE" w14:textId="77777777" w:rsidR="00B81545" w:rsidRDefault="00BE4ECB">
      <w:r>
        <w:rPr>
          <w:i/>
          <w:iCs/>
          <w:color w:val="000000"/>
          <w:sz w:val="21"/>
          <w:szCs w:val="21"/>
        </w:rPr>
        <w:t>Information by site not published</w:t>
      </w:r>
    </w:p>
    <w:p w14:paraId="6D3ED83B" w14:textId="77777777" w:rsidR="00B81545" w:rsidRDefault="00BE4ECB">
      <w:pPr>
        <w:spacing w:before="240" w:after="240" w:line="276" w:lineRule="auto"/>
      </w:pPr>
      <w:r>
        <w:rPr>
          <w:rFonts w:ascii="Roboto" w:eastAsia="Roboto" w:hAnsi="Roboto" w:cs="Roboto"/>
          <w:b/>
          <w:bCs/>
          <w:color w:val="000000"/>
          <w:sz w:val="28"/>
          <w:szCs w:val="28"/>
        </w:rPr>
        <w:t>Row 6</w:t>
      </w:r>
    </w:p>
    <w:p w14:paraId="1EFA4E2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(7.26.1) Requesting member</w:t>
      </w:r>
    </w:p>
    <w:p w14:paraId="0394748D" w14:textId="77777777" w:rsidR="00B81545" w:rsidRDefault="00BE4ECB">
      <w:r>
        <w:rPr>
          <w:i/>
          <w:iCs/>
          <w:color w:val="000000"/>
          <w:sz w:val="21"/>
          <w:szCs w:val="21"/>
        </w:rPr>
        <w:t>Select from:</w:t>
      </w:r>
    </w:p>
    <w:p w14:paraId="714804E9"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Ecolab Inc.</w:t>
      </w:r>
    </w:p>
    <w:p w14:paraId="72F1479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(7.26.2) Scope of emissions</w:t>
      </w:r>
    </w:p>
    <w:p w14:paraId="2D5564AC" w14:textId="77777777" w:rsidR="00B81545" w:rsidRDefault="00BE4ECB">
      <w:r>
        <w:rPr>
          <w:i/>
          <w:iCs/>
          <w:color w:val="000000"/>
          <w:sz w:val="21"/>
          <w:szCs w:val="21"/>
        </w:rPr>
        <w:t>Select from:</w:t>
      </w:r>
    </w:p>
    <w:p w14:paraId="4003E01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Scope 3 </w:t>
      </w:r>
    </w:p>
    <w:p w14:paraId="6FB8C8B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(7.26.3) Scope 3 category(</w:t>
      </w:r>
      <w:proofErr w:type="spellStart"/>
      <w:r>
        <w:rPr>
          <w:rFonts w:ascii="Roboto" w:eastAsia="Roboto" w:hAnsi="Roboto" w:cs="Roboto"/>
          <w:b/>
          <w:bCs/>
          <w:color w:val="FFFFFF"/>
          <w:sz w:val="28"/>
          <w:szCs w:val="28"/>
        </w:rPr>
        <w:t>ies</w:t>
      </w:r>
      <w:proofErr w:type="spellEnd"/>
      <w:r>
        <w:rPr>
          <w:rFonts w:ascii="Roboto" w:eastAsia="Roboto" w:hAnsi="Roboto" w:cs="Roboto"/>
          <w:b/>
          <w:bCs/>
          <w:color w:val="FFFFFF"/>
          <w:sz w:val="28"/>
          <w:szCs w:val="28"/>
        </w:rPr>
        <w:t>)</w:t>
      </w:r>
    </w:p>
    <w:p w14:paraId="1EF9FA91" w14:textId="77777777" w:rsidR="00B81545" w:rsidRDefault="00BE4ECB">
      <w:r>
        <w:rPr>
          <w:i/>
          <w:iCs/>
          <w:color w:val="000000"/>
          <w:sz w:val="21"/>
          <w:szCs w:val="21"/>
        </w:rPr>
        <w:t>Select all that apply</w:t>
      </w:r>
    </w:p>
    <w:p w14:paraId="770E428C"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Category 15: Investments</w:t>
      </w:r>
      <w:r>
        <w:rPr>
          <w:rFonts w:ascii="Roboto" w:eastAsia="Roboto" w:hAnsi="Roboto" w:cs="Roboto"/>
          <w:color w:val="000000"/>
          <w:sz w:val="22"/>
          <w:szCs w:val="22"/>
        </w:rPr>
        <w:tab/>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Category 5: Waste generated in operations</w:t>
      </w:r>
    </w:p>
    <w:p w14:paraId="791BE5B3"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Category 6: Business travel</w:t>
      </w:r>
      <w:r>
        <w:rPr>
          <w:rFonts w:ascii="Roboto" w:eastAsia="Roboto" w:hAnsi="Roboto" w:cs="Roboto"/>
          <w:color w:val="000000"/>
          <w:sz w:val="22"/>
          <w:szCs w:val="22"/>
        </w:rPr>
        <w:tab/>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Category 12: End-of-life treatment of sold products</w:t>
      </w:r>
    </w:p>
    <w:p w14:paraId="3E47F325"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Category 7: Employee commuting</w:t>
      </w:r>
      <w:r>
        <w:rPr>
          <w:rFonts w:ascii="Roboto" w:eastAsia="Roboto" w:hAnsi="Roboto" w:cs="Roboto"/>
          <w:color w:val="000000"/>
          <w:sz w:val="22"/>
          <w:szCs w:val="22"/>
        </w:rPr>
        <w:tab/>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Category 4: Upstream transportation and distribution</w:t>
      </w:r>
    </w:p>
    <w:p w14:paraId="6947BAAA"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Category 13: Downstream leased assets</w:t>
      </w:r>
      <w:r>
        <w:rPr>
          <w:rFonts w:ascii="Roboto" w:eastAsia="Roboto" w:hAnsi="Roboto" w:cs="Roboto"/>
          <w:color w:val="000000"/>
          <w:sz w:val="22"/>
          <w:szCs w:val="22"/>
        </w:rPr>
        <w:tab/>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Category 3: Fuel-and-energy-related activities (not included in Scopes 1 or 2)</w:t>
      </w:r>
    </w:p>
    <w:p w14:paraId="7FD0FEFE"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Category 1: Purchased goods and services</w:t>
      </w:r>
      <w:r>
        <w:rPr>
          <w:rFonts w:ascii="Roboto" w:eastAsia="Roboto" w:hAnsi="Roboto" w:cs="Roboto"/>
          <w:color w:val="000000"/>
          <w:sz w:val="22"/>
          <w:szCs w:val="22"/>
        </w:rPr>
        <w:tab/>
      </w:r>
    </w:p>
    <w:p w14:paraId="0FD3646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(7.26.4) Allocation level</w:t>
      </w:r>
    </w:p>
    <w:p w14:paraId="3BC00003" w14:textId="77777777" w:rsidR="00B81545" w:rsidRDefault="00BE4ECB">
      <w:r>
        <w:rPr>
          <w:i/>
          <w:iCs/>
          <w:color w:val="000000"/>
          <w:sz w:val="21"/>
          <w:szCs w:val="21"/>
        </w:rPr>
        <w:t>Select from:</w:t>
      </w:r>
    </w:p>
    <w:p w14:paraId="4FCD5432"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Company wide</w:t>
      </w:r>
    </w:p>
    <w:p w14:paraId="1323EB9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(7.26.6) Allocation method</w:t>
      </w:r>
    </w:p>
    <w:p w14:paraId="6411C922" w14:textId="77777777" w:rsidR="00B81545" w:rsidRDefault="00BE4ECB">
      <w:r>
        <w:rPr>
          <w:i/>
          <w:iCs/>
          <w:color w:val="000000"/>
          <w:sz w:val="21"/>
          <w:szCs w:val="21"/>
        </w:rPr>
        <w:t>Select from:</w:t>
      </w:r>
    </w:p>
    <w:p w14:paraId="195E0FEB"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Allocation based on mass of products purchased </w:t>
      </w:r>
    </w:p>
    <w:p w14:paraId="489579C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(7.26.7) Unit for market value or quantity of goods/services supplied </w:t>
      </w:r>
    </w:p>
    <w:p w14:paraId="296E4F44" w14:textId="77777777" w:rsidR="00B81545" w:rsidRDefault="00BE4ECB">
      <w:r>
        <w:rPr>
          <w:i/>
          <w:iCs/>
          <w:color w:val="000000"/>
          <w:sz w:val="21"/>
          <w:szCs w:val="21"/>
        </w:rPr>
        <w:t>Select from:</w:t>
      </w:r>
    </w:p>
    <w:p w14:paraId="07E3BA79"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Metric tons</w:t>
      </w:r>
    </w:p>
    <w:p w14:paraId="4675747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(7.26.8) Market value or quantity of goods/services supplied to the requesting member </w:t>
      </w:r>
    </w:p>
    <w:p w14:paraId="2302087F" w14:textId="77777777" w:rsidR="00B81545" w:rsidRDefault="00BE4ECB">
      <w:r>
        <w:rPr>
          <w:i/>
          <w:iCs/>
          <w:color w:val="000000"/>
          <w:sz w:val="21"/>
          <w:szCs w:val="21"/>
        </w:rPr>
        <w:t>41</w:t>
      </w:r>
    </w:p>
    <w:p w14:paraId="200CAF0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(7.26.9) Emissions in metric tonnes of CO2e</w:t>
      </w:r>
    </w:p>
    <w:p w14:paraId="21A27C0D" w14:textId="77777777" w:rsidR="00B81545" w:rsidRDefault="00BE4ECB">
      <w:r>
        <w:rPr>
          <w:i/>
          <w:iCs/>
          <w:color w:val="000000"/>
          <w:sz w:val="21"/>
          <w:szCs w:val="21"/>
        </w:rPr>
        <w:t>80</w:t>
      </w:r>
    </w:p>
    <w:p w14:paraId="717DCB8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(7.26.10) Uncertainty (±%)</w:t>
      </w:r>
    </w:p>
    <w:p w14:paraId="01F5B47E" w14:textId="77777777" w:rsidR="00B81545" w:rsidRDefault="00BE4ECB">
      <w:r>
        <w:rPr>
          <w:i/>
          <w:iCs/>
          <w:color w:val="000000"/>
          <w:sz w:val="21"/>
          <w:szCs w:val="21"/>
        </w:rPr>
        <w:t>50</w:t>
      </w:r>
    </w:p>
    <w:p w14:paraId="4A19ECF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(7.26.11) Major sources of emissions</w:t>
      </w:r>
    </w:p>
    <w:p w14:paraId="5FA47322" w14:textId="77777777" w:rsidR="00B81545" w:rsidRDefault="00BE4ECB">
      <w:r>
        <w:rPr>
          <w:i/>
          <w:iCs/>
          <w:color w:val="000000"/>
          <w:sz w:val="21"/>
          <w:szCs w:val="21"/>
        </w:rPr>
        <w:t>Main Scope 3 emissions come from Purchased Goods and Services (88%) being most of them related with monomers production by our suppliers</w:t>
      </w:r>
    </w:p>
    <w:p w14:paraId="42E1C10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(7.26.12) Allocation verified by a third party?</w:t>
      </w:r>
    </w:p>
    <w:p w14:paraId="69B830E4" w14:textId="77777777" w:rsidR="00B81545" w:rsidRDefault="00BE4ECB">
      <w:r>
        <w:rPr>
          <w:i/>
          <w:iCs/>
          <w:color w:val="000000"/>
          <w:sz w:val="21"/>
          <w:szCs w:val="21"/>
        </w:rPr>
        <w:t>Select from:</w:t>
      </w:r>
    </w:p>
    <w:p w14:paraId="5A388FDD"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w:t>
      </w:r>
    </w:p>
    <w:p w14:paraId="46F406D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(7.26.13) Please explain how you have identified the GHG source, including major limitations to this process and assumptions made </w:t>
      </w:r>
    </w:p>
    <w:p w14:paraId="1AB78C73" w14:textId="77777777" w:rsidR="00B81545" w:rsidRDefault="00BE4ECB">
      <w:r>
        <w:rPr>
          <w:i/>
          <w:iCs/>
          <w:color w:val="000000"/>
          <w:sz w:val="21"/>
          <w:szCs w:val="21"/>
        </w:rPr>
        <w:t>We have considered the total Scope 3 emissions of the company per produced tonne and the tonnes sold to Ecolab during 2024. The uncertainty is big as product specific Scope 3 emissions are not available and the scope 3 emissions are estimated.</w:t>
      </w:r>
    </w:p>
    <w:p w14:paraId="0E93D48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(7.26.14) Where published information has been used, please provide a reference</w:t>
      </w:r>
    </w:p>
    <w:p w14:paraId="584DBE3F" w14:textId="77777777" w:rsidR="00B81545" w:rsidRDefault="00BE4ECB">
      <w:r>
        <w:rPr>
          <w:i/>
          <w:iCs/>
          <w:color w:val="000000"/>
          <w:sz w:val="21"/>
          <w:szCs w:val="21"/>
        </w:rPr>
        <w:t xml:space="preserve">Total Scope 3 Emissions are published in the 2024 Synthomer ESG </w:t>
      </w:r>
      <w:proofErr w:type="spellStart"/>
      <w:r>
        <w:rPr>
          <w:i/>
          <w:iCs/>
          <w:color w:val="000000"/>
          <w:sz w:val="21"/>
          <w:szCs w:val="21"/>
        </w:rPr>
        <w:t>Datapack</w:t>
      </w:r>
      <w:proofErr w:type="spellEnd"/>
      <w:r>
        <w:rPr>
          <w:i/>
          <w:iCs/>
          <w:color w:val="000000"/>
          <w:sz w:val="21"/>
          <w:szCs w:val="21"/>
        </w:rPr>
        <w:t xml:space="preserve"> that can be found in Synthomer web page and also following this link: https://www.synthomer.com/media/d0cps1bm/synthomer-esg-datapack_march2025.pdf</w:t>
      </w:r>
    </w:p>
    <w:p w14:paraId="39886A5A" w14:textId="77777777" w:rsidR="00B81545" w:rsidRDefault="00BE4ECB">
      <w:pPr>
        <w:spacing w:before="240" w:after="240" w:line="276" w:lineRule="auto"/>
      </w:pPr>
      <w:r>
        <w:rPr>
          <w:rFonts w:ascii="Roboto" w:eastAsia="Roboto" w:hAnsi="Roboto" w:cs="Roboto"/>
          <w:b/>
          <w:bCs/>
          <w:color w:val="000000"/>
          <w:sz w:val="28"/>
          <w:szCs w:val="28"/>
        </w:rPr>
        <w:t>Row 7</w:t>
      </w:r>
    </w:p>
    <w:p w14:paraId="4164D50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(7.26.1) Requesting member</w:t>
      </w:r>
    </w:p>
    <w:p w14:paraId="544CB785" w14:textId="77777777" w:rsidR="00B81545" w:rsidRDefault="00BE4ECB">
      <w:r>
        <w:rPr>
          <w:i/>
          <w:iCs/>
          <w:color w:val="000000"/>
          <w:sz w:val="21"/>
          <w:szCs w:val="21"/>
        </w:rPr>
        <w:t>Select from:</w:t>
      </w:r>
    </w:p>
    <w:p w14:paraId="1E294495"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Pirelli</w:t>
      </w:r>
    </w:p>
    <w:p w14:paraId="3038C4B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(7.26.2) Scope of emissions</w:t>
      </w:r>
    </w:p>
    <w:p w14:paraId="0CE0AB35" w14:textId="77777777" w:rsidR="00B81545" w:rsidRDefault="00BE4ECB">
      <w:r>
        <w:rPr>
          <w:i/>
          <w:iCs/>
          <w:color w:val="000000"/>
          <w:sz w:val="21"/>
          <w:szCs w:val="21"/>
        </w:rPr>
        <w:t>Select from:</w:t>
      </w:r>
    </w:p>
    <w:p w14:paraId="2214BF3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Scope 1</w:t>
      </w:r>
    </w:p>
    <w:p w14:paraId="10F9365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(7.26.4) Allocation level</w:t>
      </w:r>
    </w:p>
    <w:p w14:paraId="43A77842" w14:textId="77777777" w:rsidR="00B81545" w:rsidRDefault="00BE4ECB">
      <w:r>
        <w:rPr>
          <w:i/>
          <w:iCs/>
          <w:color w:val="000000"/>
          <w:sz w:val="21"/>
          <w:szCs w:val="21"/>
        </w:rPr>
        <w:t>Select from:</w:t>
      </w:r>
    </w:p>
    <w:p w14:paraId="0ABD5A17"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Facility </w:t>
      </w:r>
    </w:p>
    <w:p w14:paraId="1D35DD3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(7.26.5) Allocation level detail</w:t>
      </w:r>
    </w:p>
    <w:p w14:paraId="3674CEBD" w14:textId="77777777" w:rsidR="00B81545" w:rsidRDefault="00BE4ECB">
      <w:r>
        <w:rPr>
          <w:i/>
          <w:iCs/>
          <w:color w:val="000000"/>
          <w:sz w:val="21"/>
          <w:szCs w:val="21"/>
        </w:rPr>
        <w:t>We have identified the sites manufacturing products for Pirelli. We have estimated each site emissions that could correspond to Pirelli products considering a mass approach. Finally we have added all the sites to get the total</w:t>
      </w:r>
    </w:p>
    <w:p w14:paraId="3A2C0C3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(7.26.6) Allocation method</w:t>
      </w:r>
    </w:p>
    <w:p w14:paraId="46DE695C" w14:textId="77777777" w:rsidR="00B81545" w:rsidRDefault="00BE4ECB">
      <w:r>
        <w:rPr>
          <w:i/>
          <w:iCs/>
          <w:color w:val="000000"/>
          <w:sz w:val="21"/>
          <w:szCs w:val="21"/>
        </w:rPr>
        <w:t>Select from:</w:t>
      </w:r>
    </w:p>
    <w:p w14:paraId="5D7CC929"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Allocation based on mass of products purchased </w:t>
      </w:r>
    </w:p>
    <w:p w14:paraId="173E027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(7.26.7) Unit for market value or quantity of goods/services supplied </w:t>
      </w:r>
    </w:p>
    <w:p w14:paraId="40F1372B" w14:textId="77777777" w:rsidR="00B81545" w:rsidRDefault="00BE4ECB">
      <w:r>
        <w:rPr>
          <w:i/>
          <w:iCs/>
          <w:color w:val="000000"/>
          <w:sz w:val="21"/>
          <w:szCs w:val="21"/>
        </w:rPr>
        <w:t>Select from:</w:t>
      </w:r>
    </w:p>
    <w:p w14:paraId="00DE3F59"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Metric tons</w:t>
      </w:r>
    </w:p>
    <w:p w14:paraId="6930DAD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(7.26.8) Market value or quantity of goods/services supplied to the requesting member </w:t>
      </w:r>
    </w:p>
    <w:p w14:paraId="1247B1EA" w14:textId="77777777" w:rsidR="00B81545" w:rsidRDefault="00BE4ECB">
      <w:r>
        <w:rPr>
          <w:i/>
          <w:iCs/>
          <w:color w:val="000000"/>
          <w:sz w:val="21"/>
          <w:szCs w:val="21"/>
        </w:rPr>
        <w:t>9577</w:t>
      </w:r>
    </w:p>
    <w:p w14:paraId="6381141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(7.26.9) Emissions in metric tonnes of CO2e</w:t>
      </w:r>
    </w:p>
    <w:p w14:paraId="69ED2F31" w14:textId="77777777" w:rsidR="00B81545" w:rsidRDefault="00BE4ECB">
      <w:r>
        <w:rPr>
          <w:i/>
          <w:iCs/>
          <w:color w:val="000000"/>
          <w:sz w:val="21"/>
          <w:szCs w:val="21"/>
        </w:rPr>
        <w:t>9242</w:t>
      </w:r>
    </w:p>
    <w:p w14:paraId="4B384D6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(7.26.10) Uncertainty (±%)</w:t>
      </w:r>
    </w:p>
    <w:p w14:paraId="49FE6A1E" w14:textId="77777777" w:rsidR="00B81545" w:rsidRDefault="00BE4ECB">
      <w:r>
        <w:rPr>
          <w:i/>
          <w:iCs/>
          <w:color w:val="000000"/>
          <w:sz w:val="21"/>
          <w:szCs w:val="21"/>
        </w:rPr>
        <w:lastRenderedPageBreak/>
        <w:t>20</w:t>
      </w:r>
    </w:p>
    <w:p w14:paraId="4039EAD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(7.26.11) Major sources of emissions</w:t>
      </w:r>
    </w:p>
    <w:p w14:paraId="08F35A88" w14:textId="77777777" w:rsidR="00B81545" w:rsidRDefault="00BE4ECB">
      <w:r>
        <w:rPr>
          <w:i/>
          <w:iCs/>
          <w:color w:val="000000"/>
          <w:sz w:val="21"/>
          <w:szCs w:val="21"/>
        </w:rPr>
        <w:t>Main Scope 1 emissions come from the use of natural gas to produce steam</w:t>
      </w:r>
    </w:p>
    <w:p w14:paraId="7AE4C2C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(7.26.12) Allocation verified by a third party?</w:t>
      </w:r>
    </w:p>
    <w:p w14:paraId="351084E3" w14:textId="77777777" w:rsidR="00B81545" w:rsidRDefault="00BE4ECB">
      <w:r>
        <w:rPr>
          <w:i/>
          <w:iCs/>
          <w:color w:val="000000"/>
          <w:sz w:val="21"/>
          <w:szCs w:val="21"/>
        </w:rPr>
        <w:t>Select from:</w:t>
      </w:r>
    </w:p>
    <w:p w14:paraId="55C6CE6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w:t>
      </w:r>
    </w:p>
    <w:p w14:paraId="46E952B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(7.26.13) Please explain how you have identified the GHG source, including major limitations to this process and assumptions made </w:t>
      </w:r>
    </w:p>
    <w:p w14:paraId="0017BFCE" w14:textId="77777777" w:rsidR="00B81545" w:rsidRDefault="00BE4ECB">
      <w:r>
        <w:rPr>
          <w:i/>
          <w:iCs/>
          <w:color w:val="000000"/>
          <w:sz w:val="21"/>
          <w:szCs w:val="21"/>
        </w:rPr>
        <w:t>Scope 1 calculations per site have been based on GHG protocol and have been verified by a third party. Allocations haven´t been verified. The degree of uncertainty is still high as some of the affected sites produce different families of products with different associated emissions</w:t>
      </w:r>
    </w:p>
    <w:p w14:paraId="2A25FC9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(7.26.14) Where published information has been used, please provide a reference</w:t>
      </w:r>
    </w:p>
    <w:p w14:paraId="0E57A332" w14:textId="77777777" w:rsidR="00B81545" w:rsidRDefault="00BE4ECB">
      <w:r>
        <w:rPr>
          <w:i/>
          <w:iCs/>
          <w:color w:val="000000"/>
          <w:sz w:val="21"/>
          <w:szCs w:val="21"/>
        </w:rPr>
        <w:t>Information by site not published</w:t>
      </w:r>
    </w:p>
    <w:p w14:paraId="531C65B7" w14:textId="77777777" w:rsidR="00B81545" w:rsidRDefault="00BE4ECB">
      <w:pPr>
        <w:spacing w:before="240" w:after="240" w:line="276" w:lineRule="auto"/>
      </w:pPr>
      <w:r>
        <w:rPr>
          <w:rFonts w:ascii="Roboto" w:eastAsia="Roboto" w:hAnsi="Roboto" w:cs="Roboto"/>
          <w:b/>
          <w:bCs/>
          <w:color w:val="000000"/>
          <w:sz w:val="28"/>
          <w:szCs w:val="28"/>
        </w:rPr>
        <w:t>Row 8</w:t>
      </w:r>
    </w:p>
    <w:p w14:paraId="0377124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(7.26.1) Requesting member</w:t>
      </w:r>
    </w:p>
    <w:p w14:paraId="0A05A7E8" w14:textId="77777777" w:rsidR="00B81545" w:rsidRDefault="00BE4ECB">
      <w:r>
        <w:rPr>
          <w:i/>
          <w:iCs/>
          <w:color w:val="000000"/>
          <w:sz w:val="21"/>
          <w:szCs w:val="21"/>
        </w:rPr>
        <w:t>Select from:</w:t>
      </w:r>
    </w:p>
    <w:p w14:paraId="16072EE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Pirelli</w:t>
      </w:r>
    </w:p>
    <w:p w14:paraId="2C9EE93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(7.26.2) Scope of emissions</w:t>
      </w:r>
    </w:p>
    <w:p w14:paraId="6765137B" w14:textId="77777777" w:rsidR="00B81545" w:rsidRDefault="00BE4ECB">
      <w:r>
        <w:rPr>
          <w:i/>
          <w:iCs/>
          <w:color w:val="000000"/>
          <w:sz w:val="21"/>
          <w:szCs w:val="21"/>
        </w:rPr>
        <w:t>Select from:</w:t>
      </w:r>
    </w:p>
    <w:p w14:paraId="2BA93A3D"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Scope 2: market-based</w:t>
      </w:r>
    </w:p>
    <w:p w14:paraId="162C06D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(7.26.4) Allocation level</w:t>
      </w:r>
    </w:p>
    <w:p w14:paraId="320FF173" w14:textId="77777777" w:rsidR="00B81545" w:rsidRDefault="00BE4ECB">
      <w:r>
        <w:rPr>
          <w:i/>
          <w:iCs/>
          <w:color w:val="000000"/>
          <w:sz w:val="21"/>
          <w:szCs w:val="21"/>
        </w:rPr>
        <w:lastRenderedPageBreak/>
        <w:t>Select from:</w:t>
      </w:r>
    </w:p>
    <w:p w14:paraId="28AEA637"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Facility </w:t>
      </w:r>
    </w:p>
    <w:p w14:paraId="4F2B52D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(7.26.5) Allocation level detail</w:t>
      </w:r>
    </w:p>
    <w:p w14:paraId="4C16BBAE" w14:textId="77777777" w:rsidR="00B81545" w:rsidRDefault="00BE4ECB">
      <w:r>
        <w:rPr>
          <w:i/>
          <w:iCs/>
          <w:color w:val="000000"/>
          <w:sz w:val="21"/>
          <w:szCs w:val="21"/>
        </w:rPr>
        <w:t>We have identified the sites manufacturing products for Pirelli. We have estimated each site emissions that could correspond to Pirelli products considering a mass approach. Finally we have added all the sites to get the total</w:t>
      </w:r>
    </w:p>
    <w:p w14:paraId="1F2AE26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(7.26.6) Allocation method</w:t>
      </w:r>
    </w:p>
    <w:p w14:paraId="4B3D0567" w14:textId="77777777" w:rsidR="00B81545" w:rsidRDefault="00BE4ECB">
      <w:r>
        <w:rPr>
          <w:i/>
          <w:iCs/>
          <w:color w:val="000000"/>
          <w:sz w:val="21"/>
          <w:szCs w:val="21"/>
        </w:rPr>
        <w:t>Select from:</w:t>
      </w:r>
    </w:p>
    <w:p w14:paraId="7F0514C9"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Allocation based on mass of products purchased </w:t>
      </w:r>
    </w:p>
    <w:p w14:paraId="00FB511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(7.26.7) Unit for market value or quantity of goods/services supplied </w:t>
      </w:r>
    </w:p>
    <w:p w14:paraId="4462B2C0" w14:textId="77777777" w:rsidR="00B81545" w:rsidRDefault="00BE4ECB">
      <w:r>
        <w:rPr>
          <w:i/>
          <w:iCs/>
          <w:color w:val="000000"/>
          <w:sz w:val="21"/>
          <w:szCs w:val="21"/>
        </w:rPr>
        <w:t>Select from:</w:t>
      </w:r>
    </w:p>
    <w:p w14:paraId="19704FF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Metric tons</w:t>
      </w:r>
    </w:p>
    <w:p w14:paraId="04B8580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(7.26.8) Market value or quantity of goods/services supplied to the requesting member </w:t>
      </w:r>
    </w:p>
    <w:p w14:paraId="2F14C45A" w14:textId="77777777" w:rsidR="00B81545" w:rsidRDefault="00BE4ECB">
      <w:r>
        <w:rPr>
          <w:i/>
          <w:iCs/>
          <w:color w:val="000000"/>
          <w:sz w:val="21"/>
          <w:szCs w:val="21"/>
        </w:rPr>
        <w:t>9577</w:t>
      </w:r>
    </w:p>
    <w:p w14:paraId="4ABD8E0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(7.26.9) Emissions in metric tonnes of CO2e</w:t>
      </w:r>
    </w:p>
    <w:p w14:paraId="64FF955C" w14:textId="77777777" w:rsidR="00B81545" w:rsidRDefault="00BE4ECB">
      <w:r>
        <w:rPr>
          <w:i/>
          <w:iCs/>
          <w:color w:val="000000"/>
          <w:sz w:val="21"/>
          <w:szCs w:val="21"/>
        </w:rPr>
        <w:t>0</w:t>
      </w:r>
    </w:p>
    <w:p w14:paraId="3C11E84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(7.26.10) Uncertainty (±%)</w:t>
      </w:r>
    </w:p>
    <w:p w14:paraId="1609B1CF" w14:textId="77777777" w:rsidR="00B81545" w:rsidRDefault="00BE4ECB">
      <w:r>
        <w:rPr>
          <w:i/>
          <w:iCs/>
          <w:color w:val="000000"/>
          <w:sz w:val="21"/>
          <w:szCs w:val="21"/>
        </w:rPr>
        <w:t>0</w:t>
      </w:r>
    </w:p>
    <w:p w14:paraId="0CF711E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(7.26.11) Major sources of emissions</w:t>
      </w:r>
    </w:p>
    <w:p w14:paraId="7D761A70" w14:textId="77777777" w:rsidR="00B81545" w:rsidRDefault="00BE4ECB">
      <w:r>
        <w:rPr>
          <w:i/>
          <w:iCs/>
          <w:color w:val="000000"/>
          <w:sz w:val="21"/>
          <w:szCs w:val="21"/>
        </w:rPr>
        <w:t>The source of Scope 2 emissions is electricity but the affected sites use renewable electricity with 0 associated emissions</w:t>
      </w:r>
    </w:p>
    <w:p w14:paraId="36E126E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(7.26.12) Allocation verified by a third party?</w:t>
      </w:r>
    </w:p>
    <w:p w14:paraId="769D9107" w14:textId="77777777" w:rsidR="00B81545" w:rsidRDefault="00BE4ECB">
      <w:r>
        <w:rPr>
          <w:i/>
          <w:iCs/>
          <w:color w:val="000000"/>
          <w:sz w:val="21"/>
          <w:szCs w:val="21"/>
        </w:rPr>
        <w:lastRenderedPageBreak/>
        <w:t>Select from:</w:t>
      </w:r>
    </w:p>
    <w:p w14:paraId="15D1AD1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w:t>
      </w:r>
    </w:p>
    <w:p w14:paraId="27E9DC1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(7.26.13) Please explain how you have identified the GHG source, including major limitations to this process and assumptions made </w:t>
      </w:r>
    </w:p>
    <w:p w14:paraId="51AC3F0F" w14:textId="77777777" w:rsidR="00B81545" w:rsidRDefault="00BE4ECB">
      <w:r>
        <w:rPr>
          <w:i/>
          <w:iCs/>
          <w:color w:val="000000"/>
          <w:sz w:val="21"/>
          <w:szCs w:val="21"/>
        </w:rPr>
        <w:t>Scope 2 are market base. Calculations per site have been based on GHG protocol and have been verified by a third party. Allocations haven´t been verified</w:t>
      </w:r>
    </w:p>
    <w:p w14:paraId="57FBF5D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(7.26.14) Where published information has been used, please provide a reference</w:t>
      </w:r>
    </w:p>
    <w:p w14:paraId="78133FAC" w14:textId="77777777" w:rsidR="00B81545" w:rsidRDefault="00BE4ECB">
      <w:r>
        <w:rPr>
          <w:i/>
          <w:iCs/>
          <w:color w:val="000000"/>
          <w:sz w:val="21"/>
          <w:szCs w:val="21"/>
        </w:rPr>
        <w:t>Information by site not published</w:t>
      </w:r>
    </w:p>
    <w:p w14:paraId="157EB262" w14:textId="77777777" w:rsidR="00B81545" w:rsidRDefault="00BE4ECB">
      <w:pPr>
        <w:spacing w:before="240" w:after="240" w:line="276" w:lineRule="auto"/>
      </w:pPr>
      <w:r>
        <w:rPr>
          <w:rFonts w:ascii="Roboto" w:eastAsia="Roboto" w:hAnsi="Roboto" w:cs="Roboto"/>
          <w:b/>
          <w:bCs/>
          <w:color w:val="000000"/>
          <w:sz w:val="28"/>
          <w:szCs w:val="28"/>
        </w:rPr>
        <w:t>Row 9</w:t>
      </w:r>
    </w:p>
    <w:p w14:paraId="388E07A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(7.26.1) Requesting member</w:t>
      </w:r>
    </w:p>
    <w:p w14:paraId="3BC99340" w14:textId="77777777" w:rsidR="00B81545" w:rsidRDefault="00BE4ECB">
      <w:r>
        <w:rPr>
          <w:i/>
          <w:iCs/>
          <w:color w:val="000000"/>
          <w:sz w:val="21"/>
          <w:szCs w:val="21"/>
        </w:rPr>
        <w:t>Select from:</w:t>
      </w:r>
    </w:p>
    <w:p w14:paraId="3F22CD73"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Pirelli</w:t>
      </w:r>
    </w:p>
    <w:p w14:paraId="35308E6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(7.26.2) Scope of emissions</w:t>
      </w:r>
    </w:p>
    <w:p w14:paraId="22D37576" w14:textId="77777777" w:rsidR="00B81545" w:rsidRDefault="00BE4ECB">
      <w:r>
        <w:rPr>
          <w:i/>
          <w:iCs/>
          <w:color w:val="000000"/>
          <w:sz w:val="21"/>
          <w:szCs w:val="21"/>
        </w:rPr>
        <w:t>Select from:</w:t>
      </w:r>
    </w:p>
    <w:p w14:paraId="254DEF42"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Scope 3 </w:t>
      </w:r>
    </w:p>
    <w:p w14:paraId="39E0841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(7.26.3) Scope 3 category(</w:t>
      </w:r>
      <w:proofErr w:type="spellStart"/>
      <w:r>
        <w:rPr>
          <w:rFonts w:ascii="Roboto" w:eastAsia="Roboto" w:hAnsi="Roboto" w:cs="Roboto"/>
          <w:b/>
          <w:bCs/>
          <w:color w:val="FFFFFF"/>
          <w:sz w:val="28"/>
          <w:szCs w:val="28"/>
        </w:rPr>
        <w:t>ies</w:t>
      </w:r>
      <w:proofErr w:type="spellEnd"/>
      <w:r>
        <w:rPr>
          <w:rFonts w:ascii="Roboto" w:eastAsia="Roboto" w:hAnsi="Roboto" w:cs="Roboto"/>
          <w:b/>
          <w:bCs/>
          <w:color w:val="FFFFFF"/>
          <w:sz w:val="28"/>
          <w:szCs w:val="28"/>
        </w:rPr>
        <w:t>)</w:t>
      </w:r>
    </w:p>
    <w:p w14:paraId="7537C995" w14:textId="77777777" w:rsidR="00B81545" w:rsidRDefault="00BE4ECB">
      <w:r>
        <w:rPr>
          <w:i/>
          <w:iCs/>
          <w:color w:val="000000"/>
          <w:sz w:val="21"/>
          <w:szCs w:val="21"/>
        </w:rPr>
        <w:t>Select all that apply</w:t>
      </w:r>
    </w:p>
    <w:p w14:paraId="783D3C8E"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Category 15: Investments</w:t>
      </w:r>
      <w:r>
        <w:rPr>
          <w:rFonts w:ascii="Roboto" w:eastAsia="Roboto" w:hAnsi="Roboto" w:cs="Roboto"/>
          <w:color w:val="000000"/>
          <w:sz w:val="22"/>
          <w:szCs w:val="22"/>
        </w:rPr>
        <w:tab/>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Category 5: Waste generated in operations</w:t>
      </w:r>
    </w:p>
    <w:p w14:paraId="60491549"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Category 6: Business travel</w:t>
      </w:r>
      <w:r>
        <w:rPr>
          <w:rFonts w:ascii="Roboto" w:eastAsia="Roboto" w:hAnsi="Roboto" w:cs="Roboto"/>
          <w:color w:val="000000"/>
          <w:sz w:val="22"/>
          <w:szCs w:val="22"/>
        </w:rPr>
        <w:tab/>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Category 12: End-of-life treatment of sold products</w:t>
      </w:r>
    </w:p>
    <w:p w14:paraId="6EC27B8A"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Category 7: Employee commuting</w:t>
      </w:r>
      <w:r>
        <w:rPr>
          <w:rFonts w:ascii="Roboto" w:eastAsia="Roboto" w:hAnsi="Roboto" w:cs="Roboto"/>
          <w:color w:val="000000"/>
          <w:sz w:val="22"/>
          <w:szCs w:val="22"/>
        </w:rPr>
        <w:tab/>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Category 4: Upstream transportation and distribution</w:t>
      </w:r>
    </w:p>
    <w:p w14:paraId="360A5E29"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Category 13: Downstream leased assets</w:t>
      </w:r>
      <w:r>
        <w:rPr>
          <w:rFonts w:ascii="Roboto" w:eastAsia="Roboto" w:hAnsi="Roboto" w:cs="Roboto"/>
          <w:color w:val="000000"/>
          <w:sz w:val="22"/>
          <w:szCs w:val="22"/>
        </w:rPr>
        <w:tab/>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Category 3: Fuel-and-energy-related activities (not included in Scopes 1 or 2)</w:t>
      </w:r>
    </w:p>
    <w:p w14:paraId="46CB1CA4"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Category 1: Purchased goods and services</w:t>
      </w:r>
      <w:r>
        <w:rPr>
          <w:rFonts w:ascii="Roboto" w:eastAsia="Roboto" w:hAnsi="Roboto" w:cs="Roboto"/>
          <w:color w:val="000000"/>
          <w:sz w:val="22"/>
          <w:szCs w:val="22"/>
        </w:rPr>
        <w:tab/>
      </w:r>
    </w:p>
    <w:p w14:paraId="79169FE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(7.26.4) Allocation level</w:t>
      </w:r>
    </w:p>
    <w:p w14:paraId="7402844A" w14:textId="77777777" w:rsidR="00B81545" w:rsidRDefault="00BE4ECB">
      <w:r>
        <w:rPr>
          <w:i/>
          <w:iCs/>
          <w:color w:val="000000"/>
          <w:sz w:val="21"/>
          <w:szCs w:val="21"/>
        </w:rPr>
        <w:t>Select from:</w:t>
      </w:r>
    </w:p>
    <w:p w14:paraId="1F99FD73"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Company wide</w:t>
      </w:r>
    </w:p>
    <w:p w14:paraId="719CF44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(7.26.6) Allocation method</w:t>
      </w:r>
    </w:p>
    <w:p w14:paraId="2D5416EB" w14:textId="77777777" w:rsidR="00B81545" w:rsidRDefault="00BE4ECB">
      <w:r>
        <w:rPr>
          <w:i/>
          <w:iCs/>
          <w:color w:val="000000"/>
          <w:sz w:val="21"/>
          <w:szCs w:val="21"/>
        </w:rPr>
        <w:t>Select from:</w:t>
      </w:r>
    </w:p>
    <w:p w14:paraId="0E000805"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Allocation based on mass of products purchased </w:t>
      </w:r>
    </w:p>
    <w:p w14:paraId="324068B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(7.26.7) Unit for market value or quantity of goods/services supplied </w:t>
      </w:r>
    </w:p>
    <w:p w14:paraId="6BFDA6C4" w14:textId="77777777" w:rsidR="00B81545" w:rsidRDefault="00BE4ECB">
      <w:r>
        <w:rPr>
          <w:i/>
          <w:iCs/>
          <w:color w:val="000000"/>
          <w:sz w:val="21"/>
          <w:szCs w:val="21"/>
        </w:rPr>
        <w:t>Select from:</w:t>
      </w:r>
    </w:p>
    <w:p w14:paraId="7CF3A430"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Metric tons</w:t>
      </w:r>
    </w:p>
    <w:p w14:paraId="29EEB05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(7.26.8) Market value or quantity of goods/services supplied to the requesting member </w:t>
      </w:r>
    </w:p>
    <w:p w14:paraId="44F09B0E" w14:textId="77777777" w:rsidR="00B81545" w:rsidRDefault="00BE4ECB">
      <w:r>
        <w:rPr>
          <w:i/>
          <w:iCs/>
          <w:color w:val="000000"/>
          <w:sz w:val="21"/>
          <w:szCs w:val="21"/>
        </w:rPr>
        <w:t>9577</w:t>
      </w:r>
    </w:p>
    <w:p w14:paraId="5D79358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(7.26.9) Emissions in metric tonnes of CO2e</w:t>
      </w:r>
    </w:p>
    <w:p w14:paraId="0E08A81D" w14:textId="77777777" w:rsidR="00B81545" w:rsidRDefault="00BE4ECB">
      <w:r>
        <w:rPr>
          <w:i/>
          <w:iCs/>
          <w:color w:val="000000"/>
          <w:sz w:val="21"/>
          <w:szCs w:val="21"/>
        </w:rPr>
        <w:t>18579</w:t>
      </w:r>
    </w:p>
    <w:p w14:paraId="7D2608F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(7.26.10) Uncertainty (±%)</w:t>
      </w:r>
    </w:p>
    <w:p w14:paraId="3733FBC6" w14:textId="77777777" w:rsidR="00B81545" w:rsidRDefault="00BE4ECB">
      <w:r>
        <w:rPr>
          <w:i/>
          <w:iCs/>
          <w:color w:val="000000"/>
          <w:sz w:val="21"/>
          <w:szCs w:val="21"/>
        </w:rPr>
        <w:t>50</w:t>
      </w:r>
    </w:p>
    <w:p w14:paraId="604EAC6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(7.26.11) Major sources of emissions</w:t>
      </w:r>
    </w:p>
    <w:p w14:paraId="4537C9B9" w14:textId="77777777" w:rsidR="00B81545" w:rsidRDefault="00BE4ECB">
      <w:r>
        <w:rPr>
          <w:i/>
          <w:iCs/>
          <w:color w:val="000000"/>
          <w:sz w:val="21"/>
          <w:szCs w:val="21"/>
        </w:rPr>
        <w:t>Main Scope 3 emissions come from Purchased Goods and Services (88%) being most of them related with monomers production by our suppliers</w:t>
      </w:r>
    </w:p>
    <w:p w14:paraId="084298C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(7.26.12) Allocation verified by a third party?</w:t>
      </w:r>
    </w:p>
    <w:p w14:paraId="7DEC94BC" w14:textId="77777777" w:rsidR="00B81545" w:rsidRDefault="00BE4ECB">
      <w:r>
        <w:rPr>
          <w:i/>
          <w:iCs/>
          <w:color w:val="000000"/>
          <w:sz w:val="21"/>
          <w:szCs w:val="21"/>
        </w:rPr>
        <w:t>Select from:</w:t>
      </w:r>
    </w:p>
    <w:p w14:paraId="7812ED33" w14:textId="77777777" w:rsidR="00B81545" w:rsidRDefault="00BE4ECB">
      <w:r>
        <w:rPr>
          <w:rFonts w:ascii="Segoe UI Symbol" w:eastAsia="Segoe UI Symbol" w:hAnsi="Segoe UI Symbol" w:cs="Segoe UI Symbol"/>
          <w:color w:val="FF0000"/>
          <w:sz w:val="24"/>
          <w:szCs w:val="24"/>
        </w:rPr>
        <w:lastRenderedPageBreak/>
        <w:t>☑</w:t>
      </w:r>
      <w:r>
        <w:rPr>
          <w:rFonts w:ascii="Roboto" w:eastAsia="Roboto" w:hAnsi="Roboto" w:cs="Roboto"/>
          <w:color w:val="000000"/>
          <w:sz w:val="22"/>
          <w:szCs w:val="22"/>
        </w:rPr>
        <w:t xml:space="preserve"> No</w:t>
      </w:r>
    </w:p>
    <w:p w14:paraId="0922B5F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(7.26.13) Please explain how you have identified the GHG source, including major limitations to this process and assumptions made </w:t>
      </w:r>
    </w:p>
    <w:p w14:paraId="13AA8E22" w14:textId="77777777" w:rsidR="00B81545" w:rsidRDefault="00BE4ECB">
      <w:r>
        <w:rPr>
          <w:i/>
          <w:iCs/>
          <w:color w:val="000000"/>
          <w:sz w:val="21"/>
          <w:szCs w:val="21"/>
        </w:rPr>
        <w:t>We have considered the total Scope 3 emissions of the company per produced tonne and the tonnes sold to Pirelli during 2024. The uncertainty is big as product specific Scope 3 emissions are not available and the scope 3 emissions are estimated.</w:t>
      </w:r>
    </w:p>
    <w:p w14:paraId="111B6EF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(7.26.14) Where published information has been used, please provide a reference</w:t>
      </w:r>
    </w:p>
    <w:p w14:paraId="647BDD0E" w14:textId="77777777" w:rsidR="00B81545" w:rsidRDefault="00BE4ECB">
      <w:r>
        <w:rPr>
          <w:i/>
          <w:iCs/>
          <w:color w:val="000000"/>
          <w:sz w:val="21"/>
          <w:szCs w:val="21"/>
        </w:rPr>
        <w:t xml:space="preserve">Total Scope 3 Emissions are published in the 2024 Synthomer ESG </w:t>
      </w:r>
      <w:proofErr w:type="spellStart"/>
      <w:r>
        <w:rPr>
          <w:i/>
          <w:iCs/>
          <w:color w:val="000000"/>
          <w:sz w:val="21"/>
          <w:szCs w:val="21"/>
        </w:rPr>
        <w:t>Datapack</w:t>
      </w:r>
      <w:proofErr w:type="spellEnd"/>
      <w:r>
        <w:rPr>
          <w:i/>
          <w:iCs/>
          <w:color w:val="000000"/>
          <w:sz w:val="21"/>
          <w:szCs w:val="21"/>
        </w:rPr>
        <w:t xml:space="preserve"> that can be found in Synthomer web page and also following this link: https://www.synthomer.com/media/d0cps1bm/synthomer-esg-datapack_march2025.pdf</w:t>
      </w:r>
    </w:p>
    <w:p w14:paraId="7EDC4331" w14:textId="77777777" w:rsidR="00B81545" w:rsidRDefault="00BE4ECB">
      <w:pPr>
        <w:spacing w:before="240" w:after="240" w:line="276" w:lineRule="auto"/>
      </w:pPr>
      <w:r>
        <w:rPr>
          <w:rFonts w:ascii="Roboto" w:eastAsia="Roboto" w:hAnsi="Roboto" w:cs="Roboto"/>
          <w:b/>
          <w:bCs/>
          <w:color w:val="000000"/>
          <w:sz w:val="28"/>
          <w:szCs w:val="28"/>
        </w:rPr>
        <w:t>Row 10</w:t>
      </w:r>
    </w:p>
    <w:p w14:paraId="630A983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(7.26.1) Requesting member</w:t>
      </w:r>
    </w:p>
    <w:p w14:paraId="287EB26D" w14:textId="77777777" w:rsidR="00B81545" w:rsidRDefault="00BE4ECB">
      <w:r>
        <w:rPr>
          <w:i/>
          <w:iCs/>
          <w:color w:val="000000"/>
          <w:sz w:val="21"/>
          <w:szCs w:val="21"/>
        </w:rPr>
        <w:t>Select from:</w:t>
      </w:r>
    </w:p>
    <w:p w14:paraId="1F8FD2C5"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The Dow Chemical Company</w:t>
      </w:r>
    </w:p>
    <w:p w14:paraId="6B959AD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(7.26.2) Scope of emissions</w:t>
      </w:r>
    </w:p>
    <w:p w14:paraId="6563258A" w14:textId="77777777" w:rsidR="00B81545" w:rsidRDefault="00BE4ECB">
      <w:r>
        <w:rPr>
          <w:i/>
          <w:iCs/>
          <w:color w:val="000000"/>
          <w:sz w:val="21"/>
          <w:szCs w:val="21"/>
        </w:rPr>
        <w:t>Select from:</w:t>
      </w:r>
    </w:p>
    <w:p w14:paraId="27A418B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Scope 1</w:t>
      </w:r>
    </w:p>
    <w:p w14:paraId="5D56034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(7.26.4) Allocation level</w:t>
      </w:r>
    </w:p>
    <w:p w14:paraId="47C93F05" w14:textId="77777777" w:rsidR="00B81545" w:rsidRDefault="00BE4ECB">
      <w:r>
        <w:rPr>
          <w:i/>
          <w:iCs/>
          <w:color w:val="000000"/>
          <w:sz w:val="21"/>
          <w:szCs w:val="21"/>
        </w:rPr>
        <w:t>Select from:</w:t>
      </w:r>
    </w:p>
    <w:p w14:paraId="0E83767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Facility </w:t>
      </w:r>
    </w:p>
    <w:p w14:paraId="6463756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(7.26.5) Allocation level detail</w:t>
      </w:r>
    </w:p>
    <w:p w14:paraId="569D1FDB" w14:textId="77777777" w:rsidR="00B81545" w:rsidRDefault="00BE4ECB">
      <w:r>
        <w:rPr>
          <w:i/>
          <w:iCs/>
          <w:color w:val="000000"/>
          <w:sz w:val="21"/>
          <w:szCs w:val="21"/>
        </w:rPr>
        <w:t>We have identified the sites manufacturing products for Dow. We have estimated each site emissions that could correspond to Dow products considering a mass approach. Finally we have added all the sites to get the total</w:t>
      </w:r>
    </w:p>
    <w:p w14:paraId="64DBEA0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(7.26.6) Allocation method</w:t>
      </w:r>
    </w:p>
    <w:p w14:paraId="63AED83A" w14:textId="77777777" w:rsidR="00B81545" w:rsidRDefault="00BE4ECB">
      <w:r>
        <w:rPr>
          <w:i/>
          <w:iCs/>
          <w:color w:val="000000"/>
          <w:sz w:val="21"/>
          <w:szCs w:val="21"/>
        </w:rPr>
        <w:t>Select from:</w:t>
      </w:r>
    </w:p>
    <w:p w14:paraId="45AA0B4D"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Allocation based on mass of products purchased </w:t>
      </w:r>
    </w:p>
    <w:p w14:paraId="278067D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(7.26.7) Unit for market value or quantity of goods/services supplied </w:t>
      </w:r>
    </w:p>
    <w:p w14:paraId="041C2E93" w14:textId="77777777" w:rsidR="00B81545" w:rsidRDefault="00BE4ECB">
      <w:r>
        <w:rPr>
          <w:i/>
          <w:iCs/>
          <w:color w:val="000000"/>
          <w:sz w:val="21"/>
          <w:szCs w:val="21"/>
        </w:rPr>
        <w:t>Select from:</w:t>
      </w:r>
    </w:p>
    <w:p w14:paraId="483368D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Metric tons</w:t>
      </w:r>
    </w:p>
    <w:p w14:paraId="774AA73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(7.26.8) Market value or quantity of goods/services supplied to the requesting member </w:t>
      </w:r>
    </w:p>
    <w:p w14:paraId="05FF083D" w14:textId="77777777" w:rsidR="00B81545" w:rsidRDefault="00BE4ECB">
      <w:r>
        <w:rPr>
          <w:i/>
          <w:iCs/>
          <w:color w:val="000000"/>
          <w:sz w:val="21"/>
          <w:szCs w:val="21"/>
        </w:rPr>
        <w:t>488</w:t>
      </w:r>
    </w:p>
    <w:p w14:paraId="23EBB27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(7.26.9) Emissions in metric tonnes of CO2e</w:t>
      </w:r>
    </w:p>
    <w:p w14:paraId="2429B8A6" w14:textId="77777777" w:rsidR="00B81545" w:rsidRDefault="00BE4ECB">
      <w:r>
        <w:rPr>
          <w:i/>
          <w:iCs/>
          <w:color w:val="000000"/>
          <w:sz w:val="21"/>
          <w:szCs w:val="21"/>
        </w:rPr>
        <w:t>527</w:t>
      </w:r>
    </w:p>
    <w:p w14:paraId="6F9D8E1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(7.26.10) Uncertainty (±%)</w:t>
      </w:r>
    </w:p>
    <w:p w14:paraId="0A612E1A" w14:textId="77777777" w:rsidR="00B81545" w:rsidRDefault="00BE4ECB">
      <w:r>
        <w:rPr>
          <w:i/>
          <w:iCs/>
          <w:color w:val="000000"/>
          <w:sz w:val="21"/>
          <w:szCs w:val="21"/>
        </w:rPr>
        <w:t>20</w:t>
      </w:r>
    </w:p>
    <w:p w14:paraId="4D3246D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(7.26.11) Major sources of emissions</w:t>
      </w:r>
    </w:p>
    <w:p w14:paraId="1CD41360" w14:textId="77777777" w:rsidR="00B81545" w:rsidRDefault="00BE4ECB">
      <w:r>
        <w:rPr>
          <w:i/>
          <w:iCs/>
          <w:color w:val="000000"/>
          <w:sz w:val="21"/>
          <w:szCs w:val="21"/>
        </w:rPr>
        <w:t>Main Scope 1 emissions come from the use of natural gas to produce steam</w:t>
      </w:r>
    </w:p>
    <w:p w14:paraId="0EF813F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(7.26.12) Allocation verified by a third party?</w:t>
      </w:r>
    </w:p>
    <w:p w14:paraId="5E23504F" w14:textId="77777777" w:rsidR="00B81545" w:rsidRDefault="00BE4ECB">
      <w:r>
        <w:rPr>
          <w:i/>
          <w:iCs/>
          <w:color w:val="000000"/>
          <w:sz w:val="21"/>
          <w:szCs w:val="21"/>
        </w:rPr>
        <w:t>Select from:</w:t>
      </w:r>
    </w:p>
    <w:p w14:paraId="0BCCD58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w:t>
      </w:r>
    </w:p>
    <w:p w14:paraId="4C281B9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(7.26.13) Please explain how you have identified the GHG source, including major limitations to this process and assumptions made </w:t>
      </w:r>
    </w:p>
    <w:p w14:paraId="39B76C9D" w14:textId="77777777" w:rsidR="00B81545" w:rsidRDefault="00BE4ECB">
      <w:r>
        <w:rPr>
          <w:i/>
          <w:iCs/>
          <w:color w:val="000000"/>
          <w:sz w:val="21"/>
          <w:szCs w:val="21"/>
        </w:rPr>
        <w:lastRenderedPageBreak/>
        <w:t>Scope 1 calculations per site have been based on GHG protocol and have been verified by a third party. Allocations haven´t been verified. The degree of uncertainty is still high as some of the affected sites produce different families of products with different associated emissions</w:t>
      </w:r>
    </w:p>
    <w:p w14:paraId="4CCE871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(7.26.14) Where published information has been used, please provide a reference</w:t>
      </w:r>
    </w:p>
    <w:p w14:paraId="2A2094AF" w14:textId="77777777" w:rsidR="00B81545" w:rsidRDefault="00BE4ECB">
      <w:r>
        <w:rPr>
          <w:i/>
          <w:iCs/>
          <w:color w:val="000000"/>
          <w:sz w:val="21"/>
          <w:szCs w:val="21"/>
        </w:rPr>
        <w:t>Information by site not published</w:t>
      </w:r>
    </w:p>
    <w:p w14:paraId="3EF4BA91" w14:textId="77777777" w:rsidR="00B81545" w:rsidRDefault="00BE4ECB">
      <w:pPr>
        <w:spacing w:before="240" w:after="240" w:line="276" w:lineRule="auto"/>
      </w:pPr>
      <w:r>
        <w:rPr>
          <w:rFonts w:ascii="Roboto" w:eastAsia="Roboto" w:hAnsi="Roboto" w:cs="Roboto"/>
          <w:b/>
          <w:bCs/>
          <w:color w:val="000000"/>
          <w:sz w:val="28"/>
          <w:szCs w:val="28"/>
        </w:rPr>
        <w:t>Row 11</w:t>
      </w:r>
    </w:p>
    <w:p w14:paraId="4DA620F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(7.26.1) Requesting member</w:t>
      </w:r>
    </w:p>
    <w:p w14:paraId="794BB131" w14:textId="77777777" w:rsidR="00B81545" w:rsidRDefault="00BE4ECB">
      <w:r>
        <w:rPr>
          <w:i/>
          <w:iCs/>
          <w:color w:val="000000"/>
          <w:sz w:val="21"/>
          <w:szCs w:val="21"/>
        </w:rPr>
        <w:t>Select from:</w:t>
      </w:r>
    </w:p>
    <w:p w14:paraId="67D9A29A"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The Dow Chemical Company</w:t>
      </w:r>
    </w:p>
    <w:p w14:paraId="233FED4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(7.26.2) Scope of emissions</w:t>
      </w:r>
    </w:p>
    <w:p w14:paraId="667D7B07" w14:textId="77777777" w:rsidR="00B81545" w:rsidRDefault="00BE4ECB">
      <w:r>
        <w:rPr>
          <w:i/>
          <w:iCs/>
          <w:color w:val="000000"/>
          <w:sz w:val="21"/>
          <w:szCs w:val="21"/>
        </w:rPr>
        <w:t>Select from:</w:t>
      </w:r>
    </w:p>
    <w:p w14:paraId="76E5A005"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Scope 2: market-based</w:t>
      </w:r>
    </w:p>
    <w:p w14:paraId="6238CFE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(7.26.4) Allocation level</w:t>
      </w:r>
    </w:p>
    <w:p w14:paraId="388CED4B" w14:textId="77777777" w:rsidR="00B81545" w:rsidRDefault="00BE4ECB">
      <w:r>
        <w:rPr>
          <w:i/>
          <w:iCs/>
          <w:color w:val="000000"/>
          <w:sz w:val="21"/>
          <w:szCs w:val="21"/>
        </w:rPr>
        <w:t>Select from:</w:t>
      </w:r>
    </w:p>
    <w:p w14:paraId="1178334F"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Facility </w:t>
      </w:r>
    </w:p>
    <w:p w14:paraId="4B55281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(7.26.5) Allocation level detail</w:t>
      </w:r>
    </w:p>
    <w:p w14:paraId="1CF05573" w14:textId="77777777" w:rsidR="00B81545" w:rsidRDefault="00BE4ECB">
      <w:r>
        <w:rPr>
          <w:i/>
          <w:iCs/>
          <w:color w:val="000000"/>
          <w:sz w:val="21"/>
          <w:szCs w:val="21"/>
        </w:rPr>
        <w:t>We have identified the sites manufacturing products for Dow. We have estimated each site emissions that could correspond to Dow products considering a mass approach. Finally we have added all the sites to get the total</w:t>
      </w:r>
    </w:p>
    <w:p w14:paraId="4B0AD4C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(7.26.6) Allocation method</w:t>
      </w:r>
    </w:p>
    <w:p w14:paraId="79909786" w14:textId="77777777" w:rsidR="00B81545" w:rsidRDefault="00BE4ECB">
      <w:r>
        <w:rPr>
          <w:i/>
          <w:iCs/>
          <w:color w:val="000000"/>
          <w:sz w:val="21"/>
          <w:szCs w:val="21"/>
        </w:rPr>
        <w:t>Select from:</w:t>
      </w:r>
    </w:p>
    <w:p w14:paraId="3B11DE59"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Allocation based on mass of products purchased </w:t>
      </w:r>
    </w:p>
    <w:p w14:paraId="378BE11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 xml:space="preserve">(7.26.7) Unit for market value or quantity of goods/services supplied </w:t>
      </w:r>
    </w:p>
    <w:p w14:paraId="0C47D4C7" w14:textId="77777777" w:rsidR="00B81545" w:rsidRDefault="00BE4ECB">
      <w:r>
        <w:rPr>
          <w:i/>
          <w:iCs/>
          <w:color w:val="000000"/>
          <w:sz w:val="21"/>
          <w:szCs w:val="21"/>
        </w:rPr>
        <w:t>Select from:</w:t>
      </w:r>
    </w:p>
    <w:p w14:paraId="3ABA9575"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Metric tons</w:t>
      </w:r>
    </w:p>
    <w:p w14:paraId="2304881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(7.26.8) Market value or quantity of goods/services supplied to the requesting member </w:t>
      </w:r>
    </w:p>
    <w:p w14:paraId="7FE4B07D" w14:textId="77777777" w:rsidR="00B81545" w:rsidRDefault="00BE4ECB">
      <w:r>
        <w:rPr>
          <w:i/>
          <w:iCs/>
          <w:color w:val="000000"/>
          <w:sz w:val="21"/>
          <w:szCs w:val="21"/>
        </w:rPr>
        <w:t>488</w:t>
      </w:r>
    </w:p>
    <w:p w14:paraId="0353B41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(7.26.9) Emissions in metric tonnes of CO2e</w:t>
      </w:r>
    </w:p>
    <w:p w14:paraId="3D304918" w14:textId="77777777" w:rsidR="00B81545" w:rsidRDefault="00BE4ECB">
      <w:r>
        <w:rPr>
          <w:i/>
          <w:iCs/>
          <w:color w:val="000000"/>
          <w:sz w:val="21"/>
          <w:szCs w:val="21"/>
        </w:rPr>
        <w:t>1135</w:t>
      </w:r>
    </w:p>
    <w:p w14:paraId="0070F1C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(7.26.10) Uncertainty (±%)</w:t>
      </w:r>
    </w:p>
    <w:p w14:paraId="07F8BB96" w14:textId="77777777" w:rsidR="00B81545" w:rsidRDefault="00BE4ECB">
      <w:r>
        <w:rPr>
          <w:i/>
          <w:iCs/>
          <w:color w:val="000000"/>
          <w:sz w:val="21"/>
          <w:szCs w:val="21"/>
        </w:rPr>
        <w:t>20</w:t>
      </w:r>
    </w:p>
    <w:p w14:paraId="6C411DD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(7.26.11) Major sources of emissions</w:t>
      </w:r>
    </w:p>
    <w:p w14:paraId="1923B1B8" w14:textId="77777777" w:rsidR="00B81545" w:rsidRDefault="00BE4ECB">
      <w:r>
        <w:rPr>
          <w:i/>
          <w:iCs/>
          <w:color w:val="000000"/>
          <w:sz w:val="21"/>
          <w:szCs w:val="21"/>
        </w:rPr>
        <w:t xml:space="preserve">Main Scope 2 emissions come from the use of </w:t>
      </w:r>
      <w:proofErr w:type="spellStart"/>
      <w:r>
        <w:rPr>
          <w:i/>
          <w:iCs/>
          <w:color w:val="000000"/>
          <w:sz w:val="21"/>
          <w:szCs w:val="21"/>
        </w:rPr>
        <w:t>non renewable</w:t>
      </w:r>
      <w:proofErr w:type="spellEnd"/>
      <w:r>
        <w:rPr>
          <w:i/>
          <w:iCs/>
          <w:color w:val="000000"/>
          <w:sz w:val="21"/>
          <w:szCs w:val="21"/>
        </w:rPr>
        <w:t xml:space="preserve"> electricity and from imported steam</w:t>
      </w:r>
    </w:p>
    <w:p w14:paraId="0965967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(7.26.12) Allocation verified by a third party?</w:t>
      </w:r>
    </w:p>
    <w:p w14:paraId="194A3D08" w14:textId="77777777" w:rsidR="00B81545" w:rsidRDefault="00BE4ECB">
      <w:r>
        <w:rPr>
          <w:i/>
          <w:iCs/>
          <w:color w:val="000000"/>
          <w:sz w:val="21"/>
          <w:szCs w:val="21"/>
        </w:rPr>
        <w:t>Select from:</w:t>
      </w:r>
    </w:p>
    <w:p w14:paraId="501421AA"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w:t>
      </w:r>
    </w:p>
    <w:p w14:paraId="2F5C54B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(7.26.13) Please explain how you have identified the GHG source, including major limitations to this process and assumptions made </w:t>
      </w:r>
    </w:p>
    <w:p w14:paraId="042AE825" w14:textId="77777777" w:rsidR="00B81545" w:rsidRDefault="00BE4ECB">
      <w:r>
        <w:rPr>
          <w:i/>
          <w:iCs/>
          <w:color w:val="000000"/>
          <w:sz w:val="21"/>
          <w:szCs w:val="21"/>
        </w:rPr>
        <w:t>Scope 2 are market base. Calculations per site have been based on GHG protocol and have been verified by a third party. Allocations haven´t been verified</w:t>
      </w:r>
    </w:p>
    <w:p w14:paraId="7D1889F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(7.26.14) Where published information has been used, please provide a reference</w:t>
      </w:r>
    </w:p>
    <w:p w14:paraId="317291BE" w14:textId="77777777" w:rsidR="00B81545" w:rsidRDefault="00BE4ECB">
      <w:r>
        <w:rPr>
          <w:i/>
          <w:iCs/>
          <w:color w:val="000000"/>
          <w:sz w:val="21"/>
          <w:szCs w:val="21"/>
        </w:rPr>
        <w:t>Information by site not published</w:t>
      </w:r>
    </w:p>
    <w:p w14:paraId="134DEFFB" w14:textId="77777777" w:rsidR="00B81545" w:rsidRDefault="00BE4ECB">
      <w:pPr>
        <w:spacing w:before="240" w:after="240" w:line="276" w:lineRule="auto"/>
      </w:pPr>
      <w:r>
        <w:rPr>
          <w:rFonts w:ascii="Roboto" w:eastAsia="Roboto" w:hAnsi="Roboto" w:cs="Roboto"/>
          <w:b/>
          <w:bCs/>
          <w:color w:val="000000"/>
          <w:sz w:val="28"/>
          <w:szCs w:val="28"/>
        </w:rPr>
        <w:lastRenderedPageBreak/>
        <w:t>Row 12</w:t>
      </w:r>
    </w:p>
    <w:p w14:paraId="2FFC2E6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(7.26.1) Requesting member</w:t>
      </w:r>
    </w:p>
    <w:p w14:paraId="788BE992" w14:textId="77777777" w:rsidR="00B81545" w:rsidRDefault="00BE4ECB">
      <w:r>
        <w:rPr>
          <w:i/>
          <w:iCs/>
          <w:color w:val="000000"/>
          <w:sz w:val="21"/>
          <w:szCs w:val="21"/>
        </w:rPr>
        <w:t>Select from:</w:t>
      </w:r>
    </w:p>
    <w:p w14:paraId="2A8C77EF"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The Dow Chemical Company</w:t>
      </w:r>
    </w:p>
    <w:p w14:paraId="69E1C2E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(7.26.2) Scope of emissions</w:t>
      </w:r>
    </w:p>
    <w:p w14:paraId="14FEB871" w14:textId="77777777" w:rsidR="00B81545" w:rsidRDefault="00BE4ECB">
      <w:r>
        <w:rPr>
          <w:i/>
          <w:iCs/>
          <w:color w:val="000000"/>
          <w:sz w:val="21"/>
          <w:szCs w:val="21"/>
        </w:rPr>
        <w:t>Select from:</w:t>
      </w:r>
    </w:p>
    <w:p w14:paraId="0AF6741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Scope 3 </w:t>
      </w:r>
    </w:p>
    <w:p w14:paraId="2BD029D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(7.26.3) Scope 3 category(</w:t>
      </w:r>
      <w:proofErr w:type="spellStart"/>
      <w:r>
        <w:rPr>
          <w:rFonts w:ascii="Roboto" w:eastAsia="Roboto" w:hAnsi="Roboto" w:cs="Roboto"/>
          <w:b/>
          <w:bCs/>
          <w:color w:val="FFFFFF"/>
          <w:sz w:val="28"/>
          <w:szCs w:val="28"/>
        </w:rPr>
        <w:t>ies</w:t>
      </w:r>
      <w:proofErr w:type="spellEnd"/>
      <w:r>
        <w:rPr>
          <w:rFonts w:ascii="Roboto" w:eastAsia="Roboto" w:hAnsi="Roboto" w:cs="Roboto"/>
          <w:b/>
          <w:bCs/>
          <w:color w:val="FFFFFF"/>
          <w:sz w:val="28"/>
          <w:szCs w:val="28"/>
        </w:rPr>
        <w:t>)</w:t>
      </w:r>
    </w:p>
    <w:p w14:paraId="6BE1D945" w14:textId="77777777" w:rsidR="00B81545" w:rsidRDefault="00BE4ECB">
      <w:r>
        <w:rPr>
          <w:i/>
          <w:iCs/>
          <w:color w:val="000000"/>
          <w:sz w:val="21"/>
          <w:szCs w:val="21"/>
        </w:rPr>
        <w:t>Select all that apply</w:t>
      </w:r>
    </w:p>
    <w:p w14:paraId="525926CC"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Category 15: Investments</w:t>
      </w:r>
      <w:r>
        <w:rPr>
          <w:rFonts w:ascii="Roboto" w:eastAsia="Roboto" w:hAnsi="Roboto" w:cs="Roboto"/>
          <w:color w:val="000000"/>
          <w:sz w:val="22"/>
          <w:szCs w:val="22"/>
        </w:rPr>
        <w:tab/>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Category 5: Waste generated in operations</w:t>
      </w:r>
    </w:p>
    <w:p w14:paraId="41324E54"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Category 6: Business travel</w:t>
      </w:r>
      <w:r>
        <w:rPr>
          <w:rFonts w:ascii="Roboto" w:eastAsia="Roboto" w:hAnsi="Roboto" w:cs="Roboto"/>
          <w:color w:val="000000"/>
          <w:sz w:val="22"/>
          <w:szCs w:val="22"/>
        </w:rPr>
        <w:tab/>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Category 12: End-of-life treatment of sold products</w:t>
      </w:r>
    </w:p>
    <w:p w14:paraId="41F3CDC6"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Category 7: Employee commuting</w:t>
      </w:r>
      <w:r>
        <w:rPr>
          <w:rFonts w:ascii="Roboto" w:eastAsia="Roboto" w:hAnsi="Roboto" w:cs="Roboto"/>
          <w:color w:val="000000"/>
          <w:sz w:val="22"/>
          <w:szCs w:val="22"/>
        </w:rPr>
        <w:tab/>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Category 4: Upstream transportation and distribution</w:t>
      </w:r>
    </w:p>
    <w:p w14:paraId="4129F5ED"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Category 13: Downstream leased assets</w:t>
      </w:r>
      <w:r>
        <w:rPr>
          <w:rFonts w:ascii="Roboto" w:eastAsia="Roboto" w:hAnsi="Roboto" w:cs="Roboto"/>
          <w:color w:val="000000"/>
          <w:sz w:val="22"/>
          <w:szCs w:val="22"/>
        </w:rPr>
        <w:tab/>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Category 3: Fuel-and-energy-related activities (not included in Scopes 1 or 2)</w:t>
      </w:r>
    </w:p>
    <w:p w14:paraId="01CC6C81"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Category 1: Purchased goods and services</w:t>
      </w:r>
      <w:r>
        <w:rPr>
          <w:rFonts w:ascii="Roboto" w:eastAsia="Roboto" w:hAnsi="Roboto" w:cs="Roboto"/>
          <w:color w:val="000000"/>
          <w:sz w:val="22"/>
          <w:szCs w:val="22"/>
        </w:rPr>
        <w:tab/>
      </w:r>
    </w:p>
    <w:p w14:paraId="1A6B377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(7.26.4) Allocation level</w:t>
      </w:r>
    </w:p>
    <w:p w14:paraId="1E3B2587" w14:textId="77777777" w:rsidR="00B81545" w:rsidRDefault="00BE4ECB">
      <w:r>
        <w:rPr>
          <w:i/>
          <w:iCs/>
          <w:color w:val="000000"/>
          <w:sz w:val="21"/>
          <w:szCs w:val="21"/>
        </w:rPr>
        <w:t>Select from:</w:t>
      </w:r>
    </w:p>
    <w:p w14:paraId="5E1B61FD"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Company wide</w:t>
      </w:r>
    </w:p>
    <w:p w14:paraId="5B8B1EB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(7.26.6) Allocation method</w:t>
      </w:r>
    </w:p>
    <w:p w14:paraId="032663B2" w14:textId="77777777" w:rsidR="00B81545" w:rsidRDefault="00BE4ECB">
      <w:r>
        <w:rPr>
          <w:i/>
          <w:iCs/>
          <w:color w:val="000000"/>
          <w:sz w:val="21"/>
          <w:szCs w:val="21"/>
        </w:rPr>
        <w:t>Select from:</w:t>
      </w:r>
    </w:p>
    <w:p w14:paraId="72CB57E3"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Allocation based on mass of products purchased </w:t>
      </w:r>
    </w:p>
    <w:p w14:paraId="7DF7907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(7.26.7) Unit for market value or quantity of goods/services supplied </w:t>
      </w:r>
    </w:p>
    <w:p w14:paraId="1D6DC620" w14:textId="77777777" w:rsidR="00B81545" w:rsidRDefault="00BE4ECB">
      <w:r>
        <w:rPr>
          <w:i/>
          <w:iCs/>
          <w:color w:val="000000"/>
          <w:sz w:val="21"/>
          <w:szCs w:val="21"/>
        </w:rPr>
        <w:lastRenderedPageBreak/>
        <w:t>Select from:</w:t>
      </w:r>
    </w:p>
    <w:p w14:paraId="17568994"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Metric tons</w:t>
      </w:r>
    </w:p>
    <w:p w14:paraId="6DE89EF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(7.26.8) Market value or quantity of goods/services supplied to the requesting member </w:t>
      </w:r>
    </w:p>
    <w:p w14:paraId="102796BE" w14:textId="77777777" w:rsidR="00B81545" w:rsidRDefault="00BE4ECB">
      <w:r>
        <w:rPr>
          <w:i/>
          <w:iCs/>
          <w:color w:val="000000"/>
          <w:sz w:val="21"/>
          <w:szCs w:val="21"/>
        </w:rPr>
        <w:t>488</w:t>
      </w:r>
    </w:p>
    <w:p w14:paraId="59CEBA3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(7.26.9) Emissions in metric tonnes of CO2e</w:t>
      </w:r>
    </w:p>
    <w:p w14:paraId="6ACB6703" w14:textId="77777777" w:rsidR="00B81545" w:rsidRDefault="00BE4ECB">
      <w:r>
        <w:rPr>
          <w:i/>
          <w:iCs/>
          <w:color w:val="000000"/>
          <w:sz w:val="21"/>
          <w:szCs w:val="21"/>
        </w:rPr>
        <w:t>947</w:t>
      </w:r>
    </w:p>
    <w:p w14:paraId="183BC86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(7.26.10) Uncertainty (±%)</w:t>
      </w:r>
    </w:p>
    <w:p w14:paraId="48845AC1" w14:textId="77777777" w:rsidR="00B81545" w:rsidRDefault="00BE4ECB">
      <w:r>
        <w:rPr>
          <w:i/>
          <w:iCs/>
          <w:color w:val="000000"/>
          <w:sz w:val="21"/>
          <w:szCs w:val="21"/>
        </w:rPr>
        <w:t>50</w:t>
      </w:r>
    </w:p>
    <w:p w14:paraId="189A8C8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(7.26.11) Major sources of emissions</w:t>
      </w:r>
    </w:p>
    <w:p w14:paraId="7C0F19BF" w14:textId="77777777" w:rsidR="00B81545" w:rsidRDefault="00BE4ECB">
      <w:r>
        <w:rPr>
          <w:i/>
          <w:iCs/>
          <w:color w:val="000000"/>
          <w:sz w:val="21"/>
          <w:szCs w:val="21"/>
        </w:rPr>
        <w:t>Main Scope 3 emissions come from Purchased Goods and Services (88%) being most of them related with monomers production by our suppliers</w:t>
      </w:r>
    </w:p>
    <w:p w14:paraId="6A5B9F6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(7.26.12) Allocation verified by a third party?</w:t>
      </w:r>
    </w:p>
    <w:p w14:paraId="57FE5B20" w14:textId="77777777" w:rsidR="00B81545" w:rsidRDefault="00BE4ECB">
      <w:r>
        <w:rPr>
          <w:i/>
          <w:iCs/>
          <w:color w:val="000000"/>
          <w:sz w:val="21"/>
          <w:szCs w:val="21"/>
        </w:rPr>
        <w:t>Select from:</w:t>
      </w:r>
    </w:p>
    <w:p w14:paraId="53FAC360"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w:t>
      </w:r>
    </w:p>
    <w:p w14:paraId="5626112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(7.26.13) Please explain how you have identified the GHG source, including major limitations to this process and assumptions made </w:t>
      </w:r>
    </w:p>
    <w:p w14:paraId="0D6D698E" w14:textId="77777777" w:rsidR="00B81545" w:rsidRDefault="00BE4ECB">
      <w:r>
        <w:rPr>
          <w:i/>
          <w:iCs/>
          <w:color w:val="000000"/>
          <w:sz w:val="21"/>
          <w:szCs w:val="21"/>
        </w:rPr>
        <w:t>We have considered the total Scope 3 emissions of the company per produced tonne and the tonnes sold to Dow during 2024. The uncertainty is big as product specific Scope 3 emissions are not available and the scope 3 emissions are estimated.</w:t>
      </w:r>
    </w:p>
    <w:p w14:paraId="3977124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(7.26.14) Where published information has been used, please provide a reference</w:t>
      </w:r>
    </w:p>
    <w:p w14:paraId="2804EF48" w14:textId="77777777" w:rsidR="00B81545" w:rsidRDefault="00BE4ECB">
      <w:r>
        <w:rPr>
          <w:i/>
          <w:iCs/>
          <w:color w:val="000000"/>
          <w:sz w:val="21"/>
          <w:szCs w:val="21"/>
        </w:rPr>
        <w:t xml:space="preserve">Total Scope 3 Emissions are published in the 2024 Synthomer ESG </w:t>
      </w:r>
      <w:proofErr w:type="spellStart"/>
      <w:r>
        <w:rPr>
          <w:i/>
          <w:iCs/>
          <w:color w:val="000000"/>
          <w:sz w:val="21"/>
          <w:szCs w:val="21"/>
        </w:rPr>
        <w:t>Datapack</w:t>
      </w:r>
      <w:proofErr w:type="spellEnd"/>
      <w:r>
        <w:rPr>
          <w:i/>
          <w:iCs/>
          <w:color w:val="000000"/>
          <w:sz w:val="21"/>
          <w:szCs w:val="21"/>
        </w:rPr>
        <w:t xml:space="preserve"> that can be found in Synthomer web page and also following this link: https://www.synthomer.com/media/d0cps1bm/synthomer-esg-datapack_march2025.pdf</w:t>
      </w:r>
    </w:p>
    <w:p w14:paraId="605C6D8D" w14:textId="77777777" w:rsidR="00B81545" w:rsidRDefault="00BE4ECB">
      <w:pPr>
        <w:spacing w:before="240" w:after="240" w:line="276" w:lineRule="auto"/>
      </w:pPr>
      <w:r>
        <w:rPr>
          <w:rFonts w:ascii="Roboto" w:eastAsia="Roboto" w:hAnsi="Roboto" w:cs="Roboto"/>
          <w:b/>
          <w:bCs/>
          <w:color w:val="000000"/>
          <w:sz w:val="28"/>
          <w:szCs w:val="28"/>
        </w:rPr>
        <w:lastRenderedPageBreak/>
        <w:t>Row 13</w:t>
      </w:r>
    </w:p>
    <w:p w14:paraId="54E3B69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(7.26.1) Requesting member</w:t>
      </w:r>
    </w:p>
    <w:p w14:paraId="3EE11FDE" w14:textId="77777777" w:rsidR="00B81545" w:rsidRDefault="00BE4ECB">
      <w:r>
        <w:rPr>
          <w:i/>
          <w:iCs/>
          <w:color w:val="000000"/>
          <w:sz w:val="21"/>
          <w:szCs w:val="21"/>
        </w:rPr>
        <w:t>Select from:</w:t>
      </w:r>
    </w:p>
    <w:p w14:paraId="5D904D0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Schlumberger Limited</w:t>
      </w:r>
    </w:p>
    <w:p w14:paraId="03E80D6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(7.26.2) Scope of emissions</w:t>
      </w:r>
    </w:p>
    <w:p w14:paraId="785674DD" w14:textId="77777777" w:rsidR="00B81545" w:rsidRDefault="00BE4ECB">
      <w:r>
        <w:rPr>
          <w:i/>
          <w:iCs/>
          <w:color w:val="000000"/>
          <w:sz w:val="21"/>
          <w:szCs w:val="21"/>
        </w:rPr>
        <w:t>Select from:</w:t>
      </w:r>
    </w:p>
    <w:p w14:paraId="27CE43B0"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Scope 1</w:t>
      </w:r>
    </w:p>
    <w:p w14:paraId="2F07851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(7.26.4) Allocation level</w:t>
      </w:r>
    </w:p>
    <w:p w14:paraId="4E898824" w14:textId="77777777" w:rsidR="00B81545" w:rsidRDefault="00BE4ECB">
      <w:r>
        <w:rPr>
          <w:i/>
          <w:iCs/>
          <w:color w:val="000000"/>
          <w:sz w:val="21"/>
          <w:szCs w:val="21"/>
        </w:rPr>
        <w:t>Select from:</w:t>
      </w:r>
    </w:p>
    <w:p w14:paraId="0D389D2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Facility </w:t>
      </w:r>
    </w:p>
    <w:p w14:paraId="4FF2A7D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(7.26.5) Allocation level detail</w:t>
      </w:r>
    </w:p>
    <w:p w14:paraId="2B1E549A" w14:textId="77777777" w:rsidR="00B81545" w:rsidRDefault="00BE4ECB">
      <w:r>
        <w:rPr>
          <w:i/>
          <w:iCs/>
          <w:color w:val="000000"/>
          <w:sz w:val="21"/>
          <w:szCs w:val="21"/>
        </w:rPr>
        <w:t>We have identified the sites manufacturing products for SLB. We have estimated each site emissions that could correspond to SLB products considering a mass approach. Finally we have added all the sites to get the total</w:t>
      </w:r>
    </w:p>
    <w:p w14:paraId="45A05BD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(7.26.6) Allocation method</w:t>
      </w:r>
    </w:p>
    <w:p w14:paraId="33EFC396" w14:textId="77777777" w:rsidR="00B81545" w:rsidRDefault="00BE4ECB">
      <w:r>
        <w:rPr>
          <w:i/>
          <w:iCs/>
          <w:color w:val="000000"/>
          <w:sz w:val="21"/>
          <w:szCs w:val="21"/>
        </w:rPr>
        <w:t>Select from:</w:t>
      </w:r>
    </w:p>
    <w:p w14:paraId="102F16BB"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Allocation based on mass of products purchased </w:t>
      </w:r>
    </w:p>
    <w:p w14:paraId="7987B11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(7.26.7) Unit for market value or quantity of goods/services supplied </w:t>
      </w:r>
    </w:p>
    <w:p w14:paraId="65A293AE" w14:textId="77777777" w:rsidR="00B81545" w:rsidRDefault="00BE4ECB">
      <w:r>
        <w:rPr>
          <w:i/>
          <w:iCs/>
          <w:color w:val="000000"/>
          <w:sz w:val="21"/>
          <w:szCs w:val="21"/>
        </w:rPr>
        <w:t>Select from:</w:t>
      </w:r>
    </w:p>
    <w:p w14:paraId="290854A7"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Metric tons</w:t>
      </w:r>
    </w:p>
    <w:p w14:paraId="3FA4475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(7.26.8) Market value or quantity of goods/services supplied to the requesting member </w:t>
      </w:r>
    </w:p>
    <w:p w14:paraId="1C527335" w14:textId="77777777" w:rsidR="00B81545" w:rsidRDefault="00BE4ECB">
      <w:r>
        <w:rPr>
          <w:i/>
          <w:iCs/>
          <w:color w:val="000000"/>
          <w:sz w:val="21"/>
          <w:szCs w:val="21"/>
        </w:rPr>
        <w:lastRenderedPageBreak/>
        <w:t>5588</w:t>
      </w:r>
    </w:p>
    <w:p w14:paraId="221A897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(7.26.9) Emissions in metric tonnes of CO2e</w:t>
      </w:r>
    </w:p>
    <w:p w14:paraId="6F18E343" w14:textId="77777777" w:rsidR="00B81545" w:rsidRDefault="00BE4ECB">
      <w:r>
        <w:rPr>
          <w:i/>
          <w:iCs/>
          <w:color w:val="000000"/>
          <w:sz w:val="21"/>
          <w:szCs w:val="21"/>
        </w:rPr>
        <w:t>1691</w:t>
      </w:r>
    </w:p>
    <w:p w14:paraId="28D3684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(7.26.10) Uncertainty (±%)</w:t>
      </w:r>
    </w:p>
    <w:p w14:paraId="5154CEE6" w14:textId="77777777" w:rsidR="00B81545" w:rsidRDefault="00BE4ECB">
      <w:r>
        <w:rPr>
          <w:i/>
          <w:iCs/>
          <w:color w:val="000000"/>
          <w:sz w:val="21"/>
          <w:szCs w:val="21"/>
        </w:rPr>
        <w:t>20</w:t>
      </w:r>
    </w:p>
    <w:p w14:paraId="3D923C9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(7.26.11) Major sources of emissions</w:t>
      </w:r>
    </w:p>
    <w:p w14:paraId="2E2B9AC4" w14:textId="77777777" w:rsidR="00B81545" w:rsidRDefault="00BE4ECB">
      <w:r>
        <w:rPr>
          <w:i/>
          <w:iCs/>
          <w:color w:val="000000"/>
          <w:sz w:val="21"/>
          <w:szCs w:val="21"/>
        </w:rPr>
        <w:t>Main Scope 1 emissions come from the use of natural gas to produce steam</w:t>
      </w:r>
    </w:p>
    <w:p w14:paraId="59DD1B3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(7.26.12) Allocation verified by a third party?</w:t>
      </w:r>
    </w:p>
    <w:p w14:paraId="126A91F5" w14:textId="77777777" w:rsidR="00B81545" w:rsidRDefault="00BE4ECB">
      <w:r>
        <w:rPr>
          <w:i/>
          <w:iCs/>
          <w:color w:val="000000"/>
          <w:sz w:val="21"/>
          <w:szCs w:val="21"/>
        </w:rPr>
        <w:t>Select from:</w:t>
      </w:r>
    </w:p>
    <w:p w14:paraId="1D6E3095"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w:t>
      </w:r>
    </w:p>
    <w:p w14:paraId="274A900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(7.26.13) Please explain how you have identified the GHG source, including major limitations to this process and assumptions made </w:t>
      </w:r>
    </w:p>
    <w:p w14:paraId="72845CD1" w14:textId="77777777" w:rsidR="00B81545" w:rsidRDefault="00BE4ECB">
      <w:r>
        <w:rPr>
          <w:i/>
          <w:iCs/>
          <w:color w:val="000000"/>
          <w:sz w:val="21"/>
          <w:szCs w:val="21"/>
        </w:rPr>
        <w:t>Scope 1 calculations per site have been based on GHG protocol and have been verified by a third party. Allocations haven´t been verified. The degree of uncertainty is still high as some of the affected sites produce different families of products with different associated emissions</w:t>
      </w:r>
    </w:p>
    <w:p w14:paraId="5AE9BCE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(7.26.14) Where published information has been used, please provide a reference</w:t>
      </w:r>
    </w:p>
    <w:p w14:paraId="5401CBCE" w14:textId="77777777" w:rsidR="00B81545" w:rsidRDefault="00BE4ECB">
      <w:r>
        <w:rPr>
          <w:i/>
          <w:iCs/>
          <w:color w:val="000000"/>
          <w:sz w:val="21"/>
          <w:szCs w:val="21"/>
        </w:rPr>
        <w:t>Information by site not published</w:t>
      </w:r>
    </w:p>
    <w:p w14:paraId="63F47367" w14:textId="77777777" w:rsidR="00B81545" w:rsidRDefault="00BE4ECB">
      <w:pPr>
        <w:spacing w:before="240" w:after="240" w:line="276" w:lineRule="auto"/>
      </w:pPr>
      <w:r>
        <w:rPr>
          <w:rFonts w:ascii="Roboto" w:eastAsia="Roboto" w:hAnsi="Roboto" w:cs="Roboto"/>
          <w:b/>
          <w:bCs/>
          <w:color w:val="000000"/>
          <w:sz w:val="28"/>
          <w:szCs w:val="28"/>
        </w:rPr>
        <w:t>Row 14</w:t>
      </w:r>
    </w:p>
    <w:p w14:paraId="33FC20E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(7.26.1) Requesting member</w:t>
      </w:r>
    </w:p>
    <w:p w14:paraId="6A86A8F0" w14:textId="77777777" w:rsidR="00B81545" w:rsidRDefault="00BE4ECB">
      <w:r>
        <w:rPr>
          <w:i/>
          <w:iCs/>
          <w:color w:val="000000"/>
          <w:sz w:val="21"/>
          <w:szCs w:val="21"/>
        </w:rPr>
        <w:t>Select from:</w:t>
      </w:r>
    </w:p>
    <w:p w14:paraId="4B0BDE6C" w14:textId="77777777" w:rsidR="00B81545" w:rsidRDefault="00BE4ECB">
      <w:r>
        <w:rPr>
          <w:rFonts w:ascii="Segoe UI Symbol" w:eastAsia="Segoe UI Symbol" w:hAnsi="Segoe UI Symbol" w:cs="Segoe UI Symbol"/>
          <w:color w:val="FF0000"/>
          <w:sz w:val="24"/>
          <w:szCs w:val="24"/>
        </w:rPr>
        <w:lastRenderedPageBreak/>
        <w:t>☑</w:t>
      </w:r>
      <w:r>
        <w:rPr>
          <w:rFonts w:ascii="Roboto" w:eastAsia="Roboto" w:hAnsi="Roboto" w:cs="Roboto"/>
          <w:color w:val="000000"/>
          <w:sz w:val="22"/>
          <w:szCs w:val="22"/>
        </w:rPr>
        <w:t xml:space="preserve"> Schlumberger Limited</w:t>
      </w:r>
    </w:p>
    <w:p w14:paraId="2160A9E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(7.26.2) Scope of emissions</w:t>
      </w:r>
    </w:p>
    <w:p w14:paraId="1462E680" w14:textId="77777777" w:rsidR="00B81545" w:rsidRDefault="00BE4ECB">
      <w:r>
        <w:rPr>
          <w:i/>
          <w:iCs/>
          <w:color w:val="000000"/>
          <w:sz w:val="21"/>
          <w:szCs w:val="21"/>
        </w:rPr>
        <w:t>Select from:</w:t>
      </w:r>
    </w:p>
    <w:p w14:paraId="31317F5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Scope 2: market-based</w:t>
      </w:r>
    </w:p>
    <w:p w14:paraId="52EEE0F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(7.26.4) Allocation level</w:t>
      </w:r>
    </w:p>
    <w:p w14:paraId="3139D5C0" w14:textId="77777777" w:rsidR="00B81545" w:rsidRDefault="00BE4ECB">
      <w:r>
        <w:rPr>
          <w:i/>
          <w:iCs/>
          <w:color w:val="000000"/>
          <w:sz w:val="21"/>
          <w:szCs w:val="21"/>
        </w:rPr>
        <w:t>Select from:</w:t>
      </w:r>
    </w:p>
    <w:p w14:paraId="12C9F50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Facility </w:t>
      </w:r>
    </w:p>
    <w:p w14:paraId="68CAC67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(7.26.5) Allocation level detail</w:t>
      </w:r>
    </w:p>
    <w:p w14:paraId="462BCB45" w14:textId="77777777" w:rsidR="00B81545" w:rsidRDefault="00BE4ECB">
      <w:r>
        <w:rPr>
          <w:i/>
          <w:iCs/>
          <w:color w:val="000000"/>
          <w:sz w:val="21"/>
          <w:szCs w:val="21"/>
        </w:rPr>
        <w:t>We have identified the sites manufacturing products for SLB. We have estimated each site emissions that could correspond to SLB products considering a mass approach. Finally we have added all the sites to get the total</w:t>
      </w:r>
    </w:p>
    <w:p w14:paraId="1921F75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(7.26.6) Allocation method</w:t>
      </w:r>
    </w:p>
    <w:p w14:paraId="4719FC26" w14:textId="77777777" w:rsidR="00B81545" w:rsidRDefault="00BE4ECB">
      <w:r>
        <w:rPr>
          <w:i/>
          <w:iCs/>
          <w:color w:val="000000"/>
          <w:sz w:val="21"/>
          <w:szCs w:val="21"/>
        </w:rPr>
        <w:t>Select from:</w:t>
      </w:r>
    </w:p>
    <w:p w14:paraId="4AEB2535"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Allocation based on mass of products purchased </w:t>
      </w:r>
    </w:p>
    <w:p w14:paraId="39FF2F3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(7.26.7) Unit for market value or quantity of goods/services supplied </w:t>
      </w:r>
    </w:p>
    <w:p w14:paraId="0DC2CCA3" w14:textId="77777777" w:rsidR="00B81545" w:rsidRDefault="00BE4ECB">
      <w:r>
        <w:rPr>
          <w:i/>
          <w:iCs/>
          <w:color w:val="000000"/>
          <w:sz w:val="21"/>
          <w:szCs w:val="21"/>
        </w:rPr>
        <w:t>Select from:</w:t>
      </w:r>
    </w:p>
    <w:p w14:paraId="05314E87"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Metric tons</w:t>
      </w:r>
    </w:p>
    <w:p w14:paraId="4F9E453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(7.26.8) Market value or quantity of goods/services supplied to the requesting member </w:t>
      </w:r>
    </w:p>
    <w:p w14:paraId="05D152D4" w14:textId="77777777" w:rsidR="00B81545" w:rsidRDefault="00BE4ECB">
      <w:r>
        <w:rPr>
          <w:i/>
          <w:iCs/>
          <w:color w:val="000000"/>
          <w:sz w:val="21"/>
          <w:szCs w:val="21"/>
        </w:rPr>
        <w:t>5588</w:t>
      </w:r>
    </w:p>
    <w:p w14:paraId="4A63435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(7.26.9) Emissions in metric tonnes of CO2e</w:t>
      </w:r>
    </w:p>
    <w:p w14:paraId="5D1A4C05" w14:textId="77777777" w:rsidR="00B81545" w:rsidRDefault="00BE4ECB">
      <w:r>
        <w:rPr>
          <w:i/>
          <w:iCs/>
          <w:color w:val="000000"/>
          <w:sz w:val="21"/>
          <w:szCs w:val="21"/>
        </w:rPr>
        <w:t>1585</w:t>
      </w:r>
    </w:p>
    <w:p w14:paraId="54E3549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(7.26.10) Uncertainty (±%)</w:t>
      </w:r>
    </w:p>
    <w:p w14:paraId="30316A4B" w14:textId="77777777" w:rsidR="00B81545" w:rsidRDefault="00BE4ECB">
      <w:r>
        <w:rPr>
          <w:i/>
          <w:iCs/>
          <w:color w:val="000000"/>
          <w:sz w:val="21"/>
          <w:szCs w:val="21"/>
        </w:rPr>
        <w:t>20</w:t>
      </w:r>
    </w:p>
    <w:p w14:paraId="72C78A9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(7.26.11) Major sources of emissions</w:t>
      </w:r>
    </w:p>
    <w:p w14:paraId="6C1DEB9F" w14:textId="77777777" w:rsidR="00B81545" w:rsidRDefault="00BE4ECB">
      <w:r>
        <w:rPr>
          <w:i/>
          <w:iCs/>
          <w:color w:val="000000"/>
          <w:sz w:val="21"/>
          <w:szCs w:val="21"/>
        </w:rPr>
        <w:t>Main Scope 2 emissions come from the use of imported steam</w:t>
      </w:r>
    </w:p>
    <w:p w14:paraId="52E5285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(7.26.12) Allocation verified by a third party?</w:t>
      </w:r>
    </w:p>
    <w:p w14:paraId="3C48D1D8" w14:textId="77777777" w:rsidR="00B81545" w:rsidRDefault="00BE4ECB">
      <w:r>
        <w:rPr>
          <w:i/>
          <w:iCs/>
          <w:color w:val="000000"/>
          <w:sz w:val="21"/>
          <w:szCs w:val="21"/>
        </w:rPr>
        <w:t>Select from:</w:t>
      </w:r>
    </w:p>
    <w:p w14:paraId="50A70F34"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w:t>
      </w:r>
    </w:p>
    <w:p w14:paraId="33FF1F8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(7.26.13) Please explain how you have identified the GHG source, including major limitations to this process and assumptions made </w:t>
      </w:r>
    </w:p>
    <w:p w14:paraId="5D692527" w14:textId="77777777" w:rsidR="00B81545" w:rsidRDefault="00BE4ECB">
      <w:r>
        <w:rPr>
          <w:i/>
          <w:iCs/>
          <w:color w:val="000000"/>
          <w:sz w:val="21"/>
          <w:szCs w:val="21"/>
        </w:rPr>
        <w:t>Scope 2 are market base. Calculations per site have been based on GHG protocol and have been verified by a third party. Allocations haven´t been verified</w:t>
      </w:r>
    </w:p>
    <w:p w14:paraId="25C3425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(7.26.14) Where published information has been used, please provide a reference</w:t>
      </w:r>
    </w:p>
    <w:p w14:paraId="4ED45F57" w14:textId="77777777" w:rsidR="00B81545" w:rsidRDefault="00BE4ECB">
      <w:r>
        <w:rPr>
          <w:i/>
          <w:iCs/>
          <w:color w:val="000000"/>
          <w:sz w:val="21"/>
          <w:szCs w:val="21"/>
        </w:rPr>
        <w:t>Information by site not published</w:t>
      </w:r>
    </w:p>
    <w:p w14:paraId="445A69BE" w14:textId="77777777" w:rsidR="00B81545" w:rsidRDefault="00BE4ECB">
      <w:pPr>
        <w:spacing w:before="240" w:after="240" w:line="276" w:lineRule="auto"/>
      </w:pPr>
      <w:r>
        <w:rPr>
          <w:rFonts w:ascii="Roboto" w:eastAsia="Roboto" w:hAnsi="Roboto" w:cs="Roboto"/>
          <w:b/>
          <w:bCs/>
          <w:color w:val="000000"/>
          <w:sz w:val="28"/>
          <w:szCs w:val="28"/>
        </w:rPr>
        <w:t>Row 15</w:t>
      </w:r>
    </w:p>
    <w:p w14:paraId="5B976F6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(7.26.1) Requesting member</w:t>
      </w:r>
    </w:p>
    <w:p w14:paraId="5B995992" w14:textId="77777777" w:rsidR="00B81545" w:rsidRDefault="00BE4ECB">
      <w:r>
        <w:rPr>
          <w:i/>
          <w:iCs/>
          <w:color w:val="000000"/>
          <w:sz w:val="21"/>
          <w:szCs w:val="21"/>
        </w:rPr>
        <w:t>Select from:</w:t>
      </w:r>
    </w:p>
    <w:p w14:paraId="250E14C0"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Schlumberger Limited</w:t>
      </w:r>
    </w:p>
    <w:p w14:paraId="283ED40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(7.26.2) Scope of emissions</w:t>
      </w:r>
    </w:p>
    <w:p w14:paraId="0D58046E" w14:textId="77777777" w:rsidR="00B81545" w:rsidRDefault="00BE4ECB">
      <w:r>
        <w:rPr>
          <w:i/>
          <w:iCs/>
          <w:color w:val="000000"/>
          <w:sz w:val="21"/>
          <w:szCs w:val="21"/>
        </w:rPr>
        <w:t>Select from:</w:t>
      </w:r>
    </w:p>
    <w:p w14:paraId="04AEB02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Scope 3 </w:t>
      </w:r>
    </w:p>
    <w:p w14:paraId="3CA97B6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(7.26.3) Scope 3 category(</w:t>
      </w:r>
      <w:proofErr w:type="spellStart"/>
      <w:r>
        <w:rPr>
          <w:rFonts w:ascii="Roboto" w:eastAsia="Roboto" w:hAnsi="Roboto" w:cs="Roboto"/>
          <w:b/>
          <w:bCs/>
          <w:color w:val="FFFFFF"/>
          <w:sz w:val="28"/>
          <w:szCs w:val="28"/>
        </w:rPr>
        <w:t>ies</w:t>
      </w:r>
      <w:proofErr w:type="spellEnd"/>
      <w:r>
        <w:rPr>
          <w:rFonts w:ascii="Roboto" w:eastAsia="Roboto" w:hAnsi="Roboto" w:cs="Roboto"/>
          <w:b/>
          <w:bCs/>
          <w:color w:val="FFFFFF"/>
          <w:sz w:val="28"/>
          <w:szCs w:val="28"/>
        </w:rPr>
        <w:t>)</w:t>
      </w:r>
    </w:p>
    <w:p w14:paraId="4CEEE139" w14:textId="77777777" w:rsidR="00B81545" w:rsidRDefault="00BE4ECB">
      <w:r>
        <w:rPr>
          <w:i/>
          <w:iCs/>
          <w:color w:val="000000"/>
          <w:sz w:val="21"/>
          <w:szCs w:val="21"/>
        </w:rPr>
        <w:t>Select all that apply</w:t>
      </w:r>
    </w:p>
    <w:p w14:paraId="03432F43"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Category 15: Investments</w:t>
      </w:r>
      <w:r>
        <w:rPr>
          <w:rFonts w:ascii="Roboto" w:eastAsia="Roboto" w:hAnsi="Roboto" w:cs="Roboto"/>
          <w:color w:val="000000"/>
          <w:sz w:val="22"/>
          <w:szCs w:val="22"/>
        </w:rPr>
        <w:tab/>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Category 5: Waste generated in operations</w:t>
      </w:r>
    </w:p>
    <w:p w14:paraId="4378D1DD"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Category 6: Business travel</w:t>
      </w:r>
      <w:r>
        <w:rPr>
          <w:rFonts w:ascii="Roboto" w:eastAsia="Roboto" w:hAnsi="Roboto" w:cs="Roboto"/>
          <w:color w:val="000000"/>
          <w:sz w:val="22"/>
          <w:szCs w:val="22"/>
        </w:rPr>
        <w:tab/>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Category 12: End-of-life treatment of sold products</w:t>
      </w:r>
    </w:p>
    <w:p w14:paraId="0D17F1CB"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Category 7: Employee commuting</w:t>
      </w:r>
      <w:r>
        <w:rPr>
          <w:rFonts w:ascii="Roboto" w:eastAsia="Roboto" w:hAnsi="Roboto" w:cs="Roboto"/>
          <w:color w:val="000000"/>
          <w:sz w:val="22"/>
          <w:szCs w:val="22"/>
        </w:rPr>
        <w:tab/>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Category 4: Upstream transportation and distribution</w:t>
      </w:r>
    </w:p>
    <w:p w14:paraId="6AA3AF71"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Category 13: Downstream leased assets</w:t>
      </w:r>
      <w:r>
        <w:rPr>
          <w:rFonts w:ascii="Roboto" w:eastAsia="Roboto" w:hAnsi="Roboto" w:cs="Roboto"/>
          <w:color w:val="000000"/>
          <w:sz w:val="22"/>
          <w:szCs w:val="22"/>
        </w:rPr>
        <w:tab/>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Category 3: Fuel-and-energy-related activities (not included in Scopes 1 or 2)</w:t>
      </w:r>
    </w:p>
    <w:p w14:paraId="248E72D2"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Category 1: Purchased goods and services</w:t>
      </w:r>
      <w:r>
        <w:rPr>
          <w:rFonts w:ascii="Roboto" w:eastAsia="Roboto" w:hAnsi="Roboto" w:cs="Roboto"/>
          <w:color w:val="000000"/>
          <w:sz w:val="22"/>
          <w:szCs w:val="22"/>
        </w:rPr>
        <w:tab/>
      </w:r>
    </w:p>
    <w:p w14:paraId="07D7A3E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(7.26.4) Allocation level</w:t>
      </w:r>
    </w:p>
    <w:p w14:paraId="76B8996E" w14:textId="77777777" w:rsidR="00B81545" w:rsidRDefault="00BE4ECB">
      <w:r>
        <w:rPr>
          <w:i/>
          <w:iCs/>
          <w:color w:val="000000"/>
          <w:sz w:val="21"/>
          <w:szCs w:val="21"/>
        </w:rPr>
        <w:t>Select from:</w:t>
      </w:r>
    </w:p>
    <w:p w14:paraId="22E3051A"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Company wide</w:t>
      </w:r>
    </w:p>
    <w:p w14:paraId="7A477EE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(7.26.6) Allocation method</w:t>
      </w:r>
    </w:p>
    <w:p w14:paraId="23DC3032" w14:textId="77777777" w:rsidR="00B81545" w:rsidRDefault="00BE4ECB">
      <w:r>
        <w:rPr>
          <w:i/>
          <w:iCs/>
          <w:color w:val="000000"/>
          <w:sz w:val="21"/>
          <w:szCs w:val="21"/>
        </w:rPr>
        <w:t>Select from:</w:t>
      </w:r>
    </w:p>
    <w:p w14:paraId="5131C4B5"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Allocation based on mass of products purchased </w:t>
      </w:r>
    </w:p>
    <w:p w14:paraId="7D5425B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(7.26.7) Unit for market value or quantity of goods/services supplied </w:t>
      </w:r>
    </w:p>
    <w:p w14:paraId="20381F79" w14:textId="77777777" w:rsidR="00B81545" w:rsidRDefault="00BE4ECB">
      <w:r>
        <w:rPr>
          <w:i/>
          <w:iCs/>
          <w:color w:val="000000"/>
          <w:sz w:val="21"/>
          <w:szCs w:val="21"/>
        </w:rPr>
        <w:t>Select from:</w:t>
      </w:r>
    </w:p>
    <w:p w14:paraId="241C22C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Metric tons</w:t>
      </w:r>
    </w:p>
    <w:p w14:paraId="666EDA2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(7.26.8) Market value or quantity of goods/services supplied to the requesting member </w:t>
      </w:r>
    </w:p>
    <w:p w14:paraId="45B3C3F0" w14:textId="77777777" w:rsidR="00B81545" w:rsidRDefault="00BE4ECB">
      <w:r>
        <w:rPr>
          <w:i/>
          <w:iCs/>
          <w:color w:val="000000"/>
          <w:sz w:val="21"/>
          <w:szCs w:val="21"/>
        </w:rPr>
        <w:t>5588</w:t>
      </w:r>
    </w:p>
    <w:p w14:paraId="1C70A9C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(7.26.9) Emissions in metric tonnes of CO2e</w:t>
      </w:r>
    </w:p>
    <w:p w14:paraId="292D033E" w14:textId="77777777" w:rsidR="00B81545" w:rsidRDefault="00BE4ECB">
      <w:r>
        <w:rPr>
          <w:i/>
          <w:iCs/>
          <w:color w:val="000000"/>
          <w:sz w:val="21"/>
          <w:szCs w:val="21"/>
        </w:rPr>
        <w:t>17411</w:t>
      </w:r>
    </w:p>
    <w:p w14:paraId="3EE228D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(7.26.10) Uncertainty (±%)</w:t>
      </w:r>
    </w:p>
    <w:p w14:paraId="05463068" w14:textId="77777777" w:rsidR="00B81545" w:rsidRDefault="00BE4ECB">
      <w:r>
        <w:rPr>
          <w:i/>
          <w:iCs/>
          <w:color w:val="000000"/>
          <w:sz w:val="21"/>
          <w:szCs w:val="21"/>
        </w:rPr>
        <w:lastRenderedPageBreak/>
        <w:t>50</w:t>
      </w:r>
    </w:p>
    <w:p w14:paraId="70BBA6E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(7.26.11) Major sources of emissions</w:t>
      </w:r>
    </w:p>
    <w:p w14:paraId="69FEAA55" w14:textId="77777777" w:rsidR="00B81545" w:rsidRDefault="00BE4ECB">
      <w:r>
        <w:rPr>
          <w:i/>
          <w:iCs/>
          <w:color w:val="000000"/>
          <w:sz w:val="21"/>
          <w:szCs w:val="21"/>
        </w:rPr>
        <w:t>Main Scope 3 emissions come from Purchased Goods and Services (88%) being most of them related with monomers production by our suppliers</w:t>
      </w:r>
    </w:p>
    <w:p w14:paraId="69D9648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(7.26.12) Allocation verified by a third party?</w:t>
      </w:r>
    </w:p>
    <w:p w14:paraId="53F38815" w14:textId="77777777" w:rsidR="00B81545" w:rsidRDefault="00BE4ECB">
      <w:r>
        <w:rPr>
          <w:i/>
          <w:iCs/>
          <w:color w:val="000000"/>
          <w:sz w:val="21"/>
          <w:szCs w:val="21"/>
        </w:rPr>
        <w:t>Select from:</w:t>
      </w:r>
    </w:p>
    <w:p w14:paraId="40B8681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w:t>
      </w:r>
    </w:p>
    <w:p w14:paraId="7D7D373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(7.26.13) Please explain how you have identified the GHG source, including major limitations to this process and assumptions made </w:t>
      </w:r>
    </w:p>
    <w:p w14:paraId="47BCB138" w14:textId="77777777" w:rsidR="00B81545" w:rsidRDefault="00BE4ECB">
      <w:r>
        <w:rPr>
          <w:i/>
          <w:iCs/>
          <w:color w:val="000000"/>
          <w:sz w:val="21"/>
          <w:szCs w:val="21"/>
        </w:rPr>
        <w:t>We have considered the total Scope 3 emissions of the company per produced tonne and the tonnes sold to SLB during 2024. The uncertainty is big as product specific Scope 3 emissions are not available and the scope 3 emissions are estimated.</w:t>
      </w:r>
    </w:p>
    <w:p w14:paraId="2CE782A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(7.26.14) Where published information has been used, please provide a reference</w:t>
      </w:r>
    </w:p>
    <w:p w14:paraId="488BAA7D" w14:textId="77777777" w:rsidR="00B81545" w:rsidRDefault="00BE4ECB">
      <w:r>
        <w:rPr>
          <w:i/>
          <w:iCs/>
          <w:color w:val="000000"/>
          <w:sz w:val="21"/>
          <w:szCs w:val="21"/>
        </w:rPr>
        <w:t xml:space="preserve">Total Scope 3 Emissions are published in the 2024 Synthomer ESG </w:t>
      </w:r>
      <w:proofErr w:type="spellStart"/>
      <w:r>
        <w:rPr>
          <w:i/>
          <w:iCs/>
          <w:color w:val="000000"/>
          <w:sz w:val="21"/>
          <w:szCs w:val="21"/>
        </w:rPr>
        <w:t>Datapack</w:t>
      </w:r>
      <w:proofErr w:type="spellEnd"/>
      <w:r>
        <w:rPr>
          <w:i/>
          <w:iCs/>
          <w:color w:val="000000"/>
          <w:sz w:val="21"/>
          <w:szCs w:val="21"/>
        </w:rPr>
        <w:t xml:space="preserve"> that can be found in Synthomer web page and also following this link: https://www.synthomer.com/media/d0cps1bm/synthomer-esg-datapack_march2025.pdf</w:t>
      </w:r>
    </w:p>
    <w:p w14:paraId="3118603E" w14:textId="77777777" w:rsidR="00B81545" w:rsidRDefault="00BE4ECB">
      <w:r>
        <w:rPr>
          <w:i/>
          <w:iCs/>
          <w:color w:val="000000"/>
          <w:sz w:val="21"/>
          <w:szCs w:val="21"/>
        </w:rPr>
        <w:t>[Add row]</w:t>
      </w:r>
    </w:p>
    <w:p w14:paraId="0F30F468" w14:textId="77777777" w:rsidR="00B81545" w:rsidRDefault="00B81545"/>
    <w:p w14:paraId="641CF100" w14:textId="77777777" w:rsidR="00B81545" w:rsidRDefault="00BE4ECB">
      <w:pPr>
        <w:pStyle w:val="Heading2"/>
        <w:spacing w:after="240" w:line="276" w:lineRule="auto"/>
      </w:pPr>
      <w:bookmarkStart w:id="117" w:name="_Toc215759277"/>
      <w:r>
        <w:rPr>
          <w:rFonts w:ascii="Roboto" w:eastAsia="Roboto" w:hAnsi="Roboto" w:cs="Roboto"/>
          <w:color w:val="000000"/>
          <w:sz w:val="28"/>
          <w:szCs w:val="28"/>
        </w:rPr>
        <w:t>(7.27) What are the challenges in allocating emissions to different customers, and what would help you to overcome these challenges?</w:t>
      </w:r>
      <w:bookmarkEnd w:id="117"/>
    </w:p>
    <w:p w14:paraId="4556882F" w14:textId="77777777" w:rsidR="00B81545" w:rsidRDefault="00BE4ECB">
      <w:pPr>
        <w:spacing w:before="240" w:after="240" w:line="276" w:lineRule="auto"/>
      </w:pPr>
      <w:r>
        <w:rPr>
          <w:rFonts w:ascii="Roboto" w:eastAsia="Roboto" w:hAnsi="Roboto" w:cs="Roboto"/>
          <w:b/>
          <w:bCs/>
          <w:color w:val="000000"/>
          <w:sz w:val="28"/>
          <w:szCs w:val="28"/>
        </w:rPr>
        <w:t>Row 1</w:t>
      </w:r>
    </w:p>
    <w:p w14:paraId="23B33E3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(7.27.1) Allocation challenges</w:t>
      </w:r>
    </w:p>
    <w:p w14:paraId="2E671807" w14:textId="77777777" w:rsidR="00B81545" w:rsidRDefault="00BE4ECB">
      <w:r>
        <w:rPr>
          <w:i/>
          <w:iCs/>
          <w:color w:val="000000"/>
          <w:sz w:val="21"/>
          <w:szCs w:val="21"/>
        </w:rPr>
        <w:t>Select from:</w:t>
      </w:r>
    </w:p>
    <w:p w14:paraId="4411A00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Diversity of product lines makes accurately accounting for each product/product line cost ineffective</w:t>
      </w:r>
    </w:p>
    <w:p w14:paraId="7335246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(7.27.2) Please explain what would help you overcome these challenges</w:t>
      </w:r>
    </w:p>
    <w:p w14:paraId="58C35B6A" w14:textId="77777777" w:rsidR="00B81545" w:rsidRDefault="00BE4ECB">
      <w:r>
        <w:rPr>
          <w:i/>
          <w:iCs/>
          <w:color w:val="000000"/>
          <w:sz w:val="21"/>
          <w:szCs w:val="21"/>
        </w:rPr>
        <w:t>Equipment / product line level monitoring linked to plant process control systems to allow product level estimation of energy consumption - this is not viewed as a viable practical option for all our diverse facilities globally.</w:t>
      </w:r>
    </w:p>
    <w:p w14:paraId="5996C80C" w14:textId="77777777" w:rsidR="00B81545" w:rsidRDefault="00BE4ECB">
      <w:pPr>
        <w:spacing w:before="240" w:after="240" w:line="276" w:lineRule="auto"/>
      </w:pPr>
      <w:r>
        <w:rPr>
          <w:rFonts w:ascii="Roboto" w:eastAsia="Roboto" w:hAnsi="Roboto" w:cs="Roboto"/>
          <w:b/>
          <w:bCs/>
          <w:color w:val="000000"/>
          <w:sz w:val="28"/>
          <w:szCs w:val="28"/>
        </w:rPr>
        <w:t>Row 2</w:t>
      </w:r>
    </w:p>
    <w:p w14:paraId="08856CB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(7.27.1) Allocation challenges</w:t>
      </w:r>
    </w:p>
    <w:p w14:paraId="01A7B791" w14:textId="77777777" w:rsidR="00B81545" w:rsidRDefault="00BE4ECB">
      <w:r>
        <w:rPr>
          <w:i/>
          <w:iCs/>
          <w:color w:val="000000"/>
          <w:sz w:val="21"/>
          <w:szCs w:val="21"/>
        </w:rPr>
        <w:t>Select from:</w:t>
      </w:r>
    </w:p>
    <w:p w14:paraId="1A39F36B"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Doing so would require we disclose business sensitive/proprietary information</w:t>
      </w:r>
    </w:p>
    <w:p w14:paraId="3C3C1D2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(7.27.2) Please explain what would help you overcome these challenges</w:t>
      </w:r>
    </w:p>
    <w:p w14:paraId="69361E04" w14:textId="77777777" w:rsidR="00B81545" w:rsidRDefault="00BE4ECB">
      <w:r>
        <w:rPr>
          <w:i/>
          <w:iCs/>
          <w:color w:val="000000"/>
          <w:sz w:val="21"/>
          <w:szCs w:val="21"/>
        </w:rPr>
        <w:t>There is the potential for competitors to use some data to estimate plant capabilities - this can be overcome to a degree through confidentiality agreements.</w:t>
      </w:r>
    </w:p>
    <w:p w14:paraId="5C2A6940" w14:textId="77777777" w:rsidR="00B81545" w:rsidRDefault="00BE4ECB">
      <w:r>
        <w:rPr>
          <w:i/>
          <w:iCs/>
          <w:color w:val="000000"/>
          <w:sz w:val="21"/>
          <w:szCs w:val="21"/>
        </w:rPr>
        <w:t>[Add row]</w:t>
      </w:r>
    </w:p>
    <w:p w14:paraId="6214A85F" w14:textId="77777777" w:rsidR="00B81545" w:rsidRDefault="00B81545"/>
    <w:p w14:paraId="4D8C2279" w14:textId="77777777" w:rsidR="00B81545" w:rsidRDefault="00BE4ECB">
      <w:pPr>
        <w:pStyle w:val="Heading2"/>
        <w:spacing w:after="240" w:line="276" w:lineRule="auto"/>
      </w:pPr>
      <w:bookmarkStart w:id="118" w:name="_Toc215759278"/>
      <w:r>
        <w:rPr>
          <w:rFonts w:ascii="Roboto" w:eastAsia="Roboto" w:hAnsi="Roboto" w:cs="Roboto"/>
          <w:color w:val="000000"/>
          <w:sz w:val="28"/>
          <w:szCs w:val="28"/>
        </w:rPr>
        <w:t>(7.28) Do you plan to develop your capabilities to allocate emissions to your customers in the future?</w:t>
      </w:r>
      <w:bookmarkEnd w:id="118"/>
    </w:p>
    <w:p w14:paraId="14134D42" w14:textId="77777777" w:rsidR="00B81545" w:rsidRDefault="00BE4ECB">
      <w:pPr>
        <w:spacing w:before="240" w:after="240" w:line="276" w:lineRule="auto"/>
      </w:pPr>
      <w:r>
        <w:rPr>
          <w:rFonts w:ascii="Roboto" w:eastAsia="Roboto" w:hAnsi="Roboto" w:cs="Roboto"/>
          <w:b/>
          <w:bCs/>
          <w:color w:val="000000"/>
          <w:sz w:val="28"/>
          <w:szCs w:val="28"/>
        </w:rPr>
        <w:t xml:space="preserve"> </w:t>
      </w:r>
    </w:p>
    <w:p w14:paraId="4387938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(7.28.1) Do you plan to develop your capabilities to allocate emissions to your customers in the future?</w:t>
      </w:r>
    </w:p>
    <w:p w14:paraId="43335E83" w14:textId="77777777" w:rsidR="00B81545" w:rsidRDefault="00BE4ECB">
      <w:r>
        <w:rPr>
          <w:i/>
          <w:iCs/>
          <w:color w:val="000000"/>
          <w:sz w:val="21"/>
          <w:szCs w:val="21"/>
        </w:rPr>
        <w:t>Select from:</w:t>
      </w:r>
    </w:p>
    <w:p w14:paraId="24BD9179"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w:t>
      </w:r>
    </w:p>
    <w:p w14:paraId="1782862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(7.28.2) Describe how you plan to develop your capabilities</w:t>
      </w:r>
    </w:p>
    <w:p w14:paraId="05626789" w14:textId="77777777" w:rsidR="00B81545" w:rsidRDefault="00BE4ECB">
      <w:r>
        <w:rPr>
          <w:i/>
          <w:iCs/>
          <w:color w:val="000000"/>
          <w:sz w:val="21"/>
          <w:szCs w:val="21"/>
        </w:rPr>
        <w:t xml:space="preserve">We have a core group that takes care of PCF and LCA calculations. To do this, we use the </w:t>
      </w:r>
      <w:proofErr w:type="spellStart"/>
      <w:r>
        <w:rPr>
          <w:i/>
          <w:iCs/>
          <w:color w:val="000000"/>
          <w:sz w:val="21"/>
          <w:szCs w:val="21"/>
        </w:rPr>
        <w:t>GaBi</w:t>
      </w:r>
      <w:proofErr w:type="spellEnd"/>
      <w:r>
        <w:rPr>
          <w:i/>
          <w:iCs/>
          <w:color w:val="000000"/>
          <w:sz w:val="21"/>
          <w:szCs w:val="21"/>
        </w:rPr>
        <w:t xml:space="preserve"> platform to develop models based on the type of product and its manufacturing process. We are using primary date for emissions from our operations and secondary date for materials and transport. The reports produced are in line with </w:t>
      </w:r>
      <w:proofErr w:type="spellStart"/>
      <w:r>
        <w:rPr>
          <w:i/>
          <w:iCs/>
          <w:color w:val="000000"/>
          <w:sz w:val="21"/>
          <w:szCs w:val="21"/>
        </w:rPr>
        <w:t>TfS</w:t>
      </w:r>
      <w:proofErr w:type="spellEnd"/>
      <w:r>
        <w:rPr>
          <w:i/>
          <w:iCs/>
          <w:color w:val="000000"/>
          <w:sz w:val="21"/>
          <w:szCs w:val="21"/>
        </w:rPr>
        <w:t xml:space="preserve"> Guidelines and ISO 14067 standard. To date, we have calculated PCF for over 70% of our portfolio by volume</w:t>
      </w:r>
    </w:p>
    <w:p w14:paraId="2B2A9790" w14:textId="77777777" w:rsidR="00B81545" w:rsidRDefault="00BE4ECB">
      <w:r>
        <w:rPr>
          <w:i/>
          <w:iCs/>
          <w:color w:val="000000"/>
          <w:sz w:val="21"/>
          <w:szCs w:val="21"/>
        </w:rPr>
        <w:t>[Fixed row]</w:t>
      </w:r>
    </w:p>
    <w:p w14:paraId="1C0529E9" w14:textId="77777777" w:rsidR="00B81545" w:rsidRDefault="00B81545"/>
    <w:p w14:paraId="0D2584C6" w14:textId="77777777" w:rsidR="00B81545" w:rsidRDefault="00BE4ECB">
      <w:pPr>
        <w:pStyle w:val="Heading2"/>
        <w:spacing w:after="240" w:line="276" w:lineRule="auto"/>
      </w:pPr>
      <w:bookmarkStart w:id="119" w:name="_Toc215759279"/>
      <w:r>
        <w:rPr>
          <w:rFonts w:ascii="Roboto" w:eastAsia="Roboto" w:hAnsi="Roboto" w:cs="Roboto"/>
          <w:color w:val="000000"/>
          <w:sz w:val="28"/>
          <w:szCs w:val="28"/>
        </w:rPr>
        <w:lastRenderedPageBreak/>
        <w:t>(7.29) What percentage of your total operational spend in the reporting year was on energy?</w:t>
      </w:r>
      <w:bookmarkEnd w:id="119"/>
    </w:p>
    <w:p w14:paraId="73634B16" w14:textId="77777777" w:rsidR="00B81545" w:rsidRDefault="00BE4ECB">
      <w:r>
        <w:rPr>
          <w:i/>
          <w:iCs/>
          <w:color w:val="000000"/>
          <w:sz w:val="21"/>
          <w:szCs w:val="21"/>
        </w:rPr>
        <w:t>Select from:</w:t>
      </w:r>
    </w:p>
    <w:p w14:paraId="43447CCF"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More than 5% but less than or equal to 10%</w:t>
      </w:r>
    </w:p>
    <w:p w14:paraId="3574E7BE" w14:textId="77777777" w:rsidR="00B81545" w:rsidRDefault="00BE4ECB">
      <w:pPr>
        <w:pStyle w:val="Heading2"/>
        <w:spacing w:after="240" w:line="276" w:lineRule="auto"/>
      </w:pPr>
      <w:bookmarkStart w:id="120" w:name="_Toc215759280"/>
      <w:r>
        <w:rPr>
          <w:rFonts w:ascii="Roboto" w:eastAsia="Roboto" w:hAnsi="Roboto" w:cs="Roboto"/>
          <w:color w:val="000000"/>
          <w:sz w:val="28"/>
          <w:szCs w:val="28"/>
        </w:rPr>
        <w:t>(7.30) Select which energy-related activities your organization has undertaken.</w:t>
      </w:r>
      <w:bookmarkEnd w:id="120"/>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500"/>
        <w:gridCol w:w="7500"/>
      </w:tblGrid>
      <w:tr w:rsidR="00B81545" w14:paraId="5935D9DF" w14:textId="77777777">
        <w:trPr>
          <w:trHeight w:hRule="exact" w:val="1701"/>
          <w:tblHeader/>
        </w:trPr>
        <w:tc>
          <w:tcPr>
            <w:tcW w:w="7500" w:type="dxa"/>
            <w:tcMar>
              <w:top w:w="72" w:type="dxa"/>
              <w:left w:w="72" w:type="dxa"/>
              <w:bottom w:w="72" w:type="dxa"/>
              <w:right w:w="72" w:type="dxa"/>
            </w:tcMar>
          </w:tcPr>
          <w:p w14:paraId="60EB35FE" w14:textId="77777777" w:rsidR="00B81545" w:rsidRDefault="00B81545"/>
        </w:tc>
        <w:tc>
          <w:tcPr>
            <w:tcW w:w="7500" w:type="dxa"/>
            <w:shd w:val="clear" w:color="auto" w:fill="475463"/>
            <w:tcMar>
              <w:top w:w="72" w:type="dxa"/>
              <w:left w:w="72" w:type="dxa"/>
              <w:bottom w:w="72" w:type="dxa"/>
              <w:right w:w="72" w:type="dxa"/>
            </w:tcMar>
            <w:vAlign w:val="center"/>
          </w:tcPr>
          <w:p w14:paraId="3A834689" w14:textId="77777777" w:rsidR="00B81545" w:rsidRDefault="00BE4ECB">
            <w:r>
              <w:rPr>
                <w:rFonts w:ascii="Roboto" w:eastAsia="Roboto" w:hAnsi="Roboto" w:cs="Roboto"/>
                <w:b/>
                <w:bCs/>
                <w:color w:val="FFFFFF"/>
              </w:rPr>
              <w:t>Indicate whether your organization undertook this energy-related activity in the reporting year</w:t>
            </w:r>
          </w:p>
        </w:tc>
      </w:tr>
      <w:tr w:rsidR="00B81545" w14:paraId="095DE99E" w14:textId="77777777">
        <w:tc>
          <w:tcPr>
            <w:tcW w:w="7500" w:type="dxa"/>
            <w:tcMar>
              <w:top w:w="72" w:type="dxa"/>
              <w:left w:w="72" w:type="dxa"/>
              <w:bottom w:w="72" w:type="dxa"/>
              <w:right w:w="72" w:type="dxa"/>
            </w:tcMar>
          </w:tcPr>
          <w:p w14:paraId="01F433A1" w14:textId="77777777" w:rsidR="00B81545" w:rsidRDefault="00BE4ECB">
            <w:pPr>
              <w:keepLines/>
              <w:suppressLineNumbers/>
            </w:pPr>
            <w:r>
              <w:t>Consumption of fuel (excluding feedstocks)</w:t>
            </w:r>
          </w:p>
        </w:tc>
        <w:tc>
          <w:tcPr>
            <w:tcW w:w="0" w:type="auto"/>
            <w:tcMar>
              <w:top w:w="72" w:type="dxa"/>
              <w:left w:w="72" w:type="dxa"/>
              <w:bottom w:w="72" w:type="dxa"/>
              <w:right w:w="72" w:type="dxa"/>
            </w:tcMar>
          </w:tcPr>
          <w:p w14:paraId="106D6562" w14:textId="77777777" w:rsidR="00B81545" w:rsidRDefault="00BE4ECB">
            <w:r>
              <w:rPr>
                <w:i/>
                <w:iCs/>
                <w:color w:val="000000"/>
                <w:sz w:val="21"/>
                <w:szCs w:val="21"/>
              </w:rPr>
              <w:t>Select from:</w:t>
            </w:r>
          </w:p>
          <w:p w14:paraId="4FD7156D"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w:t>
            </w:r>
          </w:p>
        </w:tc>
      </w:tr>
      <w:tr w:rsidR="00B81545" w14:paraId="7DE615FC" w14:textId="77777777">
        <w:tc>
          <w:tcPr>
            <w:tcW w:w="7500" w:type="dxa"/>
            <w:tcMar>
              <w:top w:w="72" w:type="dxa"/>
              <w:left w:w="72" w:type="dxa"/>
              <w:bottom w:w="72" w:type="dxa"/>
              <w:right w:w="72" w:type="dxa"/>
            </w:tcMar>
          </w:tcPr>
          <w:p w14:paraId="72D7FEE7" w14:textId="77777777" w:rsidR="00B81545" w:rsidRDefault="00BE4ECB">
            <w:pPr>
              <w:keepLines/>
              <w:suppressLineNumbers/>
            </w:pPr>
            <w:r>
              <w:t xml:space="preserve">Consumption of purchased or acquired electricity </w:t>
            </w:r>
          </w:p>
        </w:tc>
        <w:tc>
          <w:tcPr>
            <w:tcW w:w="0" w:type="auto"/>
            <w:tcMar>
              <w:top w:w="72" w:type="dxa"/>
              <w:left w:w="72" w:type="dxa"/>
              <w:bottom w:w="72" w:type="dxa"/>
              <w:right w:w="72" w:type="dxa"/>
            </w:tcMar>
          </w:tcPr>
          <w:p w14:paraId="635AE013" w14:textId="77777777" w:rsidR="00B81545" w:rsidRDefault="00BE4ECB">
            <w:r>
              <w:rPr>
                <w:i/>
                <w:iCs/>
                <w:color w:val="000000"/>
                <w:sz w:val="21"/>
                <w:szCs w:val="21"/>
              </w:rPr>
              <w:t>Select from:</w:t>
            </w:r>
          </w:p>
          <w:p w14:paraId="305311F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w:t>
            </w:r>
          </w:p>
        </w:tc>
      </w:tr>
      <w:tr w:rsidR="00B81545" w14:paraId="3176839A" w14:textId="77777777">
        <w:tc>
          <w:tcPr>
            <w:tcW w:w="7500" w:type="dxa"/>
            <w:tcMar>
              <w:top w:w="72" w:type="dxa"/>
              <w:left w:w="72" w:type="dxa"/>
              <w:bottom w:w="72" w:type="dxa"/>
              <w:right w:w="72" w:type="dxa"/>
            </w:tcMar>
          </w:tcPr>
          <w:p w14:paraId="7EE66725" w14:textId="77777777" w:rsidR="00B81545" w:rsidRDefault="00BE4ECB">
            <w:pPr>
              <w:keepLines/>
              <w:suppressLineNumbers/>
            </w:pPr>
            <w:r>
              <w:t>Consumption of purchased or acquired heat</w:t>
            </w:r>
          </w:p>
        </w:tc>
        <w:tc>
          <w:tcPr>
            <w:tcW w:w="0" w:type="auto"/>
            <w:tcMar>
              <w:top w:w="72" w:type="dxa"/>
              <w:left w:w="72" w:type="dxa"/>
              <w:bottom w:w="72" w:type="dxa"/>
              <w:right w:w="72" w:type="dxa"/>
            </w:tcMar>
          </w:tcPr>
          <w:p w14:paraId="680FE75B" w14:textId="77777777" w:rsidR="00B81545" w:rsidRDefault="00BE4ECB">
            <w:r>
              <w:rPr>
                <w:i/>
                <w:iCs/>
                <w:color w:val="000000"/>
                <w:sz w:val="21"/>
                <w:szCs w:val="21"/>
              </w:rPr>
              <w:t>Select from:</w:t>
            </w:r>
          </w:p>
          <w:p w14:paraId="452B8412"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w:t>
            </w:r>
          </w:p>
        </w:tc>
      </w:tr>
      <w:tr w:rsidR="00B81545" w14:paraId="215E51C2" w14:textId="77777777">
        <w:tc>
          <w:tcPr>
            <w:tcW w:w="7500" w:type="dxa"/>
            <w:tcMar>
              <w:top w:w="72" w:type="dxa"/>
              <w:left w:w="72" w:type="dxa"/>
              <w:bottom w:w="72" w:type="dxa"/>
              <w:right w:w="72" w:type="dxa"/>
            </w:tcMar>
          </w:tcPr>
          <w:p w14:paraId="2AA3755A" w14:textId="77777777" w:rsidR="00B81545" w:rsidRDefault="00BE4ECB">
            <w:pPr>
              <w:keepLines/>
              <w:suppressLineNumbers/>
            </w:pPr>
            <w:r>
              <w:t>Consumption of purchased or acquired steam</w:t>
            </w:r>
          </w:p>
        </w:tc>
        <w:tc>
          <w:tcPr>
            <w:tcW w:w="0" w:type="auto"/>
            <w:tcMar>
              <w:top w:w="72" w:type="dxa"/>
              <w:left w:w="72" w:type="dxa"/>
              <w:bottom w:w="72" w:type="dxa"/>
              <w:right w:w="72" w:type="dxa"/>
            </w:tcMar>
          </w:tcPr>
          <w:p w14:paraId="5BD9BF55" w14:textId="77777777" w:rsidR="00B81545" w:rsidRDefault="00BE4ECB">
            <w:r>
              <w:rPr>
                <w:i/>
                <w:iCs/>
                <w:color w:val="000000"/>
                <w:sz w:val="21"/>
                <w:szCs w:val="21"/>
              </w:rPr>
              <w:t>Select from:</w:t>
            </w:r>
          </w:p>
          <w:p w14:paraId="4B8DFE37"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w:t>
            </w:r>
          </w:p>
        </w:tc>
      </w:tr>
      <w:tr w:rsidR="00B81545" w14:paraId="7E36F2CE" w14:textId="77777777">
        <w:tc>
          <w:tcPr>
            <w:tcW w:w="7500" w:type="dxa"/>
            <w:tcMar>
              <w:top w:w="72" w:type="dxa"/>
              <w:left w:w="72" w:type="dxa"/>
              <w:bottom w:w="72" w:type="dxa"/>
              <w:right w:w="72" w:type="dxa"/>
            </w:tcMar>
          </w:tcPr>
          <w:p w14:paraId="3A7347C8" w14:textId="77777777" w:rsidR="00B81545" w:rsidRDefault="00BE4ECB">
            <w:pPr>
              <w:keepLines/>
              <w:suppressLineNumbers/>
            </w:pPr>
            <w:r>
              <w:t>Consumption of purchased or acquired cooling</w:t>
            </w:r>
          </w:p>
        </w:tc>
        <w:tc>
          <w:tcPr>
            <w:tcW w:w="0" w:type="auto"/>
            <w:tcMar>
              <w:top w:w="72" w:type="dxa"/>
              <w:left w:w="72" w:type="dxa"/>
              <w:bottom w:w="72" w:type="dxa"/>
              <w:right w:w="72" w:type="dxa"/>
            </w:tcMar>
          </w:tcPr>
          <w:p w14:paraId="7395A85B" w14:textId="77777777" w:rsidR="00B81545" w:rsidRDefault="00BE4ECB">
            <w:r>
              <w:rPr>
                <w:i/>
                <w:iCs/>
                <w:color w:val="000000"/>
                <w:sz w:val="21"/>
                <w:szCs w:val="21"/>
              </w:rPr>
              <w:t>Select from:</w:t>
            </w:r>
          </w:p>
          <w:p w14:paraId="4F68B00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w:t>
            </w:r>
          </w:p>
        </w:tc>
      </w:tr>
      <w:tr w:rsidR="00B81545" w14:paraId="26501B32" w14:textId="77777777">
        <w:tc>
          <w:tcPr>
            <w:tcW w:w="7500" w:type="dxa"/>
            <w:tcMar>
              <w:top w:w="72" w:type="dxa"/>
              <w:left w:w="72" w:type="dxa"/>
              <w:bottom w:w="72" w:type="dxa"/>
              <w:right w:w="72" w:type="dxa"/>
            </w:tcMar>
          </w:tcPr>
          <w:p w14:paraId="1D0DD45B" w14:textId="77777777" w:rsidR="00B81545" w:rsidRDefault="00BE4ECB">
            <w:pPr>
              <w:keepLines/>
              <w:suppressLineNumbers/>
            </w:pPr>
            <w:r>
              <w:t>Generation of electricity, heat, steam, or cooling</w:t>
            </w:r>
          </w:p>
        </w:tc>
        <w:tc>
          <w:tcPr>
            <w:tcW w:w="0" w:type="auto"/>
            <w:tcMar>
              <w:top w:w="72" w:type="dxa"/>
              <w:left w:w="72" w:type="dxa"/>
              <w:bottom w:w="72" w:type="dxa"/>
              <w:right w:w="72" w:type="dxa"/>
            </w:tcMar>
          </w:tcPr>
          <w:p w14:paraId="369862ED" w14:textId="77777777" w:rsidR="00B81545" w:rsidRDefault="00BE4ECB">
            <w:r>
              <w:rPr>
                <w:i/>
                <w:iCs/>
                <w:color w:val="000000"/>
                <w:sz w:val="21"/>
                <w:szCs w:val="21"/>
              </w:rPr>
              <w:t>Select from:</w:t>
            </w:r>
          </w:p>
          <w:p w14:paraId="0F17FCF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w:t>
            </w:r>
          </w:p>
        </w:tc>
      </w:tr>
    </w:tbl>
    <w:p w14:paraId="6A301EFC" w14:textId="77777777" w:rsidR="00B81545" w:rsidRDefault="00BE4ECB">
      <w:r>
        <w:rPr>
          <w:i/>
          <w:iCs/>
          <w:color w:val="000000"/>
          <w:sz w:val="21"/>
          <w:szCs w:val="21"/>
        </w:rPr>
        <w:t>[Fixed row]</w:t>
      </w:r>
    </w:p>
    <w:p w14:paraId="532190DF" w14:textId="77777777" w:rsidR="00B81545" w:rsidRDefault="00BE4ECB">
      <w:pPr>
        <w:pStyle w:val="Heading2"/>
        <w:spacing w:after="240" w:line="276" w:lineRule="auto"/>
      </w:pPr>
      <w:bookmarkStart w:id="121" w:name="_Toc215759281"/>
      <w:r>
        <w:rPr>
          <w:rFonts w:ascii="Roboto" w:eastAsia="Roboto" w:hAnsi="Roboto" w:cs="Roboto"/>
          <w:color w:val="000000"/>
          <w:sz w:val="28"/>
          <w:szCs w:val="28"/>
        </w:rPr>
        <w:t>(7.30.1) Report your organization’s energy consumption totals (excluding feedstocks) in MWh.</w:t>
      </w:r>
      <w:bookmarkEnd w:id="121"/>
    </w:p>
    <w:p w14:paraId="49BFA75C" w14:textId="77777777" w:rsidR="00B81545" w:rsidRDefault="00BE4ECB">
      <w:pPr>
        <w:spacing w:before="240" w:after="240" w:line="276" w:lineRule="auto"/>
      </w:pPr>
      <w:r>
        <w:rPr>
          <w:rFonts w:ascii="Roboto" w:eastAsia="Roboto" w:hAnsi="Roboto" w:cs="Roboto"/>
          <w:b/>
          <w:bCs/>
          <w:color w:val="000000"/>
          <w:sz w:val="28"/>
          <w:szCs w:val="28"/>
        </w:rPr>
        <w:t>Consumption of fuel (excluding feedstock)</w:t>
      </w:r>
    </w:p>
    <w:p w14:paraId="588440E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(7.30.1.1) Heating value</w:t>
      </w:r>
    </w:p>
    <w:p w14:paraId="64BB8908" w14:textId="77777777" w:rsidR="00B81545" w:rsidRDefault="00BE4ECB">
      <w:r>
        <w:rPr>
          <w:i/>
          <w:iCs/>
          <w:color w:val="000000"/>
          <w:sz w:val="21"/>
          <w:szCs w:val="21"/>
        </w:rPr>
        <w:t>Select from:</w:t>
      </w:r>
    </w:p>
    <w:p w14:paraId="0984D5F2"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HHV (higher heating value)</w:t>
      </w:r>
    </w:p>
    <w:p w14:paraId="481056D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(7.30.1.2) MWh from renewable sources</w:t>
      </w:r>
    </w:p>
    <w:p w14:paraId="35DF68B7" w14:textId="77777777" w:rsidR="00B81545" w:rsidRDefault="00BE4ECB">
      <w:r>
        <w:rPr>
          <w:i/>
          <w:iCs/>
          <w:color w:val="000000"/>
          <w:sz w:val="21"/>
          <w:szCs w:val="21"/>
        </w:rPr>
        <w:t>0</w:t>
      </w:r>
    </w:p>
    <w:p w14:paraId="56C117A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(7.30.1.3) MWh from non-renewable sources</w:t>
      </w:r>
    </w:p>
    <w:p w14:paraId="48B6814C" w14:textId="77777777" w:rsidR="00B81545" w:rsidRDefault="00BE4ECB">
      <w:r>
        <w:rPr>
          <w:i/>
          <w:iCs/>
          <w:color w:val="000000"/>
          <w:sz w:val="21"/>
          <w:szCs w:val="21"/>
        </w:rPr>
        <w:t>1012353</w:t>
      </w:r>
    </w:p>
    <w:p w14:paraId="1C8B0998" w14:textId="77777777" w:rsidR="00B81545" w:rsidRDefault="00BE4ECB">
      <w:pPr>
        <w:shd w:val="clear" w:color="auto" w:fill="B1ADAD"/>
        <w:spacing w:before="240" w:after="240" w:line="276" w:lineRule="auto"/>
      </w:pPr>
      <w:r>
        <w:rPr>
          <w:rFonts w:ascii="Roboto" w:eastAsia="Roboto" w:hAnsi="Roboto" w:cs="Roboto"/>
          <w:b/>
          <w:bCs/>
          <w:color w:val="FFFFFF"/>
          <w:sz w:val="28"/>
          <w:szCs w:val="28"/>
        </w:rPr>
        <w:t>(7.30.1.4) Total (renewable + non-renewable) MWh</w:t>
      </w:r>
    </w:p>
    <w:p w14:paraId="1CFBBC8D" w14:textId="77777777" w:rsidR="00B81545" w:rsidRDefault="00BE4ECB">
      <w:r>
        <w:rPr>
          <w:i/>
          <w:iCs/>
          <w:color w:val="000000"/>
          <w:sz w:val="21"/>
          <w:szCs w:val="21"/>
        </w:rPr>
        <w:t>1012353.00</w:t>
      </w:r>
    </w:p>
    <w:p w14:paraId="007D26C6" w14:textId="77777777" w:rsidR="00B81545" w:rsidRDefault="00BE4ECB">
      <w:pPr>
        <w:spacing w:before="240" w:after="240" w:line="276" w:lineRule="auto"/>
      </w:pPr>
      <w:r>
        <w:rPr>
          <w:rFonts w:ascii="Roboto" w:eastAsia="Roboto" w:hAnsi="Roboto" w:cs="Roboto"/>
          <w:b/>
          <w:bCs/>
          <w:color w:val="000000"/>
          <w:sz w:val="28"/>
          <w:szCs w:val="28"/>
        </w:rPr>
        <w:t>Consumption of purchased or acquired electricity</w:t>
      </w:r>
    </w:p>
    <w:p w14:paraId="5C451A3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(7.30.1.1) Heating value</w:t>
      </w:r>
    </w:p>
    <w:p w14:paraId="620BE18F" w14:textId="77777777" w:rsidR="00B81545" w:rsidRDefault="00BE4ECB">
      <w:r>
        <w:rPr>
          <w:i/>
          <w:iCs/>
          <w:color w:val="000000"/>
          <w:sz w:val="21"/>
          <w:szCs w:val="21"/>
        </w:rPr>
        <w:t>Select from:</w:t>
      </w:r>
    </w:p>
    <w:p w14:paraId="7CD922FB"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Unable to confirm heating value </w:t>
      </w:r>
    </w:p>
    <w:p w14:paraId="311FF6F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(7.30.1.2) MWh from renewable sources</w:t>
      </w:r>
    </w:p>
    <w:p w14:paraId="3251237D" w14:textId="77777777" w:rsidR="00B81545" w:rsidRDefault="00BE4ECB">
      <w:r>
        <w:rPr>
          <w:i/>
          <w:iCs/>
          <w:color w:val="000000"/>
          <w:sz w:val="21"/>
          <w:szCs w:val="21"/>
        </w:rPr>
        <w:t>280138</w:t>
      </w:r>
    </w:p>
    <w:p w14:paraId="6DCB452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(7.30.1.3) MWh from non-renewable sources</w:t>
      </w:r>
    </w:p>
    <w:p w14:paraId="2A27F136" w14:textId="77777777" w:rsidR="00B81545" w:rsidRDefault="00BE4ECB">
      <w:r>
        <w:rPr>
          <w:i/>
          <w:iCs/>
          <w:color w:val="000000"/>
          <w:sz w:val="21"/>
          <w:szCs w:val="21"/>
        </w:rPr>
        <w:t>70168</w:t>
      </w:r>
    </w:p>
    <w:p w14:paraId="595D5F96" w14:textId="77777777" w:rsidR="00B81545" w:rsidRDefault="00BE4ECB">
      <w:pPr>
        <w:shd w:val="clear" w:color="auto" w:fill="B1ADAD"/>
        <w:spacing w:before="240" w:after="240" w:line="276" w:lineRule="auto"/>
      </w:pPr>
      <w:r>
        <w:rPr>
          <w:rFonts w:ascii="Roboto" w:eastAsia="Roboto" w:hAnsi="Roboto" w:cs="Roboto"/>
          <w:b/>
          <w:bCs/>
          <w:color w:val="FFFFFF"/>
          <w:sz w:val="28"/>
          <w:szCs w:val="28"/>
        </w:rPr>
        <w:t>(7.30.1.4) Total (renewable + non-renewable) MWh</w:t>
      </w:r>
    </w:p>
    <w:p w14:paraId="6E28D575" w14:textId="77777777" w:rsidR="00B81545" w:rsidRDefault="00BE4ECB">
      <w:r>
        <w:rPr>
          <w:i/>
          <w:iCs/>
          <w:color w:val="000000"/>
          <w:sz w:val="21"/>
          <w:szCs w:val="21"/>
        </w:rPr>
        <w:lastRenderedPageBreak/>
        <w:t>350306.00</w:t>
      </w:r>
    </w:p>
    <w:p w14:paraId="2F91CCC9" w14:textId="77777777" w:rsidR="00B81545" w:rsidRDefault="00BE4ECB">
      <w:pPr>
        <w:spacing w:before="240" w:after="240" w:line="276" w:lineRule="auto"/>
      </w:pPr>
      <w:r>
        <w:rPr>
          <w:rFonts w:ascii="Roboto" w:eastAsia="Roboto" w:hAnsi="Roboto" w:cs="Roboto"/>
          <w:b/>
          <w:bCs/>
          <w:color w:val="000000"/>
          <w:sz w:val="28"/>
          <w:szCs w:val="28"/>
        </w:rPr>
        <w:t>Consumption of purchased or acquired heat</w:t>
      </w:r>
    </w:p>
    <w:p w14:paraId="076A086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(7.30.1.1) Heating value</w:t>
      </w:r>
    </w:p>
    <w:p w14:paraId="09D1E311" w14:textId="77777777" w:rsidR="00B81545" w:rsidRDefault="00BE4ECB">
      <w:r>
        <w:rPr>
          <w:i/>
          <w:iCs/>
          <w:color w:val="000000"/>
          <w:sz w:val="21"/>
          <w:szCs w:val="21"/>
        </w:rPr>
        <w:t>Select from:</w:t>
      </w:r>
    </w:p>
    <w:p w14:paraId="5400AFC2"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Unable to confirm heating value </w:t>
      </w:r>
    </w:p>
    <w:p w14:paraId="3963823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(7.30.1.2) MWh from renewable sources</w:t>
      </w:r>
    </w:p>
    <w:p w14:paraId="3988330E" w14:textId="77777777" w:rsidR="00B81545" w:rsidRDefault="00BE4ECB">
      <w:r>
        <w:rPr>
          <w:i/>
          <w:iCs/>
          <w:color w:val="000000"/>
          <w:sz w:val="21"/>
          <w:szCs w:val="21"/>
        </w:rPr>
        <w:t>0</w:t>
      </w:r>
    </w:p>
    <w:p w14:paraId="391B723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(7.30.1.3) MWh from non-renewable sources</w:t>
      </w:r>
    </w:p>
    <w:p w14:paraId="6CF93816" w14:textId="77777777" w:rsidR="00B81545" w:rsidRDefault="00BE4ECB">
      <w:r>
        <w:rPr>
          <w:i/>
          <w:iCs/>
          <w:color w:val="000000"/>
          <w:sz w:val="21"/>
          <w:szCs w:val="21"/>
        </w:rPr>
        <w:t>3583</w:t>
      </w:r>
    </w:p>
    <w:p w14:paraId="2FE9A638" w14:textId="77777777" w:rsidR="00B81545" w:rsidRDefault="00BE4ECB">
      <w:pPr>
        <w:shd w:val="clear" w:color="auto" w:fill="B1ADAD"/>
        <w:spacing w:before="240" w:after="240" w:line="276" w:lineRule="auto"/>
      </w:pPr>
      <w:r>
        <w:rPr>
          <w:rFonts w:ascii="Roboto" w:eastAsia="Roboto" w:hAnsi="Roboto" w:cs="Roboto"/>
          <w:b/>
          <w:bCs/>
          <w:color w:val="FFFFFF"/>
          <w:sz w:val="28"/>
          <w:szCs w:val="28"/>
        </w:rPr>
        <w:t>(7.30.1.4) Total (renewable + non-renewable) MWh</w:t>
      </w:r>
    </w:p>
    <w:p w14:paraId="319A807F" w14:textId="77777777" w:rsidR="00B81545" w:rsidRDefault="00BE4ECB">
      <w:r>
        <w:rPr>
          <w:i/>
          <w:iCs/>
          <w:color w:val="000000"/>
          <w:sz w:val="21"/>
          <w:szCs w:val="21"/>
        </w:rPr>
        <w:t>3583.00</w:t>
      </w:r>
    </w:p>
    <w:p w14:paraId="0F404CED" w14:textId="77777777" w:rsidR="00B81545" w:rsidRDefault="00BE4ECB">
      <w:pPr>
        <w:spacing w:before="240" w:after="240" w:line="276" w:lineRule="auto"/>
      </w:pPr>
      <w:r>
        <w:rPr>
          <w:rFonts w:ascii="Roboto" w:eastAsia="Roboto" w:hAnsi="Roboto" w:cs="Roboto"/>
          <w:b/>
          <w:bCs/>
          <w:color w:val="000000"/>
          <w:sz w:val="28"/>
          <w:szCs w:val="28"/>
        </w:rPr>
        <w:t>Consumption of purchased or acquired steam</w:t>
      </w:r>
    </w:p>
    <w:p w14:paraId="30D3C9D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(7.30.1.1) Heating value</w:t>
      </w:r>
    </w:p>
    <w:p w14:paraId="47F2D0E3" w14:textId="77777777" w:rsidR="00B81545" w:rsidRDefault="00BE4ECB">
      <w:r>
        <w:rPr>
          <w:i/>
          <w:iCs/>
          <w:color w:val="000000"/>
          <w:sz w:val="21"/>
          <w:szCs w:val="21"/>
        </w:rPr>
        <w:t>Select from:</w:t>
      </w:r>
    </w:p>
    <w:p w14:paraId="49446C8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Unable to confirm heating value </w:t>
      </w:r>
    </w:p>
    <w:p w14:paraId="61037B1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(7.30.1.2) MWh from renewable sources</w:t>
      </w:r>
    </w:p>
    <w:p w14:paraId="5D96D0BD" w14:textId="77777777" w:rsidR="00B81545" w:rsidRDefault="00BE4ECB">
      <w:r>
        <w:rPr>
          <w:i/>
          <w:iCs/>
          <w:color w:val="000000"/>
          <w:sz w:val="21"/>
          <w:szCs w:val="21"/>
        </w:rPr>
        <w:t>0</w:t>
      </w:r>
    </w:p>
    <w:p w14:paraId="7DD2CE4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(7.30.1.3) MWh from non-renewable sources</w:t>
      </w:r>
    </w:p>
    <w:p w14:paraId="1B3F8D86" w14:textId="77777777" w:rsidR="00B81545" w:rsidRDefault="00BE4ECB">
      <w:r>
        <w:rPr>
          <w:i/>
          <w:iCs/>
          <w:color w:val="000000"/>
          <w:sz w:val="21"/>
          <w:szCs w:val="21"/>
        </w:rPr>
        <w:lastRenderedPageBreak/>
        <w:t>198342</w:t>
      </w:r>
    </w:p>
    <w:p w14:paraId="70251589" w14:textId="77777777" w:rsidR="00B81545" w:rsidRDefault="00BE4ECB">
      <w:pPr>
        <w:shd w:val="clear" w:color="auto" w:fill="B1ADAD"/>
        <w:spacing w:before="240" w:after="240" w:line="276" w:lineRule="auto"/>
      </w:pPr>
      <w:r>
        <w:rPr>
          <w:rFonts w:ascii="Roboto" w:eastAsia="Roboto" w:hAnsi="Roboto" w:cs="Roboto"/>
          <w:b/>
          <w:bCs/>
          <w:color w:val="FFFFFF"/>
          <w:sz w:val="28"/>
          <w:szCs w:val="28"/>
        </w:rPr>
        <w:t>(7.30.1.4) Total (renewable + non-renewable) MWh</w:t>
      </w:r>
    </w:p>
    <w:p w14:paraId="59B80A06" w14:textId="77777777" w:rsidR="00B81545" w:rsidRDefault="00BE4ECB">
      <w:r>
        <w:rPr>
          <w:i/>
          <w:iCs/>
          <w:color w:val="000000"/>
          <w:sz w:val="21"/>
          <w:szCs w:val="21"/>
        </w:rPr>
        <w:t>198342.00</w:t>
      </w:r>
    </w:p>
    <w:p w14:paraId="04657FB2" w14:textId="77777777" w:rsidR="00B81545" w:rsidRDefault="00BE4ECB">
      <w:pPr>
        <w:spacing w:before="240" w:after="240" w:line="276" w:lineRule="auto"/>
      </w:pPr>
      <w:r>
        <w:rPr>
          <w:rFonts w:ascii="Roboto" w:eastAsia="Roboto" w:hAnsi="Roboto" w:cs="Roboto"/>
          <w:b/>
          <w:bCs/>
          <w:color w:val="000000"/>
          <w:sz w:val="28"/>
          <w:szCs w:val="28"/>
        </w:rPr>
        <w:t>Consumption of purchased or acquired cooling</w:t>
      </w:r>
    </w:p>
    <w:p w14:paraId="44E0784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(7.30.1.1) Heating value</w:t>
      </w:r>
    </w:p>
    <w:p w14:paraId="72730080" w14:textId="77777777" w:rsidR="00B81545" w:rsidRDefault="00BE4ECB">
      <w:r>
        <w:rPr>
          <w:i/>
          <w:iCs/>
          <w:color w:val="000000"/>
          <w:sz w:val="21"/>
          <w:szCs w:val="21"/>
        </w:rPr>
        <w:t>Select from:</w:t>
      </w:r>
    </w:p>
    <w:p w14:paraId="40E71DF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Unable to confirm heating value </w:t>
      </w:r>
    </w:p>
    <w:p w14:paraId="7D767DE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(7.30.1.2) MWh from renewable sources</w:t>
      </w:r>
    </w:p>
    <w:p w14:paraId="45C8DE96" w14:textId="77777777" w:rsidR="00B81545" w:rsidRDefault="00BE4ECB">
      <w:r>
        <w:rPr>
          <w:i/>
          <w:iCs/>
          <w:color w:val="000000"/>
          <w:sz w:val="21"/>
          <w:szCs w:val="21"/>
        </w:rPr>
        <w:t>0</w:t>
      </w:r>
    </w:p>
    <w:p w14:paraId="460FE80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(7.30.1.3) MWh from non-renewable sources</w:t>
      </w:r>
    </w:p>
    <w:p w14:paraId="6B46001B" w14:textId="77777777" w:rsidR="00B81545" w:rsidRDefault="00BE4ECB">
      <w:r>
        <w:rPr>
          <w:i/>
          <w:iCs/>
          <w:color w:val="000000"/>
          <w:sz w:val="21"/>
          <w:szCs w:val="21"/>
        </w:rPr>
        <w:t>16392</w:t>
      </w:r>
    </w:p>
    <w:p w14:paraId="777EED4A" w14:textId="77777777" w:rsidR="00B81545" w:rsidRDefault="00BE4ECB">
      <w:pPr>
        <w:shd w:val="clear" w:color="auto" w:fill="B1ADAD"/>
        <w:spacing w:before="240" w:after="240" w:line="276" w:lineRule="auto"/>
      </w:pPr>
      <w:r>
        <w:rPr>
          <w:rFonts w:ascii="Roboto" w:eastAsia="Roboto" w:hAnsi="Roboto" w:cs="Roboto"/>
          <w:b/>
          <w:bCs/>
          <w:color w:val="FFFFFF"/>
          <w:sz w:val="28"/>
          <w:szCs w:val="28"/>
        </w:rPr>
        <w:t>(7.30.1.4) Total (renewable + non-renewable) MWh</w:t>
      </w:r>
    </w:p>
    <w:p w14:paraId="5B6215DC" w14:textId="77777777" w:rsidR="00B81545" w:rsidRDefault="00BE4ECB">
      <w:r>
        <w:rPr>
          <w:i/>
          <w:iCs/>
          <w:color w:val="000000"/>
          <w:sz w:val="21"/>
          <w:szCs w:val="21"/>
        </w:rPr>
        <w:t>16392.00</w:t>
      </w:r>
    </w:p>
    <w:p w14:paraId="5CED7B00" w14:textId="77777777" w:rsidR="00B81545" w:rsidRDefault="00BE4ECB">
      <w:pPr>
        <w:spacing w:before="240" w:after="240" w:line="276" w:lineRule="auto"/>
      </w:pPr>
      <w:r>
        <w:rPr>
          <w:rFonts w:ascii="Roboto" w:eastAsia="Roboto" w:hAnsi="Roboto" w:cs="Roboto"/>
          <w:b/>
          <w:bCs/>
          <w:color w:val="000000"/>
          <w:sz w:val="28"/>
          <w:szCs w:val="28"/>
        </w:rPr>
        <w:t>Consumption of self-generated non-fuel renewable energy</w:t>
      </w:r>
    </w:p>
    <w:p w14:paraId="1D94A64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(7.30.1.1) Heating value</w:t>
      </w:r>
    </w:p>
    <w:p w14:paraId="6ABC1EF3" w14:textId="77777777" w:rsidR="00B81545" w:rsidRDefault="00BE4ECB">
      <w:r>
        <w:rPr>
          <w:i/>
          <w:iCs/>
          <w:color w:val="000000"/>
          <w:sz w:val="21"/>
          <w:szCs w:val="21"/>
        </w:rPr>
        <w:t>Select from:</w:t>
      </w:r>
    </w:p>
    <w:p w14:paraId="4DFC47B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Unable to confirm heating value </w:t>
      </w:r>
    </w:p>
    <w:p w14:paraId="6257FF7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(7.30.1.2) MWh from renewable sources</w:t>
      </w:r>
    </w:p>
    <w:p w14:paraId="64F1273D" w14:textId="77777777" w:rsidR="00B81545" w:rsidRDefault="00BE4ECB">
      <w:r>
        <w:rPr>
          <w:i/>
          <w:iCs/>
          <w:color w:val="000000"/>
          <w:sz w:val="21"/>
          <w:szCs w:val="21"/>
        </w:rPr>
        <w:lastRenderedPageBreak/>
        <w:t>309</w:t>
      </w:r>
    </w:p>
    <w:p w14:paraId="127B3E48" w14:textId="77777777" w:rsidR="00B81545" w:rsidRDefault="00BE4ECB">
      <w:pPr>
        <w:shd w:val="clear" w:color="auto" w:fill="B1ADAD"/>
        <w:spacing w:before="240" w:after="240" w:line="276" w:lineRule="auto"/>
      </w:pPr>
      <w:r>
        <w:rPr>
          <w:rFonts w:ascii="Roboto" w:eastAsia="Roboto" w:hAnsi="Roboto" w:cs="Roboto"/>
          <w:b/>
          <w:bCs/>
          <w:color w:val="FFFFFF"/>
          <w:sz w:val="28"/>
          <w:szCs w:val="28"/>
        </w:rPr>
        <w:t>(7.30.1.4) Total (renewable + non-renewable) MWh</w:t>
      </w:r>
    </w:p>
    <w:p w14:paraId="1D1111F2" w14:textId="77777777" w:rsidR="00B81545" w:rsidRDefault="00BE4ECB">
      <w:r>
        <w:rPr>
          <w:i/>
          <w:iCs/>
          <w:color w:val="000000"/>
          <w:sz w:val="21"/>
          <w:szCs w:val="21"/>
        </w:rPr>
        <w:t>309.00</w:t>
      </w:r>
    </w:p>
    <w:p w14:paraId="32EA36D3" w14:textId="77777777" w:rsidR="00B81545" w:rsidRDefault="00BE4ECB">
      <w:pPr>
        <w:spacing w:before="240" w:after="240" w:line="276" w:lineRule="auto"/>
      </w:pPr>
      <w:r>
        <w:rPr>
          <w:rFonts w:ascii="Roboto" w:eastAsia="Roboto" w:hAnsi="Roboto" w:cs="Roboto"/>
          <w:b/>
          <w:bCs/>
          <w:color w:val="000000"/>
          <w:sz w:val="28"/>
          <w:szCs w:val="28"/>
        </w:rPr>
        <w:t>Total energy consumption</w:t>
      </w:r>
    </w:p>
    <w:p w14:paraId="5E46022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(7.30.1.1) Heating value</w:t>
      </w:r>
    </w:p>
    <w:p w14:paraId="3ECEB47E" w14:textId="77777777" w:rsidR="00B81545" w:rsidRDefault="00BE4ECB">
      <w:r>
        <w:rPr>
          <w:i/>
          <w:iCs/>
          <w:color w:val="000000"/>
          <w:sz w:val="21"/>
          <w:szCs w:val="21"/>
        </w:rPr>
        <w:t>Select from:</w:t>
      </w:r>
    </w:p>
    <w:p w14:paraId="1AEF2370"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Unable to confirm heating value </w:t>
      </w:r>
    </w:p>
    <w:p w14:paraId="632F351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(7.30.1.2) MWh from renewable sources</w:t>
      </w:r>
    </w:p>
    <w:p w14:paraId="25156092" w14:textId="77777777" w:rsidR="00B81545" w:rsidRDefault="00BE4ECB">
      <w:r>
        <w:rPr>
          <w:i/>
          <w:iCs/>
          <w:color w:val="000000"/>
          <w:sz w:val="21"/>
          <w:szCs w:val="21"/>
        </w:rPr>
        <w:t>280447</w:t>
      </w:r>
    </w:p>
    <w:p w14:paraId="40267C0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(7.30.1.3) MWh from non-renewable sources</w:t>
      </w:r>
    </w:p>
    <w:p w14:paraId="1F7030B2" w14:textId="77777777" w:rsidR="00B81545" w:rsidRDefault="00BE4ECB">
      <w:r>
        <w:rPr>
          <w:i/>
          <w:iCs/>
          <w:color w:val="000000"/>
          <w:sz w:val="21"/>
          <w:szCs w:val="21"/>
        </w:rPr>
        <w:t>1300838</w:t>
      </w:r>
    </w:p>
    <w:p w14:paraId="2E08D995" w14:textId="77777777" w:rsidR="00B81545" w:rsidRDefault="00BE4ECB">
      <w:pPr>
        <w:shd w:val="clear" w:color="auto" w:fill="B1ADAD"/>
        <w:spacing w:before="240" w:after="240" w:line="276" w:lineRule="auto"/>
      </w:pPr>
      <w:r>
        <w:rPr>
          <w:rFonts w:ascii="Roboto" w:eastAsia="Roboto" w:hAnsi="Roboto" w:cs="Roboto"/>
          <w:b/>
          <w:bCs/>
          <w:color w:val="FFFFFF"/>
          <w:sz w:val="28"/>
          <w:szCs w:val="28"/>
        </w:rPr>
        <w:t>(7.30.1.4) Total (renewable + non-renewable) MWh</w:t>
      </w:r>
    </w:p>
    <w:p w14:paraId="248FF675" w14:textId="77777777" w:rsidR="00B81545" w:rsidRDefault="00BE4ECB">
      <w:r>
        <w:rPr>
          <w:i/>
          <w:iCs/>
          <w:color w:val="000000"/>
          <w:sz w:val="21"/>
          <w:szCs w:val="21"/>
        </w:rPr>
        <w:t>1581285.00</w:t>
      </w:r>
    </w:p>
    <w:p w14:paraId="41EEAB5D" w14:textId="77777777" w:rsidR="00B81545" w:rsidRDefault="00BE4ECB">
      <w:r>
        <w:rPr>
          <w:i/>
          <w:iCs/>
          <w:color w:val="000000"/>
          <w:sz w:val="21"/>
          <w:szCs w:val="21"/>
        </w:rPr>
        <w:t>[Fixed row]</w:t>
      </w:r>
    </w:p>
    <w:p w14:paraId="7C30E5D9" w14:textId="77777777" w:rsidR="00B81545" w:rsidRDefault="00B81545"/>
    <w:p w14:paraId="7AEEB894" w14:textId="77777777" w:rsidR="00B81545" w:rsidRDefault="00BE4ECB">
      <w:pPr>
        <w:pStyle w:val="Heading2"/>
        <w:spacing w:after="240" w:line="276" w:lineRule="auto"/>
      </w:pPr>
      <w:bookmarkStart w:id="122" w:name="_Toc215759282"/>
      <w:r>
        <w:rPr>
          <w:rFonts w:ascii="Roboto" w:eastAsia="Roboto" w:hAnsi="Roboto" w:cs="Roboto"/>
          <w:color w:val="000000"/>
          <w:sz w:val="28"/>
          <w:szCs w:val="28"/>
        </w:rPr>
        <w:t>(7.30.3) Report your organization’s energy consumption totals (excluding feedstocks) for chemical production activities in MWh.</w:t>
      </w:r>
      <w:bookmarkEnd w:id="122"/>
    </w:p>
    <w:p w14:paraId="332C049F" w14:textId="77777777" w:rsidR="00B81545" w:rsidRDefault="00BE4ECB">
      <w:pPr>
        <w:spacing w:before="240" w:after="240" w:line="276" w:lineRule="auto"/>
      </w:pPr>
      <w:r>
        <w:rPr>
          <w:rFonts w:ascii="Roboto" w:eastAsia="Roboto" w:hAnsi="Roboto" w:cs="Roboto"/>
          <w:b/>
          <w:bCs/>
          <w:color w:val="000000"/>
          <w:sz w:val="28"/>
          <w:szCs w:val="28"/>
        </w:rPr>
        <w:t>Consumption of fuel (excluding feedstocks)</w:t>
      </w:r>
    </w:p>
    <w:p w14:paraId="3ABA0F2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(7.30.3.1) Heating value</w:t>
      </w:r>
    </w:p>
    <w:p w14:paraId="0EE4C26F" w14:textId="77777777" w:rsidR="00B81545" w:rsidRDefault="00BE4ECB">
      <w:r>
        <w:rPr>
          <w:i/>
          <w:iCs/>
          <w:color w:val="000000"/>
          <w:sz w:val="21"/>
          <w:szCs w:val="21"/>
        </w:rPr>
        <w:lastRenderedPageBreak/>
        <w:t>Select from:</w:t>
      </w:r>
    </w:p>
    <w:p w14:paraId="7903DFA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HHV (higher heating value)</w:t>
      </w:r>
    </w:p>
    <w:p w14:paraId="24A921B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(7.30.3.2) MWh consumed from renewable sources inside chemical sector boundary</w:t>
      </w:r>
    </w:p>
    <w:p w14:paraId="077FBECE" w14:textId="77777777" w:rsidR="00B81545" w:rsidRDefault="00BE4ECB">
      <w:r>
        <w:rPr>
          <w:i/>
          <w:iCs/>
          <w:color w:val="000000"/>
          <w:sz w:val="21"/>
          <w:szCs w:val="21"/>
        </w:rPr>
        <w:t>0</w:t>
      </w:r>
    </w:p>
    <w:p w14:paraId="4AC79D5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(7.30.3.3) MWh consumed from non-renewable sources inside chemical sector boundary (excluding recovered waste heat/gases)</w:t>
      </w:r>
    </w:p>
    <w:p w14:paraId="66EB9E11" w14:textId="77777777" w:rsidR="00B81545" w:rsidRDefault="00BE4ECB">
      <w:r>
        <w:rPr>
          <w:i/>
          <w:iCs/>
          <w:color w:val="000000"/>
          <w:sz w:val="21"/>
          <w:szCs w:val="21"/>
        </w:rPr>
        <w:t>1006763</w:t>
      </w:r>
    </w:p>
    <w:p w14:paraId="781BEA5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(7.30.3.4) MWh consumed from waste heat/gases recovered from processes using fuel feedstocks inside chemical sector boundary</w:t>
      </w:r>
    </w:p>
    <w:p w14:paraId="61FAB2BF" w14:textId="77777777" w:rsidR="00B81545" w:rsidRDefault="00BE4ECB">
      <w:r>
        <w:rPr>
          <w:i/>
          <w:iCs/>
          <w:color w:val="000000"/>
          <w:sz w:val="21"/>
          <w:szCs w:val="21"/>
        </w:rPr>
        <w:t>0</w:t>
      </w:r>
    </w:p>
    <w:p w14:paraId="69A835CE" w14:textId="77777777" w:rsidR="00B81545" w:rsidRDefault="00BE4ECB">
      <w:pPr>
        <w:shd w:val="clear" w:color="auto" w:fill="B1ADAD"/>
        <w:spacing w:before="240" w:after="240" w:line="276" w:lineRule="auto"/>
      </w:pPr>
      <w:r>
        <w:rPr>
          <w:rFonts w:ascii="Roboto" w:eastAsia="Roboto" w:hAnsi="Roboto" w:cs="Roboto"/>
          <w:b/>
          <w:bCs/>
          <w:color w:val="FFFFFF"/>
          <w:sz w:val="28"/>
          <w:szCs w:val="28"/>
        </w:rPr>
        <w:t>(7.30.3.5) Total MWh (renewable + non-renewable + MWh from recovered waste heat/gases) consumed inside chemical sector boundary</w:t>
      </w:r>
    </w:p>
    <w:p w14:paraId="752519AB" w14:textId="77777777" w:rsidR="00B81545" w:rsidRDefault="00BE4ECB">
      <w:r>
        <w:rPr>
          <w:i/>
          <w:iCs/>
          <w:color w:val="000000"/>
          <w:sz w:val="21"/>
          <w:szCs w:val="21"/>
        </w:rPr>
        <w:t>1006763.00</w:t>
      </w:r>
    </w:p>
    <w:p w14:paraId="2B569C4D" w14:textId="77777777" w:rsidR="00B81545" w:rsidRDefault="00BE4ECB">
      <w:pPr>
        <w:spacing w:before="240" w:after="240" w:line="276" w:lineRule="auto"/>
      </w:pPr>
      <w:r>
        <w:rPr>
          <w:rFonts w:ascii="Roboto" w:eastAsia="Roboto" w:hAnsi="Roboto" w:cs="Roboto"/>
          <w:b/>
          <w:bCs/>
          <w:color w:val="000000"/>
          <w:sz w:val="28"/>
          <w:szCs w:val="28"/>
        </w:rPr>
        <w:t>Consumption of purchased or acquired electricity</w:t>
      </w:r>
    </w:p>
    <w:p w14:paraId="34B6EE1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(7.30.3.1) Heating value</w:t>
      </w:r>
    </w:p>
    <w:p w14:paraId="68D8EA6E" w14:textId="77777777" w:rsidR="00B81545" w:rsidRDefault="00BE4ECB">
      <w:r>
        <w:rPr>
          <w:i/>
          <w:iCs/>
          <w:color w:val="000000"/>
          <w:sz w:val="21"/>
          <w:szCs w:val="21"/>
        </w:rPr>
        <w:t>Select from:</w:t>
      </w:r>
    </w:p>
    <w:p w14:paraId="64A66463"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Unable to confirm heating value</w:t>
      </w:r>
    </w:p>
    <w:p w14:paraId="5E660F6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(7.30.3.2) MWh consumed from renewable sources inside chemical sector boundary</w:t>
      </w:r>
    </w:p>
    <w:p w14:paraId="0C6A5377" w14:textId="77777777" w:rsidR="00B81545" w:rsidRDefault="00BE4ECB">
      <w:r>
        <w:rPr>
          <w:i/>
          <w:iCs/>
          <w:color w:val="000000"/>
          <w:sz w:val="21"/>
          <w:szCs w:val="21"/>
        </w:rPr>
        <w:t>275302</w:t>
      </w:r>
    </w:p>
    <w:p w14:paraId="6610BCA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(7.30.3.3) MWh consumed from non-renewable sources inside chemical sector boundary (excluding recovered waste heat/gases)</w:t>
      </w:r>
    </w:p>
    <w:p w14:paraId="2B22CE0E" w14:textId="77777777" w:rsidR="00B81545" w:rsidRDefault="00BE4ECB">
      <w:r>
        <w:rPr>
          <w:i/>
          <w:iCs/>
          <w:color w:val="000000"/>
          <w:sz w:val="21"/>
          <w:szCs w:val="21"/>
        </w:rPr>
        <w:t>68488</w:t>
      </w:r>
    </w:p>
    <w:p w14:paraId="7147B21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(7.30.3.4) MWh consumed from waste heat/gases recovered from processes using fuel feedstocks inside chemical sector boundary</w:t>
      </w:r>
    </w:p>
    <w:p w14:paraId="66874536" w14:textId="77777777" w:rsidR="00B81545" w:rsidRDefault="00BE4ECB">
      <w:r>
        <w:rPr>
          <w:i/>
          <w:iCs/>
          <w:color w:val="000000"/>
          <w:sz w:val="21"/>
          <w:szCs w:val="21"/>
        </w:rPr>
        <w:t>0</w:t>
      </w:r>
    </w:p>
    <w:p w14:paraId="6E771F60" w14:textId="77777777" w:rsidR="00B81545" w:rsidRDefault="00BE4ECB">
      <w:pPr>
        <w:shd w:val="clear" w:color="auto" w:fill="B1ADAD"/>
        <w:spacing w:before="240" w:after="240" w:line="276" w:lineRule="auto"/>
      </w:pPr>
      <w:r>
        <w:rPr>
          <w:rFonts w:ascii="Roboto" w:eastAsia="Roboto" w:hAnsi="Roboto" w:cs="Roboto"/>
          <w:b/>
          <w:bCs/>
          <w:color w:val="FFFFFF"/>
          <w:sz w:val="28"/>
          <w:szCs w:val="28"/>
        </w:rPr>
        <w:t>(7.30.3.5) Total MWh (renewable + non-renewable + MWh from recovered waste heat/gases) consumed inside chemical sector boundary</w:t>
      </w:r>
    </w:p>
    <w:p w14:paraId="6AFBA241" w14:textId="77777777" w:rsidR="00B81545" w:rsidRDefault="00BE4ECB">
      <w:r>
        <w:rPr>
          <w:i/>
          <w:iCs/>
          <w:color w:val="000000"/>
          <w:sz w:val="21"/>
          <w:szCs w:val="21"/>
        </w:rPr>
        <w:t>343790.00</w:t>
      </w:r>
    </w:p>
    <w:p w14:paraId="528C8588" w14:textId="77777777" w:rsidR="00B81545" w:rsidRDefault="00BE4ECB">
      <w:pPr>
        <w:spacing w:before="240" w:after="240" w:line="276" w:lineRule="auto"/>
      </w:pPr>
      <w:r>
        <w:rPr>
          <w:rFonts w:ascii="Roboto" w:eastAsia="Roboto" w:hAnsi="Roboto" w:cs="Roboto"/>
          <w:b/>
          <w:bCs/>
          <w:color w:val="000000"/>
          <w:sz w:val="28"/>
          <w:szCs w:val="28"/>
        </w:rPr>
        <w:t>Consumption of purchased or acquired heat</w:t>
      </w:r>
    </w:p>
    <w:p w14:paraId="73EB9E3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(7.30.3.1) Heating value</w:t>
      </w:r>
    </w:p>
    <w:p w14:paraId="3121FF86" w14:textId="77777777" w:rsidR="00B81545" w:rsidRDefault="00BE4ECB">
      <w:r>
        <w:rPr>
          <w:i/>
          <w:iCs/>
          <w:color w:val="000000"/>
          <w:sz w:val="21"/>
          <w:szCs w:val="21"/>
        </w:rPr>
        <w:t>Select from:</w:t>
      </w:r>
    </w:p>
    <w:p w14:paraId="00547340"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Unable to confirm heating value</w:t>
      </w:r>
    </w:p>
    <w:p w14:paraId="42D6213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(7.30.3.2) MWh consumed from renewable sources inside chemical sector boundary</w:t>
      </w:r>
    </w:p>
    <w:p w14:paraId="2BC5E37A" w14:textId="77777777" w:rsidR="00B81545" w:rsidRDefault="00BE4ECB">
      <w:r>
        <w:rPr>
          <w:i/>
          <w:iCs/>
          <w:color w:val="000000"/>
          <w:sz w:val="21"/>
          <w:szCs w:val="21"/>
        </w:rPr>
        <w:t>0</w:t>
      </w:r>
    </w:p>
    <w:p w14:paraId="61B477A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(7.30.3.3) MWh consumed from non-renewable sources inside chemical sector boundary (excluding recovered waste heat/gases)</w:t>
      </w:r>
    </w:p>
    <w:p w14:paraId="635FA560" w14:textId="77777777" w:rsidR="00B81545" w:rsidRDefault="00BE4ECB">
      <w:r>
        <w:rPr>
          <w:i/>
          <w:iCs/>
          <w:color w:val="000000"/>
          <w:sz w:val="21"/>
          <w:szCs w:val="21"/>
        </w:rPr>
        <w:t>3583</w:t>
      </w:r>
    </w:p>
    <w:p w14:paraId="67582DF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(7.30.3.4) MWh consumed from waste heat/gases recovered from processes using fuel feedstocks inside chemical sector boundary</w:t>
      </w:r>
    </w:p>
    <w:p w14:paraId="3CE736C4" w14:textId="77777777" w:rsidR="00B81545" w:rsidRDefault="00BE4ECB">
      <w:r>
        <w:rPr>
          <w:i/>
          <w:iCs/>
          <w:color w:val="000000"/>
          <w:sz w:val="21"/>
          <w:szCs w:val="21"/>
        </w:rPr>
        <w:t>0</w:t>
      </w:r>
    </w:p>
    <w:p w14:paraId="0D2CCA3C" w14:textId="77777777" w:rsidR="00B81545" w:rsidRDefault="00BE4ECB">
      <w:pPr>
        <w:shd w:val="clear" w:color="auto" w:fill="B1ADAD"/>
        <w:spacing w:before="240" w:after="240" w:line="276" w:lineRule="auto"/>
      </w:pPr>
      <w:r>
        <w:rPr>
          <w:rFonts w:ascii="Roboto" w:eastAsia="Roboto" w:hAnsi="Roboto" w:cs="Roboto"/>
          <w:b/>
          <w:bCs/>
          <w:color w:val="FFFFFF"/>
          <w:sz w:val="28"/>
          <w:szCs w:val="28"/>
        </w:rPr>
        <w:t>(7.30.3.5) Total MWh (renewable + non-renewable + MWh from recovered waste heat/gases) consumed inside chemical sector boundary</w:t>
      </w:r>
    </w:p>
    <w:p w14:paraId="0A5708C9" w14:textId="77777777" w:rsidR="00B81545" w:rsidRDefault="00BE4ECB">
      <w:r>
        <w:rPr>
          <w:i/>
          <w:iCs/>
          <w:color w:val="000000"/>
          <w:sz w:val="21"/>
          <w:szCs w:val="21"/>
        </w:rPr>
        <w:t>3583.00</w:t>
      </w:r>
    </w:p>
    <w:p w14:paraId="47F8C835" w14:textId="77777777" w:rsidR="00B81545" w:rsidRDefault="00BE4ECB">
      <w:pPr>
        <w:spacing w:before="240" w:after="240" w:line="276" w:lineRule="auto"/>
      </w:pPr>
      <w:r>
        <w:rPr>
          <w:rFonts w:ascii="Roboto" w:eastAsia="Roboto" w:hAnsi="Roboto" w:cs="Roboto"/>
          <w:b/>
          <w:bCs/>
          <w:color w:val="000000"/>
          <w:sz w:val="28"/>
          <w:szCs w:val="28"/>
        </w:rPr>
        <w:t>Consumption of purchased or acquired steam</w:t>
      </w:r>
    </w:p>
    <w:p w14:paraId="2E25742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(7.30.3.1) Heating value</w:t>
      </w:r>
    </w:p>
    <w:p w14:paraId="6DE56F94" w14:textId="77777777" w:rsidR="00B81545" w:rsidRDefault="00BE4ECB">
      <w:r>
        <w:rPr>
          <w:i/>
          <w:iCs/>
          <w:color w:val="000000"/>
          <w:sz w:val="21"/>
          <w:szCs w:val="21"/>
        </w:rPr>
        <w:t>Select from:</w:t>
      </w:r>
    </w:p>
    <w:p w14:paraId="15F66D3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Unable to confirm heating value</w:t>
      </w:r>
    </w:p>
    <w:p w14:paraId="29C79DF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(7.30.3.2) MWh consumed from renewable sources inside chemical sector boundary</w:t>
      </w:r>
    </w:p>
    <w:p w14:paraId="6A049453" w14:textId="77777777" w:rsidR="00B81545" w:rsidRDefault="00BE4ECB">
      <w:r>
        <w:rPr>
          <w:i/>
          <w:iCs/>
          <w:color w:val="000000"/>
          <w:sz w:val="21"/>
          <w:szCs w:val="21"/>
        </w:rPr>
        <w:t>0</w:t>
      </w:r>
    </w:p>
    <w:p w14:paraId="4CBB34C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(7.30.3.3) MWh consumed from non-renewable sources inside chemical sector boundary (excluding recovered waste heat/gases)</w:t>
      </w:r>
    </w:p>
    <w:p w14:paraId="44E597F4" w14:textId="77777777" w:rsidR="00B81545" w:rsidRDefault="00BE4ECB">
      <w:r>
        <w:rPr>
          <w:i/>
          <w:iCs/>
          <w:color w:val="000000"/>
          <w:sz w:val="21"/>
          <w:szCs w:val="21"/>
        </w:rPr>
        <w:t>198342</w:t>
      </w:r>
    </w:p>
    <w:p w14:paraId="370352A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(7.30.3.4) MWh consumed from waste heat/gases recovered from processes using fuel feedstocks inside chemical sector boundary</w:t>
      </w:r>
    </w:p>
    <w:p w14:paraId="15873A99" w14:textId="77777777" w:rsidR="00B81545" w:rsidRDefault="00BE4ECB">
      <w:r>
        <w:rPr>
          <w:i/>
          <w:iCs/>
          <w:color w:val="000000"/>
          <w:sz w:val="21"/>
          <w:szCs w:val="21"/>
        </w:rPr>
        <w:t>0</w:t>
      </w:r>
    </w:p>
    <w:p w14:paraId="7FDFB634" w14:textId="77777777" w:rsidR="00B81545" w:rsidRDefault="00BE4ECB">
      <w:pPr>
        <w:shd w:val="clear" w:color="auto" w:fill="B1ADAD"/>
        <w:spacing w:before="240" w:after="240" w:line="276" w:lineRule="auto"/>
      </w:pPr>
      <w:r>
        <w:rPr>
          <w:rFonts w:ascii="Roboto" w:eastAsia="Roboto" w:hAnsi="Roboto" w:cs="Roboto"/>
          <w:b/>
          <w:bCs/>
          <w:color w:val="FFFFFF"/>
          <w:sz w:val="28"/>
          <w:szCs w:val="28"/>
        </w:rPr>
        <w:lastRenderedPageBreak/>
        <w:t>(7.30.3.5) Total MWh (renewable + non-renewable + MWh from recovered waste heat/gases) consumed inside chemical sector boundary</w:t>
      </w:r>
    </w:p>
    <w:p w14:paraId="445DD2B0" w14:textId="77777777" w:rsidR="00B81545" w:rsidRDefault="00BE4ECB">
      <w:r>
        <w:rPr>
          <w:i/>
          <w:iCs/>
          <w:color w:val="000000"/>
          <w:sz w:val="21"/>
          <w:szCs w:val="21"/>
        </w:rPr>
        <w:t>198342.00</w:t>
      </w:r>
    </w:p>
    <w:p w14:paraId="5E68960F" w14:textId="77777777" w:rsidR="00B81545" w:rsidRDefault="00BE4ECB">
      <w:pPr>
        <w:spacing w:before="240" w:after="240" w:line="276" w:lineRule="auto"/>
      </w:pPr>
      <w:r>
        <w:rPr>
          <w:rFonts w:ascii="Roboto" w:eastAsia="Roboto" w:hAnsi="Roboto" w:cs="Roboto"/>
          <w:b/>
          <w:bCs/>
          <w:color w:val="000000"/>
          <w:sz w:val="28"/>
          <w:szCs w:val="28"/>
        </w:rPr>
        <w:t>Consumption of purchased or acquired cooling</w:t>
      </w:r>
    </w:p>
    <w:p w14:paraId="6D519B6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(7.30.3.1) Heating value</w:t>
      </w:r>
    </w:p>
    <w:p w14:paraId="6EC3DC70" w14:textId="77777777" w:rsidR="00B81545" w:rsidRDefault="00BE4ECB">
      <w:r>
        <w:rPr>
          <w:i/>
          <w:iCs/>
          <w:color w:val="000000"/>
          <w:sz w:val="21"/>
          <w:szCs w:val="21"/>
        </w:rPr>
        <w:t>Select from:</w:t>
      </w:r>
    </w:p>
    <w:p w14:paraId="6AECB809"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Unable to confirm heating value</w:t>
      </w:r>
    </w:p>
    <w:p w14:paraId="165D1B2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(7.30.3.2) MWh consumed from renewable sources inside chemical sector boundary</w:t>
      </w:r>
    </w:p>
    <w:p w14:paraId="0CE7273F" w14:textId="77777777" w:rsidR="00B81545" w:rsidRDefault="00BE4ECB">
      <w:r>
        <w:rPr>
          <w:i/>
          <w:iCs/>
          <w:color w:val="000000"/>
          <w:sz w:val="21"/>
          <w:szCs w:val="21"/>
        </w:rPr>
        <w:t>0</w:t>
      </w:r>
    </w:p>
    <w:p w14:paraId="1AD9565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(7.30.3.3) MWh consumed from non-renewable sources inside chemical sector boundary (excluding recovered waste heat/gases)</w:t>
      </w:r>
    </w:p>
    <w:p w14:paraId="1ED1C86F" w14:textId="77777777" w:rsidR="00B81545" w:rsidRDefault="00BE4ECB">
      <w:r>
        <w:rPr>
          <w:i/>
          <w:iCs/>
          <w:color w:val="000000"/>
          <w:sz w:val="21"/>
          <w:szCs w:val="21"/>
        </w:rPr>
        <w:t>16392</w:t>
      </w:r>
    </w:p>
    <w:p w14:paraId="7102FDB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(7.30.3.4) MWh consumed from waste heat/gases recovered from processes using fuel feedstocks inside chemical sector boundary</w:t>
      </w:r>
    </w:p>
    <w:p w14:paraId="1ACC9347" w14:textId="77777777" w:rsidR="00B81545" w:rsidRDefault="00BE4ECB">
      <w:r>
        <w:rPr>
          <w:i/>
          <w:iCs/>
          <w:color w:val="000000"/>
          <w:sz w:val="21"/>
          <w:szCs w:val="21"/>
        </w:rPr>
        <w:t>0</w:t>
      </w:r>
    </w:p>
    <w:p w14:paraId="353AC204" w14:textId="77777777" w:rsidR="00B81545" w:rsidRDefault="00BE4ECB">
      <w:pPr>
        <w:shd w:val="clear" w:color="auto" w:fill="B1ADAD"/>
        <w:spacing w:before="240" w:after="240" w:line="276" w:lineRule="auto"/>
      </w:pPr>
      <w:r>
        <w:rPr>
          <w:rFonts w:ascii="Roboto" w:eastAsia="Roboto" w:hAnsi="Roboto" w:cs="Roboto"/>
          <w:b/>
          <w:bCs/>
          <w:color w:val="FFFFFF"/>
          <w:sz w:val="28"/>
          <w:szCs w:val="28"/>
        </w:rPr>
        <w:t>(7.30.3.5) Total MWh (renewable + non-renewable + MWh from recovered waste heat/gases) consumed inside chemical sector boundary</w:t>
      </w:r>
    </w:p>
    <w:p w14:paraId="2A31E846" w14:textId="77777777" w:rsidR="00B81545" w:rsidRDefault="00BE4ECB">
      <w:r>
        <w:rPr>
          <w:i/>
          <w:iCs/>
          <w:color w:val="000000"/>
          <w:sz w:val="21"/>
          <w:szCs w:val="21"/>
        </w:rPr>
        <w:t>16392.00</w:t>
      </w:r>
    </w:p>
    <w:p w14:paraId="57A89095" w14:textId="77777777" w:rsidR="00B81545" w:rsidRDefault="00BE4ECB">
      <w:pPr>
        <w:spacing w:before="240" w:after="240" w:line="276" w:lineRule="auto"/>
      </w:pPr>
      <w:r>
        <w:rPr>
          <w:rFonts w:ascii="Roboto" w:eastAsia="Roboto" w:hAnsi="Roboto" w:cs="Roboto"/>
          <w:b/>
          <w:bCs/>
          <w:color w:val="000000"/>
          <w:sz w:val="28"/>
          <w:szCs w:val="28"/>
        </w:rPr>
        <w:t xml:space="preserve">Consumption of self-generated non-fuel renewable energy </w:t>
      </w:r>
    </w:p>
    <w:p w14:paraId="78BF851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(7.30.3.1) Heating value</w:t>
      </w:r>
    </w:p>
    <w:p w14:paraId="6661787A" w14:textId="77777777" w:rsidR="00B81545" w:rsidRDefault="00BE4ECB">
      <w:r>
        <w:rPr>
          <w:i/>
          <w:iCs/>
          <w:color w:val="000000"/>
          <w:sz w:val="21"/>
          <w:szCs w:val="21"/>
        </w:rPr>
        <w:t>Select from:</w:t>
      </w:r>
    </w:p>
    <w:p w14:paraId="4457D84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Unable to confirm heating value</w:t>
      </w:r>
    </w:p>
    <w:p w14:paraId="7911149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(7.30.3.2) MWh consumed from renewable sources inside chemical sector boundary</w:t>
      </w:r>
    </w:p>
    <w:p w14:paraId="1F4F441D" w14:textId="77777777" w:rsidR="00B81545" w:rsidRDefault="00BE4ECB">
      <w:r>
        <w:rPr>
          <w:i/>
          <w:iCs/>
          <w:color w:val="000000"/>
          <w:sz w:val="21"/>
          <w:szCs w:val="21"/>
        </w:rPr>
        <w:t>309</w:t>
      </w:r>
    </w:p>
    <w:p w14:paraId="3EF4D7FD" w14:textId="77777777" w:rsidR="00B81545" w:rsidRDefault="00BE4ECB">
      <w:pPr>
        <w:shd w:val="clear" w:color="auto" w:fill="B1ADAD"/>
        <w:spacing w:before="240" w:after="240" w:line="276" w:lineRule="auto"/>
      </w:pPr>
      <w:r>
        <w:rPr>
          <w:rFonts w:ascii="Roboto" w:eastAsia="Roboto" w:hAnsi="Roboto" w:cs="Roboto"/>
          <w:b/>
          <w:bCs/>
          <w:color w:val="FFFFFF"/>
          <w:sz w:val="28"/>
          <w:szCs w:val="28"/>
        </w:rPr>
        <w:t>(7.30.3.5) Total MWh (renewable + non-renewable + MWh from recovered waste heat/gases) consumed inside chemical sector boundary</w:t>
      </w:r>
    </w:p>
    <w:p w14:paraId="520EDB60" w14:textId="77777777" w:rsidR="00B81545" w:rsidRDefault="00BE4ECB">
      <w:r>
        <w:rPr>
          <w:i/>
          <w:iCs/>
          <w:color w:val="000000"/>
          <w:sz w:val="21"/>
          <w:szCs w:val="21"/>
        </w:rPr>
        <w:t>309.00</w:t>
      </w:r>
    </w:p>
    <w:p w14:paraId="1F02E33E" w14:textId="77777777" w:rsidR="00B81545" w:rsidRDefault="00BE4ECB">
      <w:pPr>
        <w:spacing w:before="240" w:after="240" w:line="276" w:lineRule="auto"/>
      </w:pPr>
      <w:r>
        <w:rPr>
          <w:rFonts w:ascii="Roboto" w:eastAsia="Roboto" w:hAnsi="Roboto" w:cs="Roboto"/>
          <w:b/>
          <w:bCs/>
          <w:color w:val="000000"/>
          <w:sz w:val="28"/>
          <w:szCs w:val="28"/>
        </w:rPr>
        <w:t xml:space="preserve">Total energy consumption </w:t>
      </w:r>
    </w:p>
    <w:p w14:paraId="4CD4948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(7.30.3.1) Heating value</w:t>
      </w:r>
    </w:p>
    <w:p w14:paraId="12537C3B" w14:textId="77777777" w:rsidR="00B81545" w:rsidRDefault="00BE4ECB">
      <w:r>
        <w:rPr>
          <w:i/>
          <w:iCs/>
          <w:color w:val="000000"/>
          <w:sz w:val="21"/>
          <w:szCs w:val="21"/>
        </w:rPr>
        <w:t>Select from:</w:t>
      </w:r>
    </w:p>
    <w:p w14:paraId="27D18DD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Unable to confirm heating value</w:t>
      </w:r>
    </w:p>
    <w:p w14:paraId="2D3B69F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(7.30.3.2) MWh consumed from renewable sources inside chemical sector boundary</w:t>
      </w:r>
    </w:p>
    <w:p w14:paraId="5B5D020B" w14:textId="77777777" w:rsidR="00B81545" w:rsidRDefault="00BE4ECB">
      <w:r>
        <w:rPr>
          <w:i/>
          <w:iCs/>
          <w:color w:val="000000"/>
          <w:sz w:val="21"/>
          <w:szCs w:val="21"/>
        </w:rPr>
        <w:t>275611</w:t>
      </w:r>
    </w:p>
    <w:p w14:paraId="1A244D9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(7.30.3.3) MWh consumed from non-renewable sources inside chemical sector boundary (excluding recovered waste heat/gases)</w:t>
      </w:r>
    </w:p>
    <w:p w14:paraId="7DC27645" w14:textId="77777777" w:rsidR="00B81545" w:rsidRDefault="00BE4ECB">
      <w:r>
        <w:rPr>
          <w:i/>
          <w:iCs/>
          <w:color w:val="000000"/>
          <w:sz w:val="21"/>
          <w:szCs w:val="21"/>
        </w:rPr>
        <w:t>1293568</w:t>
      </w:r>
    </w:p>
    <w:p w14:paraId="2840270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(7.30.3.4) MWh consumed from waste heat/gases recovered from processes using fuel feedstocks inside chemical sector boundary</w:t>
      </w:r>
    </w:p>
    <w:p w14:paraId="40264263" w14:textId="77777777" w:rsidR="00B81545" w:rsidRDefault="00BE4ECB">
      <w:r>
        <w:rPr>
          <w:i/>
          <w:iCs/>
          <w:color w:val="000000"/>
          <w:sz w:val="21"/>
          <w:szCs w:val="21"/>
        </w:rPr>
        <w:lastRenderedPageBreak/>
        <w:t>0</w:t>
      </w:r>
    </w:p>
    <w:p w14:paraId="16CD99B2" w14:textId="77777777" w:rsidR="00B81545" w:rsidRDefault="00BE4ECB">
      <w:pPr>
        <w:shd w:val="clear" w:color="auto" w:fill="B1ADAD"/>
        <w:spacing w:before="240" w:after="240" w:line="276" w:lineRule="auto"/>
      </w:pPr>
      <w:r>
        <w:rPr>
          <w:rFonts w:ascii="Roboto" w:eastAsia="Roboto" w:hAnsi="Roboto" w:cs="Roboto"/>
          <w:b/>
          <w:bCs/>
          <w:color w:val="FFFFFF"/>
          <w:sz w:val="28"/>
          <w:szCs w:val="28"/>
        </w:rPr>
        <w:t>(7.30.3.5) Total MWh (renewable + non-renewable + MWh from recovered waste heat/gases) consumed inside chemical sector boundary</w:t>
      </w:r>
    </w:p>
    <w:p w14:paraId="688E1150" w14:textId="77777777" w:rsidR="00B81545" w:rsidRDefault="00BE4ECB">
      <w:r>
        <w:rPr>
          <w:i/>
          <w:iCs/>
          <w:color w:val="000000"/>
          <w:sz w:val="21"/>
          <w:szCs w:val="21"/>
        </w:rPr>
        <w:t>1569179.00</w:t>
      </w:r>
    </w:p>
    <w:p w14:paraId="2D3B0720" w14:textId="77777777" w:rsidR="00B81545" w:rsidRDefault="00BE4ECB">
      <w:r>
        <w:rPr>
          <w:i/>
          <w:iCs/>
          <w:color w:val="000000"/>
          <w:sz w:val="21"/>
          <w:szCs w:val="21"/>
        </w:rPr>
        <w:t>[Fixed row]</w:t>
      </w:r>
    </w:p>
    <w:p w14:paraId="4C8D2107" w14:textId="77777777" w:rsidR="00B81545" w:rsidRDefault="00B81545"/>
    <w:p w14:paraId="5D38F18B" w14:textId="77777777" w:rsidR="00B81545" w:rsidRDefault="00BE4ECB">
      <w:pPr>
        <w:pStyle w:val="Heading2"/>
        <w:spacing w:after="240" w:line="276" w:lineRule="auto"/>
      </w:pPr>
      <w:bookmarkStart w:id="123" w:name="_Toc215759283"/>
      <w:r>
        <w:rPr>
          <w:rFonts w:ascii="Roboto" w:eastAsia="Roboto" w:hAnsi="Roboto" w:cs="Roboto"/>
          <w:color w:val="000000"/>
          <w:sz w:val="28"/>
          <w:szCs w:val="28"/>
        </w:rPr>
        <w:t>(7.30.6) Select the applications of your organization’s consumption of fuel.</w:t>
      </w:r>
      <w:bookmarkEnd w:id="123"/>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500"/>
        <w:gridCol w:w="7500"/>
      </w:tblGrid>
      <w:tr w:rsidR="00B81545" w14:paraId="0B0B72FE" w14:textId="77777777">
        <w:trPr>
          <w:trHeight w:hRule="exact" w:val="1701"/>
          <w:tblHeader/>
        </w:trPr>
        <w:tc>
          <w:tcPr>
            <w:tcW w:w="7500" w:type="dxa"/>
            <w:tcMar>
              <w:top w:w="72" w:type="dxa"/>
              <w:left w:w="72" w:type="dxa"/>
              <w:bottom w:w="72" w:type="dxa"/>
              <w:right w:w="72" w:type="dxa"/>
            </w:tcMar>
          </w:tcPr>
          <w:p w14:paraId="6C973FD4" w14:textId="77777777" w:rsidR="00B81545" w:rsidRDefault="00B81545"/>
        </w:tc>
        <w:tc>
          <w:tcPr>
            <w:tcW w:w="7500" w:type="dxa"/>
            <w:shd w:val="clear" w:color="auto" w:fill="475463"/>
            <w:tcMar>
              <w:top w:w="72" w:type="dxa"/>
              <w:left w:w="72" w:type="dxa"/>
              <w:bottom w:w="72" w:type="dxa"/>
              <w:right w:w="72" w:type="dxa"/>
            </w:tcMar>
            <w:vAlign w:val="center"/>
          </w:tcPr>
          <w:p w14:paraId="01789C29" w14:textId="77777777" w:rsidR="00B81545" w:rsidRDefault="00BE4ECB">
            <w:r>
              <w:rPr>
                <w:rFonts w:ascii="Roboto" w:eastAsia="Roboto" w:hAnsi="Roboto" w:cs="Roboto"/>
                <w:b/>
                <w:bCs/>
                <w:color w:val="FFFFFF"/>
              </w:rPr>
              <w:t>Indicate whether your organization undertakes this fuel application</w:t>
            </w:r>
          </w:p>
        </w:tc>
      </w:tr>
      <w:tr w:rsidR="00B81545" w14:paraId="07D459CE" w14:textId="77777777">
        <w:tc>
          <w:tcPr>
            <w:tcW w:w="7500" w:type="dxa"/>
            <w:tcMar>
              <w:top w:w="72" w:type="dxa"/>
              <w:left w:w="72" w:type="dxa"/>
              <w:bottom w:w="72" w:type="dxa"/>
              <w:right w:w="72" w:type="dxa"/>
            </w:tcMar>
          </w:tcPr>
          <w:p w14:paraId="51472030" w14:textId="77777777" w:rsidR="00B81545" w:rsidRDefault="00BE4ECB">
            <w:pPr>
              <w:keepLines/>
              <w:suppressLineNumbers/>
            </w:pPr>
            <w:r>
              <w:t>Consumption of fuel for the generation of electricity</w:t>
            </w:r>
          </w:p>
        </w:tc>
        <w:tc>
          <w:tcPr>
            <w:tcW w:w="0" w:type="auto"/>
            <w:tcMar>
              <w:top w:w="72" w:type="dxa"/>
              <w:left w:w="72" w:type="dxa"/>
              <w:bottom w:w="72" w:type="dxa"/>
              <w:right w:w="72" w:type="dxa"/>
            </w:tcMar>
          </w:tcPr>
          <w:p w14:paraId="30AAB355" w14:textId="77777777" w:rsidR="00B81545" w:rsidRDefault="00BE4ECB">
            <w:r>
              <w:rPr>
                <w:i/>
                <w:iCs/>
                <w:color w:val="000000"/>
                <w:sz w:val="21"/>
                <w:szCs w:val="21"/>
              </w:rPr>
              <w:t>Select from:</w:t>
            </w:r>
          </w:p>
          <w:p w14:paraId="1FAE969A"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w:t>
            </w:r>
          </w:p>
        </w:tc>
      </w:tr>
      <w:tr w:rsidR="00B81545" w14:paraId="7AF7241B" w14:textId="77777777">
        <w:tc>
          <w:tcPr>
            <w:tcW w:w="7500" w:type="dxa"/>
            <w:tcMar>
              <w:top w:w="72" w:type="dxa"/>
              <w:left w:w="72" w:type="dxa"/>
              <w:bottom w:w="72" w:type="dxa"/>
              <w:right w:w="72" w:type="dxa"/>
            </w:tcMar>
          </w:tcPr>
          <w:p w14:paraId="7885EEBA" w14:textId="77777777" w:rsidR="00B81545" w:rsidRDefault="00BE4ECB">
            <w:pPr>
              <w:keepLines/>
              <w:suppressLineNumbers/>
            </w:pPr>
            <w:r>
              <w:t>Consumption of fuel for the generation of heat</w:t>
            </w:r>
          </w:p>
        </w:tc>
        <w:tc>
          <w:tcPr>
            <w:tcW w:w="0" w:type="auto"/>
            <w:tcMar>
              <w:top w:w="72" w:type="dxa"/>
              <w:left w:w="72" w:type="dxa"/>
              <w:bottom w:w="72" w:type="dxa"/>
              <w:right w:w="72" w:type="dxa"/>
            </w:tcMar>
          </w:tcPr>
          <w:p w14:paraId="45244CEE" w14:textId="77777777" w:rsidR="00B81545" w:rsidRDefault="00BE4ECB">
            <w:r>
              <w:rPr>
                <w:i/>
                <w:iCs/>
                <w:color w:val="000000"/>
                <w:sz w:val="21"/>
                <w:szCs w:val="21"/>
              </w:rPr>
              <w:t>Select from:</w:t>
            </w:r>
          </w:p>
          <w:p w14:paraId="1CA82DF0"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w:t>
            </w:r>
          </w:p>
        </w:tc>
      </w:tr>
      <w:tr w:rsidR="00B81545" w14:paraId="450D4306" w14:textId="77777777">
        <w:tc>
          <w:tcPr>
            <w:tcW w:w="7500" w:type="dxa"/>
            <w:tcMar>
              <w:top w:w="72" w:type="dxa"/>
              <w:left w:w="72" w:type="dxa"/>
              <w:bottom w:w="72" w:type="dxa"/>
              <w:right w:w="72" w:type="dxa"/>
            </w:tcMar>
          </w:tcPr>
          <w:p w14:paraId="76310A6E" w14:textId="77777777" w:rsidR="00B81545" w:rsidRDefault="00BE4ECB">
            <w:pPr>
              <w:keepLines/>
              <w:suppressLineNumbers/>
            </w:pPr>
            <w:r>
              <w:t>Consumption of fuel for the generation of steam</w:t>
            </w:r>
          </w:p>
        </w:tc>
        <w:tc>
          <w:tcPr>
            <w:tcW w:w="0" w:type="auto"/>
            <w:tcMar>
              <w:top w:w="72" w:type="dxa"/>
              <w:left w:w="72" w:type="dxa"/>
              <w:bottom w:w="72" w:type="dxa"/>
              <w:right w:w="72" w:type="dxa"/>
            </w:tcMar>
          </w:tcPr>
          <w:p w14:paraId="526A0A15" w14:textId="77777777" w:rsidR="00B81545" w:rsidRDefault="00BE4ECB">
            <w:r>
              <w:rPr>
                <w:i/>
                <w:iCs/>
                <w:color w:val="000000"/>
                <w:sz w:val="21"/>
                <w:szCs w:val="21"/>
              </w:rPr>
              <w:t>Select from:</w:t>
            </w:r>
          </w:p>
          <w:p w14:paraId="4911A5AA"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w:t>
            </w:r>
          </w:p>
        </w:tc>
      </w:tr>
      <w:tr w:rsidR="00B81545" w14:paraId="033133F0" w14:textId="77777777">
        <w:tc>
          <w:tcPr>
            <w:tcW w:w="7500" w:type="dxa"/>
            <w:tcMar>
              <w:top w:w="72" w:type="dxa"/>
              <w:left w:w="72" w:type="dxa"/>
              <w:bottom w:w="72" w:type="dxa"/>
              <w:right w:w="72" w:type="dxa"/>
            </w:tcMar>
          </w:tcPr>
          <w:p w14:paraId="28D115F9" w14:textId="77777777" w:rsidR="00B81545" w:rsidRDefault="00BE4ECB">
            <w:pPr>
              <w:keepLines/>
              <w:suppressLineNumbers/>
            </w:pPr>
            <w:r>
              <w:t>Consumption of fuel for the generation of cooling</w:t>
            </w:r>
          </w:p>
        </w:tc>
        <w:tc>
          <w:tcPr>
            <w:tcW w:w="0" w:type="auto"/>
            <w:tcMar>
              <w:top w:w="72" w:type="dxa"/>
              <w:left w:w="72" w:type="dxa"/>
              <w:bottom w:w="72" w:type="dxa"/>
              <w:right w:w="72" w:type="dxa"/>
            </w:tcMar>
          </w:tcPr>
          <w:p w14:paraId="7844AE4C" w14:textId="77777777" w:rsidR="00B81545" w:rsidRDefault="00BE4ECB">
            <w:r>
              <w:rPr>
                <w:i/>
                <w:iCs/>
                <w:color w:val="000000"/>
                <w:sz w:val="21"/>
                <w:szCs w:val="21"/>
              </w:rPr>
              <w:t>Select from:</w:t>
            </w:r>
          </w:p>
          <w:p w14:paraId="7DDF8654"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w:t>
            </w:r>
          </w:p>
        </w:tc>
      </w:tr>
      <w:tr w:rsidR="00B81545" w14:paraId="7B35C6C2" w14:textId="77777777">
        <w:tc>
          <w:tcPr>
            <w:tcW w:w="7500" w:type="dxa"/>
            <w:tcMar>
              <w:top w:w="72" w:type="dxa"/>
              <w:left w:w="72" w:type="dxa"/>
              <w:bottom w:w="72" w:type="dxa"/>
              <w:right w:w="72" w:type="dxa"/>
            </w:tcMar>
          </w:tcPr>
          <w:p w14:paraId="11A23590" w14:textId="77777777" w:rsidR="00B81545" w:rsidRDefault="00BE4ECB">
            <w:pPr>
              <w:keepLines/>
              <w:suppressLineNumbers/>
            </w:pPr>
            <w:r>
              <w:t>Consumption of fuel for co-generation or tri-generation</w:t>
            </w:r>
          </w:p>
        </w:tc>
        <w:tc>
          <w:tcPr>
            <w:tcW w:w="0" w:type="auto"/>
            <w:tcMar>
              <w:top w:w="72" w:type="dxa"/>
              <w:left w:w="72" w:type="dxa"/>
              <w:bottom w:w="72" w:type="dxa"/>
              <w:right w:w="72" w:type="dxa"/>
            </w:tcMar>
          </w:tcPr>
          <w:p w14:paraId="16ED91B6" w14:textId="77777777" w:rsidR="00B81545" w:rsidRDefault="00BE4ECB">
            <w:r>
              <w:rPr>
                <w:i/>
                <w:iCs/>
                <w:color w:val="000000"/>
                <w:sz w:val="21"/>
                <w:szCs w:val="21"/>
              </w:rPr>
              <w:t>Select from:</w:t>
            </w:r>
          </w:p>
          <w:p w14:paraId="32FBA6AB"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w:t>
            </w:r>
          </w:p>
        </w:tc>
      </w:tr>
    </w:tbl>
    <w:p w14:paraId="5916FC1B" w14:textId="77777777" w:rsidR="00B81545" w:rsidRDefault="00BE4ECB">
      <w:r>
        <w:rPr>
          <w:i/>
          <w:iCs/>
          <w:color w:val="000000"/>
          <w:sz w:val="21"/>
          <w:szCs w:val="21"/>
        </w:rPr>
        <w:t>[Fixed row]</w:t>
      </w:r>
    </w:p>
    <w:p w14:paraId="61D28CEB" w14:textId="77777777" w:rsidR="00B81545" w:rsidRDefault="00BE4ECB">
      <w:pPr>
        <w:pStyle w:val="Heading2"/>
        <w:spacing w:after="240" w:line="276" w:lineRule="auto"/>
      </w:pPr>
      <w:bookmarkStart w:id="124" w:name="_Toc215759284"/>
      <w:r>
        <w:rPr>
          <w:rFonts w:ascii="Roboto" w:eastAsia="Roboto" w:hAnsi="Roboto" w:cs="Roboto"/>
          <w:color w:val="000000"/>
          <w:sz w:val="28"/>
          <w:szCs w:val="28"/>
        </w:rPr>
        <w:t>(7.30.7) State how much fuel in MWh your organization has consumed (excluding feedstocks) by fuel type.</w:t>
      </w:r>
      <w:bookmarkEnd w:id="124"/>
    </w:p>
    <w:p w14:paraId="65750FE6" w14:textId="77777777" w:rsidR="00B81545" w:rsidRDefault="00BE4ECB">
      <w:pPr>
        <w:spacing w:before="240" w:after="240" w:line="276" w:lineRule="auto"/>
      </w:pPr>
      <w:r>
        <w:rPr>
          <w:rFonts w:ascii="Roboto" w:eastAsia="Roboto" w:hAnsi="Roboto" w:cs="Roboto"/>
          <w:b/>
          <w:bCs/>
          <w:color w:val="000000"/>
          <w:sz w:val="28"/>
          <w:szCs w:val="28"/>
        </w:rPr>
        <w:t>Sustainable biomass</w:t>
      </w:r>
    </w:p>
    <w:p w14:paraId="56EFE66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(7.30.7.1) Heating value</w:t>
      </w:r>
    </w:p>
    <w:p w14:paraId="4C672DA6" w14:textId="77777777" w:rsidR="00B81545" w:rsidRDefault="00BE4ECB">
      <w:r>
        <w:rPr>
          <w:i/>
          <w:iCs/>
          <w:color w:val="000000"/>
          <w:sz w:val="21"/>
          <w:szCs w:val="21"/>
        </w:rPr>
        <w:t>Select from:</w:t>
      </w:r>
    </w:p>
    <w:p w14:paraId="2D4F1B8A"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Unable to confirm heating value</w:t>
      </w:r>
    </w:p>
    <w:p w14:paraId="4EE035A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(7.30.7.2) Total fuel MWh consumed by the organization</w:t>
      </w:r>
    </w:p>
    <w:p w14:paraId="0A7639AF" w14:textId="77777777" w:rsidR="00B81545" w:rsidRDefault="00BE4ECB">
      <w:r>
        <w:rPr>
          <w:i/>
          <w:iCs/>
          <w:color w:val="000000"/>
          <w:sz w:val="21"/>
          <w:szCs w:val="21"/>
        </w:rPr>
        <w:t>0</w:t>
      </w:r>
    </w:p>
    <w:p w14:paraId="748F9A0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(7.30.7.4) MWh fuel consumed for self-generation of heat</w:t>
      </w:r>
    </w:p>
    <w:p w14:paraId="44150C3C" w14:textId="77777777" w:rsidR="00B81545" w:rsidRDefault="00BE4ECB">
      <w:r>
        <w:rPr>
          <w:i/>
          <w:iCs/>
          <w:color w:val="000000"/>
          <w:sz w:val="21"/>
          <w:szCs w:val="21"/>
        </w:rPr>
        <w:t>0</w:t>
      </w:r>
    </w:p>
    <w:p w14:paraId="76831FD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(7.30.7.5) MWh fuel consumed for self-generation of steam</w:t>
      </w:r>
    </w:p>
    <w:p w14:paraId="1F69E808" w14:textId="77777777" w:rsidR="00B81545" w:rsidRDefault="00BE4ECB">
      <w:r>
        <w:rPr>
          <w:i/>
          <w:iCs/>
          <w:color w:val="000000"/>
          <w:sz w:val="21"/>
          <w:szCs w:val="21"/>
        </w:rPr>
        <w:t>0</w:t>
      </w:r>
    </w:p>
    <w:p w14:paraId="3CF73BD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(7.30.7.7) MWh fuel consumed for self- cogeneration or self-trigeneration</w:t>
      </w:r>
    </w:p>
    <w:p w14:paraId="73C09FFE" w14:textId="77777777" w:rsidR="00B81545" w:rsidRDefault="00BE4ECB">
      <w:r>
        <w:rPr>
          <w:i/>
          <w:iCs/>
          <w:color w:val="000000"/>
          <w:sz w:val="21"/>
          <w:szCs w:val="21"/>
        </w:rPr>
        <w:t>0</w:t>
      </w:r>
    </w:p>
    <w:p w14:paraId="3FC6C62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(7.30.7.8) Comment</w:t>
      </w:r>
    </w:p>
    <w:p w14:paraId="47AC1816" w14:textId="77777777" w:rsidR="00B81545" w:rsidRDefault="00BE4ECB">
      <w:r>
        <w:rPr>
          <w:i/>
          <w:iCs/>
          <w:color w:val="000000"/>
          <w:sz w:val="21"/>
          <w:szCs w:val="21"/>
        </w:rPr>
        <w:t>Biomass not consumed as fuel</w:t>
      </w:r>
    </w:p>
    <w:p w14:paraId="3024E8FF" w14:textId="77777777" w:rsidR="00B81545" w:rsidRDefault="00BE4ECB">
      <w:pPr>
        <w:spacing w:before="240" w:after="240" w:line="276" w:lineRule="auto"/>
      </w:pPr>
      <w:r>
        <w:rPr>
          <w:rFonts w:ascii="Roboto" w:eastAsia="Roboto" w:hAnsi="Roboto" w:cs="Roboto"/>
          <w:b/>
          <w:bCs/>
          <w:color w:val="000000"/>
          <w:sz w:val="28"/>
          <w:szCs w:val="28"/>
        </w:rPr>
        <w:t>Other biomass</w:t>
      </w:r>
    </w:p>
    <w:p w14:paraId="130B52C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(7.30.7.1) Heating value</w:t>
      </w:r>
    </w:p>
    <w:p w14:paraId="34739BD2" w14:textId="77777777" w:rsidR="00B81545" w:rsidRDefault="00BE4ECB">
      <w:r>
        <w:rPr>
          <w:i/>
          <w:iCs/>
          <w:color w:val="000000"/>
          <w:sz w:val="21"/>
          <w:szCs w:val="21"/>
        </w:rPr>
        <w:t>Select from:</w:t>
      </w:r>
    </w:p>
    <w:p w14:paraId="522DA6F9"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Unable to confirm heating value</w:t>
      </w:r>
    </w:p>
    <w:p w14:paraId="3C6B769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(7.30.7.2) Total fuel MWh consumed by the organization</w:t>
      </w:r>
    </w:p>
    <w:p w14:paraId="01B0B043" w14:textId="77777777" w:rsidR="00B81545" w:rsidRDefault="00BE4ECB">
      <w:r>
        <w:rPr>
          <w:i/>
          <w:iCs/>
          <w:color w:val="000000"/>
          <w:sz w:val="21"/>
          <w:szCs w:val="21"/>
        </w:rPr>
        <w:lastRenderedPageBreak/>
        <w:t>0</w:t>
      </w:r>
    </w:p>
    <w:p w14:paraId="7266990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(7.30.7.4) MWh fuel consumed for self-generation of heat</w:t>
      </w:r>
    </w:p>
    <w:p w14:paraId="650AC06C" w14:textId="77777777" w:rsidR="00B81545" w:rsidRDefault="00BE4ECB">
      <w:r>
        <w:rPr>
          <w:i/>
          <w:iCs/>
          <w:color w:val="000000"/>
          <w:sz w:val="21"/>
          <w:szCs w:val="21"/>
        </w:rPr>
        <w:t>0</w:t>
      </w:r>
    </w:p>
    <w:p w14:paraId="6884D64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(7.30.7.5) MWh fuel consumed for self-generation of steam</w:t>
      </w:r>
    </w:p>
    <w:p w14:paraId="4B1C98D0" w14:textId="77777777" w:rsidR="00B81545" w:rsidRDefault="00BE4ECB">
      <w:r>
        <w:rPr>
          <w:i/>
          <w:iCs/>
          <w:color w:val="000000"/>
          <w:sz w:val="21"/>
          <w:szCs w:val="21"/>
        </w:rPr>
        <w:t>0</w:t>
      </w:r>
    </w:p>
    <w:p w14:paraId="231F408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(7.30.7.7) MWh fuel consumed for self- cogeneration or self-trigeneration</w:t>
      </w:r>
    </w:p>
    <w:p w14:paraId="00FC24AA" w14:textId="77777777" w:rsidR="00B81545" w:rsidRDefault="00BE4ECB">
      <w:r>
        <w:rPr>
          <w:i/>
          <w:iCs/>
          <w:color w:val="000000"/>
          <w:sz w:val="21"/>
          <w:szCs w:val="21"/>
        </w:rPr>
        <w:t>0</w:t>
      </w:r>
    </w:p>
    <w:p w14:paraId="64172D2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(7.30.7.8) Comment</w:t>
      </w:r>
    </w:p>
    <w:p w14:paraId="682C0F21" w14:textId="77777777" w:rsidR="00B81545" w:rsidRDefault="00BE4ECB">
      <w:r>
        <w:rPr>
          <w:i/>
          <w:iCs/>
          <w:color w:val="000000"/>
          <w:sz w:val="21"/>
          <w:szCs w:val="21"/>
        </w:rPr>
        <w:t>Other Biomass not consumed as fuel</w:t>
      </w:r>
    </w:p>
    <w:p w14:paraId="7D4D41BF" w14:textId="77777777" w:rsidR="00B81545" w:rsidRDefault="00BE4ECB">
      <w:pPr>
        <w:spacing w:before="240" w:after="240" w:line="276" w:lineRule="auto"/>
      </w:pPr>
      <w:r>
        <w:rPr>
          <w:rFonts w:ascii="Roboto" w:eastAsia="Roboto" w:hAnsi="Roboto" w:cs="Roboto"/>
          <w:b/>
          <w:bCs/>
          <w:color w:val="000000"/>
          <w:sz w:val="28"/>
          <w:szCs w:val="28"/>
        </w:rPr>
        <w:t xml:space="preserve">Other renewable fuels (e.g. renewable hydrogen)   </w:t>
      </w:r>
    </w:p>
    <w:p w14:paraId="17E037A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(7.30.7.1) Heating value</w:t>
      </w:r>
    </w:p>
    <w:p w14:paraId="0FC38724" w14:textId="77777777" w:rsidR="00B81545" w:rsidRDefault="00BE4ECB">
      <w:r>
        <w:rPr>
          <w:i/>
          <w:iCs/>
          <w:color w:val="000000"/>
          <w:sz w:val="21"/>
          <w:szCs w:val="21"/>
        </w:rPr>
        <w:t>Select from:</w:t>
      </w:r>
    </w:p>
    <w:p w14:paraId="5B242D85"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Unable to confirm heating value</w:t>
      </w:r>
    </w:p>
    <w:p w14:paraId="15F31F0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(7.30.7.2) Total fuel MWh consumed by the organization</w:t>
      </w:r>
    </w:p>
    <w:p w14:paraId="2AFB50D3" w14:textId="77777777" w:rsidR="00B81545" w:rsidRDefault="00BE4ECB">
      <w:r>
        <w:rPr>
          <w:i/>
          <w:iCs/>
          <w:color w:val="000000"/>
          <w:sz w:val="21"/>
          <w:szCs w:val="21"/>
        </w:rPr>
        <w:t>0</w:t>
      </w:r>
    </w:p>
    <w:p w14:paraId="0658885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(7.30.7.4) MWh fuel consumed for self-generation of heat</w:t>
      </w:r>
    </w:p>
    <w:p w14:paraId="0D735BB5" w14:textId="77777777" w:rsidR="00B81545" w:rsidRDefault="00BE4ECB">
      <w:r>
        <w:rPr>
          <w:i/>
          <w:iCs/>
          <w:color w:val="000000"/>
          <w:sz w:val="21"/>
          <w:szCs w:val="21"/>
        </w:rPr>
        <w:t>0</w:t>
      </w:r>
    </w:p>
    <w:p w14:paraId="1D91EA0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(7.30.7.5) MWh fuel consumed for self-generation of steam</w:t>
      </w:r>
    </w:p>
    <w:p w14:paraId="01CBB5A9" w14:textId="77777777" w:rsidR="00B81545" w:rsidRDefault="00BE4ECB">
      <w:r>
        <w:rPr>
          <w:i/>
          <w:iCs/>
          <w:color w:val="000000"/>
          <w:sz w:val="21"/>
          <w:szCs w:val="21"/>
        </w:rPr>
        <w:lastRenderedPageBreak/>
        <w:t>0</w:t>
      </w:r>
    </w:p>
    <w:p w14:paraId="7F04C0D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(7.30.7.7) MWh fuel consumed for self- cogeneration or self-trigeneration</w:t>
      </w:r>
    </w:p>
    <w:p w14:paraId="746653D7" w14:textId="77777777" w:rsidR="00B81545" w:rsidRDefault="00BE4ECB">
      <w:r>
        <w:rPr>
          <w:i/>
          <w:iCs/>
          <w:color w:val="000000"/>
          <w:sz w:val="21"/>
          <w:szCs w:val="21"/>
        </w:rPr>
        <w:t>0</w:t>
      </w:r>
    </w:p>
    <w:p w14:paraId="14AB535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(7.30.7.8) Comment</w:t>
      </w:r>
    </w:p>
    <w:p w14:paraId="0BA84024" w14:textId="77777777" w:rsidR="00B81545" w:rsidRDefault="00BE4ECB">
      <w:r>
        <w:rPr>
          <w:i/>
          <w:iCs/>
          <w:color w:val="000000"/>
          <w:sz w:val="21"/>
          <w:szCs w:val="21"/>
        </w:rPr>
        <w:t>Other renewable fuels not consumed as fuel</w:t>
      </w:r>
    </w:p>
    <w:p w14:paraId="50B16644" w14:textId="77777777" w:rsidR="00B81545" w:rsidRDefault="00BE4ECB">
      <w:pPr>
        <w:spacing w:before="240" w:after="240" w:line="276" w:lineRule="auto"/>
      </w:pPr>
      <w:r>
        <w:rPr>
          <w:rFonts w:ascii="Roboto" w:eastAsia="Roboto" w:hAnsi="Roboto" w:cs="Roboto"/>
          <w:b/>
          <w:bCs/>
          <w:color w:val="000000"/>
          <w:sz w:val="28"/>
          <w:szCs w:val="28"/>
        </w:rPr>
        <w:t>Coal</w:t>
      </w:r>
    </w:p>
    <w:p w14:paraId="40AD199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(7.30.7.1) Heating value</w:t>
      </w:r>
    </w:p>
    <w:p w14:paraId="4BBB9C5B" w14:textId="77777777" w:rsidR="00B81545" w:rsidRDefault="00BE4ECB">
      <w:r>
        <w:rPr>
          <w:i/>
          <w:iCs/>
          <w:color w:val="000000"/>
          <w:sz w:val="21"/>
          <w:szCs w:val="21"/>
        </w:rPr>
        <w:t>Select from:</w:t>
      </w:r>
    </w:p>
    <w:p w14:paraId="776A3B7A"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Unable to confirm heating value</w:t>
      </w:r>
    </w:p>
    <w:p w14:paraId="4178B12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(7.30.7.2) Total fuel MWh consumed by the organization</w:t>
      </w:r>
    </w:p>
    <w:p w14:paraId="4E310C7E" w14:textId="77777777" w:rsidR="00B81545" w:rsidRDefault="00BE4ECB">
      <w:r>
        <w:rPr>
          <w:i/>
          <w:iCs/>
          <w:color w:val="000000"/>
          <w:sz w:val="21"/>
          <w:szCs w:val="21"/>
        </w:rPr>
        <w:t>0</w:t>
      </w:r>
    </w:p>
    <w:p w14:paraId="4AB92A1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(7.30.7.4) MWh fuel consumed for self-generation of heat</w:t>
      </w:r>
    </w:p>
    <w:p w14:paraId="3C91B3C4" w14:textId="77777777" w:rsidR="00B81545" w:rsidRDefault="00BE4ECB">
      <w:r>
        <w:rPr>
          <w:i/>
          <w:iCs/>
          <w:color w:val="000000"/>
          <w:sz w:val="21"/>
          <w:szCs w:val="21"/>
        </w:rPr>
        <w:t>0</w:t>
      </w:r>
    </w:p>
    <w:p w14:paraId="3CAA2B2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(7.30.7.5) MWh fuel consumed for self-generation of steam</w:t>
      </w:r>
    </w:p>
    <w:p w14:paraId="6745BBBF" w14:textId="77777777" w:rsidR="00B81545" w:rsidRDefault="00BE4ECB">
      <w:r>
        <w:rPr>
          <w:i/>
          <w:iCs/>
          <w:color w:val="000000"/>
          <w:sz w:val="21"/>
          <w:szCs w:val="21"/>
        </w:rPr>
        <w:t>0</w:t>
      </w:r>
    </w:p>
    <w:p w14:paraId="79408D0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(7.30.7.7) MWh fuel consumed for self- cogeneration or self-trigeneration</w:t>
      </w:r>
    </w:p>
    <w:p w14:paraId="3C6EAB3E" w14:textId="77777777" w:rsidR="00B81545" w:rsidRDefault="00BE4ECB">
      <w:r>
        <w:rPr>
          <w:i/>
          <w:iCs/>
          <w:color w:val="000000"/>
          <w:sz w:val="21"/>
          <w:szCs w:val="21"/>
        </w:rPr>
        <w:t>0</w:t>
      </w:r>
    </w:p>
    <w:p w14:paraId="7CAC4CC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(7.30.7.8) Comment</w:t>
      </w:r>
    </w:p>
    <w:p w14:paraId="790B4829" w14:textId="77777777" w:rsidR="00B81545" w:rsidRDefault="00BE4ECB">
      <w:r>
        <w:rPr>
          <w:i/>
          <w:iCs/>
          <w:color w:val="000000"/>
          <w:sz w:val="21"/>
          <w:szCs w:val="21"/>
        </w:rPr>
        <w:lastRenderedPageBreak/>
        <w:t>Coal not consumed as fuel</w:t>
      </w:r>
    </w:p>
    <w:p w14:paraId="40DC381E" w14:textId="77777777" w:rsidR="00B81545" w:rsidRDefault="00BE4ECB">
      <w:pPr>
        <w:spacing w:before="240" w:after="240" w:line="276" w:lineRule="auto"/>
      </w:pPr>
      <w:r>
        <w:rPr>
          <w:rFonts w:ascii="Roboto" w:eastAsia="Roboto" w:hAnsi="Roboto" w:cs="Roboto"/>
          <w:b/>
          <w:bCs/>
          <w:color w:val="000000"/>
          <w:sz w:val="28"/>
          <w:szCs w:val="28"/>
        </w:rPr>
        <w:t>Oil</w:t>
      </w:r>
    </w:p>
    <w:p w14:paraId="5B61AE0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(7.30.7.1) Heating value</w:t>
      </w:r>
    </w:p>
    <w:p w14:paraId="4D5E98FD" w14:textId="77777777" w:rsidR="00B81545" w:rsidRDefault="00BE4ECB">
      <w:r>
        <w:rPr>
          <w:i/>
          <w:iCs/>
          <w:color w:val="000000"/>
          <w:sz w:val="21"/>
          <w:szCs w:val="21"/>
        </w:rPr>
        <w:t>Select from:</w:t>
      </w:r>
    </w:p>
    <w:p w14:paraId="411FF634"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HHV</w:t>
      </w:r>
    </w:p>
    <w:p w14:paraId="02350FF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(7.30.7.2) Total fuel MWh consumed by the organization</w:t>
      </w:r>
    </w:p>
    <w:p w14:paraId="48B35AB7" w14:textId="77777777" w:rsidR="00B81545" w:rsidRDefault="00BE4ECB">
      <w:r>
        <w:rPr>
          <w:i/>
          <w:iCs/>
          <w:color w:val="000000"/>
          <w:sz w:val="21"/>
          <w:szCs w:val="21"/>
        </w:rPr>
        <w:t>82597</w:t>
      </w:r>
    </w:p>
    <w:p w14:paraId="23ABF75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(7.30.7.4) MWh fuel consumed for self-generation of heat</w:t>
      </w:r>
    </w:p>
    <w:p w14:paraId="173CEC26" w14:textId="77777777" w:rsidR="00B81545" w:rsidRDefault="00BE4ECB">
      <w:r>
        <w:rPr>
          <w:i/>
          <w:iCs/>
          <w:color w:val="000000"/>
          <w:sz w:val="21"/>
          <w:szCs w:val="21"/>
        </w:rPr>
        <w:t>82597</w:t>
      </w:r>
    </w:p>
    <w:p w14:paraId="173C26F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(7.30.7.5) MWh fuel consumed for self-generation of steam</w:t>
      </w:r>
    </w:p>
    <w:p w14:paraId="79B00EFF" w14:textId="77777777" w:rsidR="00B81545" w:rsidRDefault="00BE4ECB">
      <w:r>
        <w:rPr>
          <w:i/>
          <w:iCs/>
          <w:color w:val="000000"/>
          <w:sz w:val="21"/>
          <w:szCs w:val="21"/>
        </w:rPr>
        <w:t>0</w:t>
      </w:r>
    </w:p>
    <w:p w14:paraId="723C461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(7.30.7.7) MWh fuel consumed for self- cogeneration or self-trigeneration</w:t>
      </w:r>
    </w:p>
    <w:p w14:paraId="0D59F17F" w14:textId="77777777" w:rsidR="00B81545" w:rsidRDefault="00BE4ECB">
      <w:r>
        <w:rPr>
          <w:i/>
          <w:iCs/>
          <w:color w:val="000000"/>
          <w:sz w:val="21"/>
          <w:szCs w:val="21"/>
        </w:rPr>
        <w:t>0</w:t>
      </w:r>
    </w:p>
    <w:p w14:paraId="4E92427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(7.30.7.8) Comment</w:t>
      </w:r>
    </w:p>
    <w:p w14:paraId="5C0CCB4F" w14:textId="77777777" w:rsidR="00B81545" w:rsidRDefault="00BE4ECB">
      <w:r>
        <w:rPr>
          <w:i/>
          <w:iCs/>
          <w:color w:val="000000"/>
          <w:sz w:val="21"/>
          <w:szCs w:val="21"/>
        </w:rPr>
        <w:t>Corresponds to all light and heavy oils used</w:t>
      </w:r>
    </w:p>
    <w:p w14:paraId="71E08E1B" w14:textId="77777777" w:rsidR="00B81545" w:rsidRDefault="00BE4ECB">
      <w:pPr>
        <w:spacing w:before="240" w:after="240" w:line="276" w:lineRule="auto"/>
      </w:pPr>
      <w:r>
        <w:rPr>
          <w:rFonts w:ascii="Roboto" w:eastAsia="Roboto" w:hAnsi="Roboto" w:cs="Roboto"/>
          <w:b/>
          <w:bCs/>
          <w:color w:val="000000"/>
          <w:sz w:val="28"/>
          <w:szCs w:val="28"/>
        </w:rPr>
        <w:t>Gas</w:t>
      </w:r>
    </w:p>
    <w:p w14:paraId="4EB89E0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(7.30.7.1) Heating value</w:t>
      </w:r>
    </w:p>
    <w:p w14:paraId="1B93C5C5" w14:textId="77777777" w:rsidR="00B81545" w:rsidRDefault="00BE4ECB">
      <w:r>
        <w:rPr>
          <w:i/>
          <w:iCs/>
          <w:color w:val="000000"/>
          <w:sz w:val="21"/>
          <w:szCs w:val="21"/>
        </w:rPr>
        <w:t>Select from:</w:t>
      </w:r>
    </w:p>
    <w:p w14:paraId="0F16CBC5" w14:textId="77777777" w:rsidR="00B81545" w:rsidRDefault="00BE4ECB">
      <w:r>
        <w:rPr>
          <w:rFonts w:ascii="Segoe UI Symbol" w:eastAsia="Segoe UI Symbol" w:hAnsi="Segoe UI Symbol" w:cs="Segoe UI Symbol"/>
          <w:color w:val="FF0000"/>
          <w:sz w:val="24"/>
          <w:szCs w:val="24"/>
        </w:rPr>
        <w:lastRenderedPageBreak/>
        <w:t>☑</w:t>
      </w:r>
      <w:r>
        <w:rPr>
          <w:rFonts w:ascii="Roboto" w:eastAsia="Roboto" w:hAnsi="Roboto" w:cs="Roboto"/>
          <w:color w:val="000000"/>
          <w:sz w:val="22"/>
          <w:szCs w:val="22"/>
        </w:rPr>
        <w:t xml:space="preserve"> HHV</w:t>
      </w:r>
    </w:p>
    <w:p w14:paraId="7893F6B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(7.30.7.2) Total fuel MWh consumed by the organization</w:t>
      </w:r>
    </w:p>
    <w:p w14:paraId="5F6BD1FF" w14:textId="77777777" w:rsidR="00B81545" w:rsidRDefault="00BE4ECB">
      <w:r>
        <w:rPr>
          <w:i/>
          <w:iCs/>
          <w:color w:val="000000"/>
          <w:sz w:val="21"/>
          <w:szCs w:val="21"/>
        </w:rPr>
        <w:t>929593</w:t>
      </w:r>
    </w:p>
    <w:p w14:paraId="4663FA7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(7.30.7.4) MWh fuel consumed for self-generation of heat</w:t>
      </w:r>
    </w:p>
    <w:p w14:paraId="048D082B" w14:textId="77777777" w:rsidR="00B81545" w:rsidRDefault="00BE4ECB">
      <w:r>
        <w:rPr>
          <w:i/>
          <w:iCs/>
          <w:color w:val="000000"/>
          <w:sz w:val="21"/>
          <w:szCs w:val="21"/>
        </w:rPr>
        <w:t>0</w:t>
      </w:r>
    </w:p>
    <w:p w14:paraId="317F180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(7.30.7.5) MWh fuel consumed for self-generation of steam</w:t>
      </w:r>
    </w:p>
    <w:p w14:paraId="73C9F6DF" w14:textId="77777777" w:rsidR="00B81545" w:rsidRDefault="00BE4ECB">
      <w:r>
        <w:rPr>
          <w:i/>
          <w:iCs/>
          <w:color w:val="000000"/>
          <w:sz w:val="21"/>
          <w:szCs w:val="21"/>
        </w:rPr>
        <w:t>918484</w:t>
      </w:r>
    </w:p>
    <w:p w14:paraId="2610AE8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(7.30.7.7) MWh fuel consumed for self- cogeneration or self-trigeneration</w:t>
      </w:r>
    </w:p>
    <w:p w14:paraId="6904C2C4" w14:textId="77777777" w:rsidR="00B81545" w:rsidRDefault="00BE4ECB">
      <w:r>
        <w:rPr>
          <w:i/>
          <w:iCs/>
          <w:color w:val="000000"/>
          <w:sz w:val="21"/>
          <w:szCs w:val="21"/>
        </w:rPr>
        <w:t>11109</w:t>
      </w:r>
    </w:p>
    <w:p w14:paraId="76B0C2D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(7.30.7.8) Comment</w:t>
      </w:r>
    </w:p>
    <w:p w14:paraId="76300361" w14:textId="77777777" w:rsidR="00B81545" w:rsidRDefault="00BE4ECB">
      <w:r>
        <w:rPr>
          <w:i/>
          <w:iCs/>
          <w:color w:val="000000"/>
          <w:sz w:val="21"/>
          <w:szCs w:val="21"/>
        </w:rPr>
        <w:t>Natural gas mainly used for steam production. The amount for trigeneration corresponds to 1 site in Italy</w:t>
      </w:r>
    </w:p>
    <w:p w14:paraId="2AFE8684" w14:textId="77777777" w:rsidR="00B81545" w:rsidRDefault="00BE4ECB">
      <w:pPr>
        <w:spacing w:before="240" w:after="240" w:line="276" w:lineRule="auto"/>
      </w:pPr>
      <w:r>
        <w:rPr>
          <w:rFonts w:ascii="Roboto" w:eastAsia="Roboto" w:hAnsi="Roboto" w:cs="Roboto"/>
          <w:b/>
          <w:bCs/>
          <w:color w:val="000000"/>
          <w:sz w:val="28"/>
          <w:szCs w:val="28"/>
        </w:rPr>
        <w:t>Other non-renewable fuels (e.g. non-renewable hydrogen)</w:t>
      </w:r>
    </w:p>
    <w:p w14:paraId="017B4D8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(7.30.7.1) Heating value</w:t>
      </w:r>
    </w:p>
    <w:p w14:paraId="725AB44C" w14:textId="77777777" w:rsidR="00B81545" w:rsidRDefault="00BE4ECB">
      <w:r>
        <w:rPr>
          <w:i/>
          <w:iCs/>
          <w:color w:val="000000"/>
          <w:sz w:val="21"/>
          <w:szCs w:val="21"/>
        </w:rPr>
        <w:t>Select from:</w:t>
      </w:r>
    </w:p>
    <w:p w14:paraId="1CC3A98B"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HHV</w:t>
      </w:r>
    </w:p>
    <w:p w14:paraId="194C081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(7.30.7.2) Total fuel MWh consumed by the organization</w:t>
      </w:r>
    </w:p>
    <w:p w14:paraId="14DF6F51" w14:textId="77777777" w:rsidR="00B81545" w:rsidRDefault="00BE4ECB">
      <w:r>
        <w:rPr>
          <w:i/>
          <w:iCs/>
          <w:color w:val="000000"/>
          <w:sz w:val="21"/>
          <w:szCs w:val="21"/>
        </w:rPr>
        <w:t>163</w:t>
      </w:r>
    </w:p>
    <w:p w14:paraId="5ABE2DC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(7.30.7.4) MWh fuel consumed for self-generation of heat</w:t>
      </w:r>
    </w:p>
    <w:p w14:paraId="4CEFCDDD" w14:textId="77777777" w:rsidR="00B81545" w:rsidRDefault="00BE4ECB">
      <w:r>
        <w:rPr>
          <w:i/>
          <w:iCs/>
          <w:color w:val="000000"/>
          <w:sz w:val="21"/>
          <w:szCs w:val="21"/>
        </w:rPr>
        <w:lastRenderedPageBreak/>
        <w:t>163</w:t>
      </w:r>
    </w:p>
    <w:p w14:paraId="26B9809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(7.30.7.5) MWh fuel consumed for self-generation of steam</w:t>
      </w:r>
    </w:p>
    <w:p w14:paraId="3585CFA8" w14:textId="77777777" w:rsidR="00B81545" w:rsidRDefault="00BE4ECB">
      <w:r>
        <w:rPr>
          <w:i/>
          <w:iCs/>
          <w:color w:val="000000"/>
          <w:sz w:val="21"/>
          <w:szCs w:val="21"/>
        </w:rPr>
        <w:t>0</w:t>
      </w:r>
    </w:p>
    <w:p w14:paraId="697C347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(7.30.7.7) MWh fuel consumed for self- cogeneration or self-trigeneration</w:t>
      </w:r>
    </w:p>
    <w:p w14:paraId="5CF5FAFE" w14:textId="77777777" w:rsidR="00B81545" w:rsidRDefault="00BE4ECB">
      <w:r>
        <w:rPr>
          <w:i/>
          <w:iCs/>
          <w:color w:val="000000"/>
          <w:sz w:val="21"/>
          <w:szCs w:val="21"/>
        </w:rPr>
        <w:t>0</w:t>
      </w:r>
    </w:p>
    <w:p w14:paraId="63AAD7D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(7.30.7.8) Comment</w:t>
      </w:r>
    </w:p>
    <w:p w14:paraId="2C27065C" w14:textId="77777777" w:rsidR="00B81545" w:rsidRDefault="00BE4ECB">
      <w:r>
        <w:rPr>
          <w:i/>
          <w:iCs/>
          <w:color w:val="000000"/>
          <w:sz w:val="21"/>
          <w:szCs w:val="21"/>
        </w:rPr>
        <w:t>Refers to Liquefied petroleum gas (LPG)</w:t>
      </w:r>
    </w:p>
    <w:p w14:paraId="702BB430" w14:textId="77777777" w:rsidR="00B81545" w:rsidRDefault="00BE4ECB">
      <w:pPr>
        <w:spacing w:before="240" w:after="240" w:line="276" w:lineRule="auto"/>
      </w:pPr>
      <w:r>
        <w:rPr>
          <w:rFonts w:ascii="Roboto" w:eastAsia="Roboto" w:hAnsi="Roboto" w:cs="Roboto"/>
          <w:b/>
          <w:bCs/>
          <w:color w:val="000000"/>
          <w:sz w:val="28"/>
          <w:szCs w:val="28"/>
        </w:rPr>
        <w:t>Total fuel</w:t>
      </w:r>
    </w:p>
    <w:p w14:paraId="57AC7B3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(7.30.7.1) Heating value</w:t>
      </w:r>
    </w:p>
    <w:p w14:paraId="0EFED40E" w14:textId="77777777" w:rsidR="00B81545" w:rsidRDefault="00BE4ECB">
      <w:r>
        <w:rPr>
          <w:i/>
          <w:iCs/>
          <w:color w:val="000000"/>
          <w:sz w:val="21"/>
          <w:szCs w:val="21"/>
        </w:rPr>
        <w:t>Select from:</w:t>
      </w:r>
    </w:p>
    <w:p w14:paraId="6119DAFA"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HHV</w:t>
      </w:r>
    </w:p>
    <w:p w14:paraId="37F2840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(7.30.7.2) Total fuel MWh consumed by the organization</w:t>
      </w:r>
    </w:p>
    <w:p w14:paraId="6DBF1CBC" w14:textId="77777777" w:rsidR="00B81545" w:rsidRDefault="00BE4ECB">
      <w:r>
        <w:rPr>
          <w:i/>
          <w:iCs/>
          <w:color w:val="000000"/>
          <w:sz w:val="21"/>
          <w:szCs w:val="21"/>
        </w:rPr>
        <w:t>1012353</w:t>
      </w:r>
    </w:p>
    <w:p w14:paraId="57BE5A9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(7.30.7.4) MWh fuel consumed for self-generation of heat</w:t>
      </w:r>
    </w:p>
    <w:p w14:paraId="3CA674A0" w14:textId="77777777" w:rsidR="00B81545" w:rsidRDefault="00BE4ECB">
      <w:r>
        <w:rPr>
          <w:i/>
          <w:iCs/>
          <w:color w:val="000000"/>
          <w:sz w:val="21"/>
          <w:szCs w:val="21"/>
        </w:rPr>
        <w:t>82760</w:t>
      </w:r>
    </w:p>
    <w:p w14:paraId="58D4FE2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(7.30.7.5) MWh fuel consumed for self-generation of steam</w:t>
      </w:r>
    </w:p>
    <w:p w14:paraId="7E2825AA" w14:textId="77777777" w:rsidR="00B81545" w:rsidRDefault="00BE4ECB">
      <w:r>
        <w:rPr>
          <w:i/>
          <w:iCs/>
          <w:color w:val="000000"/>
          <w:sz w:val="21"/>
          <w:szCs w:val="21"/>
        </w:rPr>
        <w:t>918484</w:t>
      </w:r>
    </w:p>
    <w:p w14:paraId="6539EDB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(7.30.7.7) MWh fuel consumed for self- cogeneration or self-trigeneration</w:t>
      </w:r>
    </w:p>
    <w:p w14:paraId="7A620C40" w14:textId="77777777" w:rsidR="00B81545" w:rsidRDefault="00BE4ECB">
      <w:r>
        <w:rPr>
          <w:i/>
          <w:iCs/>
          <w:color w:val="000000"/>
          <w:sz w:val="21"/>
          <w:szCs w:val="21"/>
        </w:rPr>
        <w:lastRenderedPageBreak/>
        <w:t>11109</w:t>
      </w:r>
    </w:p>
    <w:p w14:paraId="1E7CF3F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(7.30.7.8) Comment</w:t>
      </w:r>
    </w:p>
    <w:p w14:paraId="3AA89A0F" w14:textId="77777777" w:rsidR="00B81545" w:rsidRDefault="00BE4ECB">
      <w:r>
        <w:rPr>
          <w:i/>
          <w:iCs/>
          <w:color w:val="000000"/>
          <w:sz w:val="21"/>
          <w:szCs w:val="21"/>
        </w:rPr>
        <w:t>No comment</w:t>
      </w:r>
    </w:p>
    <w:p w14:paraId="712AFBED" w14:textId="77777777" w:rsidR="00B81545" w:rsidRDefault="00BE4ECB">
      <w:r>
        <w:rPr>
          <w:i/>
          <w:iCs/>
          <w:color w:val="000000"/>
          <w:sz w:val="21"/>
          <w:szCs w:val="21"/>
        </w:rPr>
        <w:t>[Fixed row]</w:t>
      </w:r>
    </w:p>
    <w:p w14:paraId="190FA212" w14:textId="77777777" w:rsidR="00B81545" w:rsidRDefault="00B81545"/>
    <w:p w14:paraId="07C94078" w14:textId="77777777" w:rsidR="00B81545" w:rsidRDefault="00BE4ECB">
      <w:pPr>
        <w:pStyle w:val="Heading2"/>
        <w:spacing w:after="240" w:line="276" w:lineRule="auto"/>
      </w:pPr>
      <w:bookmarkStart w:id="125" w:name="_Toc215759285"/>
      <w:r>
        <w:rPr>
          <w:rFonts w:ascii="Roboto" w:eastAsia="Roboto" w:hAnsi="Roboto" w:cs="Roboto"/>
          <w:color w:val="000000"/>
          <w:sz w:val="28"/>
          <w:szCs w:val="28"/>
        </w:rPr>
        <w:t>(7.30.9) Provide details on the electricity, heat, steam, and cooling your organization has generated and consumed in the reporting year.</w:t>
      </w:r>
      <w:bookmarkEnd w:id="125"/>
    </w:p>
    <w:p w14:paraId="4EBAEA59" w14:textId="77777777" w:rsidR="00B81545" w:rsidRDefault="00BE4ECB">
      <w:pPr>
        <w:spacing w:before="240" w:after="240" w:line="276" w:lineRule="auto"/>
      </w:pPr>
      <w:r>
        <w:rPr>
          <w:rFonts w:ascii="Roboto" w:eastAsia="Roboto" w:hAnsi="Roboto" w:cs="Roboto"/>
          <w:b/>
          <w:bCs/>
          <w:color w:val="000000"/>
          <w:sz w:val="28"/>
          <w:szCs w:val="28"/>
        </w:rPr>
        <w:t>Electricity</w:t>
      </w:r>
    </w:p>
    <w:p w14:paraId="73BD3F5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(7.30.9.1) Total Gross generation (MWh)</w:t>
      </w:r>
    </w:p>
    <w:p w14:paraId="3E347CE5" w14:textId="77777777" w:rsidR="00B81545" w:rsidRDefault="00BE4ECB">
      <w:r>
        <w:rPr>
          <w:i/>
          <w:iCs/>
          <w:color w:val="000000"/>
          <w:sz w:val="21"/>
          <w:szCs w:val="21"/>
        </w:rPr>
        <w:t>4249</w:t>
      </w:r>
    </w:p>
    <w:p w14:paraId="7EA83A5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(7.30.9.2) Generation that is consumed by the organization (MWh)</w:t>
      </w:r>
    </w:p>
    <w:p w14:paraId="16D279E4" w14:textId="77777777" w:rsidR="00B81545" w:rsidRDefault="00BE4ECB">
      <w:r>
        <w:rPr>
          <w:i/>
          <w:iCs/>
          <w:color w:val="000000"/>
          <w:sz w:val="21"/>
          <w:szCs w:val="21"/>
        </w:rPr>
        <w:t>4249</w:t>
      </w:r>
    </w:p>
    <w:p w14:paraId="239ADD7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(7.30.9.3) Gross generation from renewable sources (MWh)</w:t>
      </w:r>
    </w:p>
    <w:p w14:paraId="0730176C" w14:textId="77777777" w:rsidR="00B81545" w:rsidRDefault="00BE4ECB">
      <w:r>
        <w:rPr>
          <w:i/>
          <w:iCs/>
          <w:color w:val="000000"/>
          <w:sz w:val="21"/>
          <w:szCs w:val="21"/>
        </w:rPr>
        <w:t>309</w:t>
      </w:r>
    </w:p>
    <w:p w14:paraId="5AFF4C3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(7.30.9.4) Generation from renewable sources that is consumed by the organization (MWh)</w:t>
      </w:r>
    </w:p>
    <w:p w14:paraId="0F1CE7B4" w14:textId="77777777" w:rsidR="00B81545" w:rsidRDefault="00BE4ECB">
      <w:r>
        <w:rPr>
          <w:i/>
          <w:iCs/>
          <w:color w:val="000000"/>
          <w:sz w:val="21"/>
          <w:szCs w:val="21"/>
        </w:rPr>
        <w:t>309</w:t>
      </w:r>
    </w:p>
    <w:p w14:paraId="62F19D8F" w14:textId="77777777" w:rsidR="00B81545" w:rsidRDefault="00BE4ECB">
      <w:pPr>
        <w:spacing w:before="240" w:after="240" w:line="276" w:lineRule="auto"/>
      </w:pPr>
      <w:r>
        <w:rPr>
          <w:rFonts w:ascii="Roboto" w:eastAsia="Roboto" w:hAnsi="Roboto" w:cs="Roboto"/>
          <w:b/>
          <w:bCs/>
          <w:color w:val="000000"/>
          <w:sz w:val="28"/>
          <w:szCs w:val="28"/>
        </w:rPr>
        <w:t>Heat</w:t>
      </w:r>
    </w:p>
    <w:p w14:paraId="6A36677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(7.30.9.1) Total Gross generation (MWh)</w:t>
      </w:r>
    </w:p>
    <w:p w14:paraId="442D1FDE" w14:textId="77777777" w:rsidR="00B81545" w:rsidRDefault="00BE4ECB">
      <w:r>
        <w:rPr>
          <w:i/>
          <w:iCs/>
          <w:color w:val="000000"/>
          <w:sz w:val="21"/>
          <w:szCs w:val="21"/>
        </w:rPr>
        <w:t>33104</w:t>
      </w:r>
    </w:p>
    <w:p w14:paraId="122C725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(7.30.9.2) Generation that is consumed by the organization (MWh)</w:t>
      </w:r>
    </w:p>
    <w:p w14:paraId="4E2B8CFC" w14:textId="77777777" w:rsidR="00B81545" w:rsidRDefault="00BE4ECB">
      <w:r>
        <w:rPr>
          <w:i/>
          <w:iCs/>
          <w:color w:val="000000"/>
          <w:sz w:val="21"/>
          <w:szCs w:val="21"/>
        </w:rPr>
        <w:t>33104</w:t>
      </w:r>
    </w:p>
    <w:p w14:paraId="77CC726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(7.30.9.3) Gross generation from renewable sources (MWh)</w:t>
      </w:r>
    </w:p>
    <w:p w14:paraId="794E48A9" w14:textId="77777777" w:rsidR="00B81545" w:rsidRDefault="00BE4ECB">
      <w:r>
        <w:rPr>
          <w:i/>
          <w:iCs/>
          <w:color w:val="000000"/>
          <w:sz w:val="21"/>
          <w:szCs w:val="21"/>
        </w:rPr>
        <w:t>0</w:t>
      </w:r>
    </w:p>
    <w:p w14:paraId="4B467AD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(7.30.9.4) Generation from renewable sources that is consumed by the organization (MWh)</w:t>
      </w:r>
    </w:p>
    <w:p w14:paraId="69E3AF9F" w14:textId="77777777" w:rsidR="00B81545" w:rsidRDefault="00BE4ECB">
      <w:r>
        <w:rPr>
          <w:i/>
          <w:iCs/>
          <w:color w:val="000000"/>
          <w:sz w:val="21"/>
          <w:szCs w:val="21"/>
        </w:rPr>
        <w:t>0</w:t>
      </w:r>
    </w:p>
    <w:p w14:paraId="5ED549F7" w14:textId="77777777" w:rsidR="00B81545" w:rsidRDefault="00BE4ECB">
      <w:pPr>
        <w:spacing w:before="240" w:after="240" w:line="276" w:lineRule="auto"/>
      </w:pPr>
      <w:r>
        <w:rPr>
          <w:rFonts w:ascii="Roboto" w:eastAsia="Roboto" w:hAnsi="Roboto" w:cs="Roboto"/>
          <w:b/>
          <w:bCs/>
          <w:color w:val="000000"/>
          <w:sz w:val="28"/>
          <w:szCs w:val="28"/>
        </w:rPr>
        <w:t>Steam</w:t>
      </w:r>
    </w:p>
    <w:p w14:paraId="3783757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(7.30.9.1) Total Gross generation (MWh)</w:t>
      </w:r>
    </w:p>
    <w:p w14:paraId="493DAC1F" w14:textId="77777777" w:rsidR="00B81545" w:rsidRDefault="00BE4ECB">
      <w:r>
        <w:rPr>
          <w:i/>
          <w:iCs/>
          <w:color w:val="000000"/>
          <w:sz w:val="21"/>
          <w:szCs w:val="21"/>
        </w:rPr>
        <w:t>743674</w:t>
      </w:r>
    </w:p>
    <w:p w14:paraId="5E00F7F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(7.30.9.2) Generation that is consumed by the organization (MWh)</w:t>
      </w:r>
    </w:p>
    <w:p w14:paraId="66352B8C" w14:textId="77777777" w:rsidR="00B81545" w:rsidRDefault="00BE4ECB">
      <w:r>
        <w:rPr>
          <w:i/>
          <w:iCs/>
          <w:color w:val="000000"/>
          <w:sz w:val="21"/>
          <w:szCs w:val="21"/>
        </w:rPr>
        <w:t>743674</w:t>
      </w:r>
    </w:p>
    <w:p w14:paraId="20D486E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(7.30.9.3) Gross generation from renewable sources (MWh)</w:t>
      </w:r>
    </w:p>
    <w:p w14:paraId="14474A98" w14:textId="77777777" w:rsidR="00B81545" w:rsidRDefault="00BE4ECB">
      <w:r>
        <w:rPr>
          <w:i/>
          <w:iCs/>
          <w:color w:val="000000"/>
          <w:sz w:val="21"/>
          <w:szCs w:val="21"/>
        </w:rPr>
        <w:t>0</w:t>
      </w:r>
    </w:p>
    <w:p w14:paraId="0E056F6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(7.30.9.4) Generation from renewable sources that is consumed by the organization (MWh)</w:t>
      </w:r>
    </w:p>
    <w:p w14:paraId="01908A02" w14:textId="77777777" w:rsidR="00B81545" w:rsidRDefault="00BE4ECB">
      <w:r>
        <w:rPr>
          <w:i/>
          <w:iCs/>
          <w:color w:val="000000"/>
          <w:sz w:val="21"/>
          <w:szCs w:val="21"/>
        </w:rPr>
        <w:t>0</w:t>
      </w:r>
    </w:p>
    <w:p w14:paraId="210B274D" w14:textId="77777777" w:rsidR="00B81545" w:rsidRDefault="00BE4ECB">
      <w:pPr>
        <w:spacing w:before="240" w:after="240" w:line="276" w:lineRule="auto"/>
      </w:pPr>
      <w:r>
        <w:rPr>
          <w:rFonts w:ascii="Roboto" w:eastAsia="Roboto" w:hAnsi="Roboto" w:cs="Roboto"/>
          <w:b/>
          <w:bCs/>
          <w:color w:val="000000"/>
          <w:sz w:val="28"/>
          <w:szCs w:val="28"/>
        </w:rPr>
        <w:t>Cooling</w:t>
      </w:r>
    </w:p>
    <w:p w14:paraId="43EF6DC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(7.30.9.1) Total Gross generation (MWh)</w:t>
      </w:r>
    </w:p>
    <w:p w14:paraId="5352F7C5" w14:textId="77777777" w:rsidR="00B81545" w:rsidRDefault="00BE4ECB">
      <w:r>
        <w:rPr>
          <w:i/>
          <w:iCs/>
          <w:color w:val="000000"/>
          <w:sz w:val="21"/>
          <w:szCs w:val="21"/>
        </w:rPr>
        <w:lastRenderedPageBreak/>
        <w:t>0</w:t>
      </w:r>
    </w:p>
    <w:p w14:paraId="30F8109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(7.30.9.2) Generation that is consumed by the organization (MWh)</w:t>
      </w:r>
    </w:p>
    <w:p w14:paraId="37A14A65" w14:textId="77777777" w:rsidR="00B81545" w:rsidRDefault="00BE4ECB">
      <w:r>
        <w:rPr>
          <w:i/>
          <w:iCs/>
          <w:color w:val="000000"/>
          <w:sz w:val="21"/>
          <w:szCs w:val="21"/>
        </w:rPr>
        <w:t>0</w:t>
      </w:r>
    </w:p>
    <w:p w14:paraId="41AFE0D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(7.30.9.3) Gross generation from renewable sources (MWh)</w:t>
      </w:r>
    </w:p>
    <w:p w14:paraId="1351F512" w14:textId="77777777" w:rsidR="00B81545" w:rsidRDefault="00BE4ECB">
      <w:r>
        <w:rPr>
          <w:i/>
          <w:iCs/>
          <w:color w:val="000000"/>
          <w:sz w:val="21"/>
          <w:szCs w:val="21"/>
        </w:rPr>
        <w:t>0</w:t>
      </w:r>
    </w:p>
    <w:p w14:paraId="4A33804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(7.30.9.4) Generation from renewable sources that is consumed by the organization (MWh)</w:t>
      </w:r>
    </w:p>
    <w:p w14:paraId="34CC8A8B" w14:textId="77777777" w:rsidR="00B81545" w:rsidRDefault="00BE4ECB">
      <w:r>
        <w:rPr>
          <w:i/>
          <w:iCs/>
          <w:color w:val="000000"/>
          <w:sz w:val="21"/>
          <w:szCs w:val="21"/>
        </w:rPr>
        <w:t>0</w:t>
      </w:r>
    </w:p>
    <w:p w14:paraId="25EBC82B" w14:textId="77777777" w:rsidR="00B81545" w:rsidRDefault="00BE4ECB">
      <w:r>
        <w:rPr>
          <w:i/>
          <w:iCs/>
          <w:color w:val="000000"/>
          <w:sz w:val="21"/>
          <w:szCs w:val="21"/>
        </w:rPr>
        <w:t>[Fixed row]</w:t>
      </w:r>
    </w:p>
    <w:p w14:paraId="616AF302" w14:textId="77777777" w:rsidR="00B81545" w:rsidRDefault="00B81545"/>
    <w:p w14:paraId="5EF98850" w14:textId="77777777" w:rsidR="00B81545" w:rsidRDefault="00BE4ECB">
      <w:pPr>
        <w:pStyle w:val="Heading2"/>
        <w:spacing w:after="240" w:line="276" w:lineRule="auto"/>
      </w:pPr>
      <w:bookmarkStart w:id="126" w:name="_Toc215759286"/>
      <w:r>
        <w:rPr>
          <w:rFonts w:ascii="Roboto" w:eastAsia="Roboto" w:hAnsi="Roboto" w:cs="Roboto"/>
          <w:color w:val="000000"/>
          <w:sz w:val="28"/>
          <w:szCs w:val="28"/>
        </w:rPr>
        <w:t>(7.30.11) Provide details on electricity, heat, steam, and cooling your organization has generated and consumed for chemical production activities.</w:t>
      </w:r>
      <w:bookmarkEnd w:id="126"/>
    </w:p>
    <w:p w14:paraId="25EF572E" w14:textId="77777777" w:rsidR="00B81545" w:rsidRDefault="00BE4ECB">
      <w:pPr>
        <w:spacing w:before="240" w:after="240" w:line="276" w:lineRule="auto"/>
      </w:pPr>
      <w:r>
        <w:rPr>
          <w:rFonts w:ascii="Roboto" w:eastAsia="Roboto" w:hAnsi="Roboto" w:cs="Roboto"/>
          <w:b/>
          <w:bCs/>
          <w:color w:val="000000"/>
          <w:sz w:val="28"/>
          <w:szCs w:val="28"/>
        </w:rPr>
        <w:t>Electricity</w:t>
      </w:r>
    </w:p>
    <w:p w14:paraId="69F04BB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(7.30.11.1) Total gross generation inside chemicals sector boundary (MWh)</w:t>
      </w:r>
    </w:p>
    <w:p w14:paraId="42947FD2" w14:textId="77777777" w:rsidR="00B81545" w:rsidRDefault="00BE4ECB">
      <w:r>
        <w:rPr>
          <w:i/>
          <w:iCs/>
          <w:color w:val="000000"/>
          <w:sz w:val="21"/>
          <w:szCs w:val="21"/>
        </w:rPr>
        <w:t>4249</w:t>
      </w:r>
    </w:p>
    <w:p w14:paraId="55F86FC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(7.30.11.2) Generation that is consumed inside chemicals sector boundary (MWh)</w:t>
      </w:r>
    </w:p>
    <w:p w14:paraId="36E62DD8" w14:textId="77777777" w:rsidR="00B81545" w:rsidRDefault="00BE4ECB">
      <w:r>
        <w:rPr>
          <w:i/>
          <w:iCs/>
          <w:color w:val="000000"/>
          <w:sz w:val="21"/>
          <w:szCs w:val="21"/>
        </w:rPr>
        <w:t>4249</w:t>
      </w:r>
    </w:p>
    <w:p w14:paraId="3779828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(7.30.11.3) Generation from renewable sources inside chemical sector boundary (MWh)</w:t>
      </w:r>
    </w:p>
    <w:p w14:paraId="4B920ED9" w14:textId="77777777" w:rsidR="00B81545" w:rsidRDefault="00BE4ECB">
      <w:r>
        <w:rPr>
          <w:i/>
          <w:iCs/>
          <w:color w:val="000000"/>
          <w:sz w:val="21"/>
          <w:szCs w:val="21"/>
        </w:rPr>
        <w:t>309</w:t>
      </w:r>
    </w:p>
    <w:p w14:paraId="3D507A7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(7.30.11.4) Generation from waste heat/gases recovered from processes using fuel feedstocks inside chemical sector boundary (MWh)</w:t>
      </w:r>
    </w:p>
    <w:p w14:paraId="53761232" w14:textId="77777777" w:rsidR="00B81545" w:rsidRDefault="00BE4ECB">
      <w:r>
        <w:rPr>
          <w:i/>
          <w:iCs/>
          <w:color w:val="000000"/>
          <w:sz w:val="21"/>
          <w:szCs w:val="21"/>
        </w:rPr>
        <w:t>309</w:t>
      </w:r>
    </w:p>
    <w:p w14:paraId="73A4FD80" w14:textId="77777777" w:rsidR="00B81545" w:rsidRDefault="00BE4ECB">
      <w:pPr>
        <w:spacing w:before="240" w:after="240" w:line="276" w:lineRule="auto"/>
      </w:pPr>
      <w:r>
        <w:rPr>
          <w:rFonts w:ascii="Roboto" w:eastAsia="Roboto" w:hAnsi="Roboto" w:cs="Roboto"/>
          <w:b/>
          <w:bCs/>
          <w:color w:val="000000"/>
          <w:sz w:val="28"/>
          <w:szCs w:val="28"/>
        </w:rPr>
        <w:t>Heat</w:t>
      </w:r>
    </w:p>
    <w:p w14:paraId="1B9E029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(7.30.11.1) Total gross generation inside chemicals sector boundary (MWh)</w:t>
      </w:r>
    </w:p>
    <w:p w14:paraId="17D58A9C" w14:textId="77777777" w:rsidR="00B81545" w:rsidRDefault="00BE4ECB">
      <w:r>
        <w:rPr>
          <w:i/>
          <w:iCs/>
          <w:color w:val="000000"/>
          <w:sz w:val="21"/>
          <w:szCs w:val="21"/>
        </w:rPr>
        <w:t>33087</w:t>
      </w:r>
    </w:p>
    <w:p w14:paraId="763347E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(7.30.11.2) Generation that is consumed inside chemicals sector boundary (MWh)</w:t>
      </w:r>
    </w:p>
    <w:p w14:paraId="285A62D4" w14:textId="77777777" w:rsidR="00B81545" w:rsidRDefault="00BE4ECB">
      <w:r>
        <w:rPr>
          <w:i/>
          <w:iCs/>
          <w:color w:val="000000"/>
          <w:sz w:val="21"/>
          <w:szCs w:val="21"/>
        </w:rPr>
        <w:t>33087</w:t>
      </w:r>
    </w:p>
    <w:p w14:paraId="2E8E26E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(7.30.11.3) Generation from renewable sources inside chemical sector boundary (MWh)</w:t>
      </w:r>
    </w:p>
    <w:p w14:paraId="1E761A45" w14:textId="77777777" w:rsidR="00B81545" w:rsidRDefault="00BE4ECB">
      <w:r>
        <w:rPr>
          <w:i/>
          <w:iCs/>
          <w:color w:val="000000"/>
          <w:sz w:val="21"/>
          <w:szCs w:val="21"/>
        </w:rPr>
        <w:t>0</w:t>
      </w:r>
    </w:p>
    <w:p w14:paraId="33DA9A1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(7.30.11.4) Generation from waste heat/gases recovered from processes using fuel feedstocks inside chemical sector boundary (MWh)</w:t>
      </w:r>
    </w:p>
    <w:p w14:paraId="64553F36" w14:textId="77777777" w:rsidR="00B81545" w:rsidRDefault="00BE4ECB">
      <w:r>
        <w:rPr>
          <w:i/>
          <w:iCs/>
          <w:color w:val="000000"/>
          <w:sz w:val="21"/>
          <w:szCs w:val="21"/>
        </w:rPr>
        <w:t>0</w:t>
      </w:r>
    </w:p>
    <w:p w14:paraId="3566EDEF" w14:textId="77777777" w:rsidR="00B81545" w:rsidRDefault="00BE4ECB">
      <w:pPr>
        <w:spacing w:before="240" w:after="240" w:line="276" w:lineRule="auto"/>
      </w:pPr>
      <w:r>
        <w:rPr>
          <w:rFonts w:ascii="Roboto" w:eastAsia="Roboto" w:hAnsi="Roboto" w:cs="Roboto"/>
          <w:b/>
          <w:bCs/>
          <w:color w:val="000000"/>
          <w:sz w:val="28"/>
          <w:szCs w:val="28"/>
        </w:rPr>
        <w:t>Steam</w:t>
      </w:r>
    </w:p>
    <w:p w14:paraId="48C2B23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(7.30.11.1) Total gross generation inside chemicals sector boundary (MWh)</w:t>
      </w:r>
    </w:p>
    <w:p w14:paraId="703B608F" w14:textId="77777777" w:rsidR="00B81545" w:rsidRDefault="00BE4ECB">
      <w:r>
        <w:rPr>
          <w:i/>
          <w:iCs/>
          <w:color w:val="000000"/>
          <w:sz w:val="21"/>
          <w:szCs w:val="21"/>
        </w:rPr>
        <w:t>739235</w:t>
      </w:r>
    </w:p>
    <w:p w14:paraId="30F44ED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(7.30.11.2) Generation that is consumed inside chemicals sector boundary (MWh)</w:t>
      </w:r>
    </w:p>
    <w:p w14:paraId="2780DEAD" w14:textId="77777777" w:rsidR="00B81545" w:rsidRDefault="00BE4ECB">
      <w:r>
        <w:rPr>
          <w:i/>
          <w:iCs/>
          <w:color w:val="000000"/>
          <w:sz w:val="21"/>
          <w:szCs w:val="21"/>
        </w:rPr>
        <w:t>739235</w:t>
      </w:r>
    </w:p>
    <w:p w14:paraId="15EB6D8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(7.30.11.3) Generation from renewable sources inside chemical sector boundary (MWh)</w:t>
      </w:r>
    </w:p>
    <w:p w14:paraId="03D50C31" w14:textId="77777777" w:rsidR="00B81545" w:rsidRDefault="00BE4ECB">
      <w:r>
        <w:rPr>
          <w:i/>
          <w:iCs/>
          <w:color w:val="000000"/>
          <w:sz w:val="21"/>
          <w:szCs w:val="21"/>
        </w:rPr>
        <w:t>0</w:t>
      </w:r>
    </w:p>
    <w:p w14:paraId="1F415FD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(7.30.11.4) Generation from waste heat/gases recovered from processes using fuel feedstocks inside chemical sector boundary (MWh)</w:t>
      </w:r>
    </w:p>
    <w:p w14:paraId="2A074D45" w14:textId="77777777" w:rsidR="00B81545" w:rsidRDefault="00BE4ECB">
      <w:r>
        <w:rPr>
          <w:i/>
          <w:iCs/>
          <w:color w:val="000000"/>
          <w:sz w:val="21"/>
          <w:szCs w:val="21"/>
        </w:rPr>
        <w:t>0</w:t>
      </w:r>
    </w:p>
    <w:p w14:paraId="752C1B71" w14:textId="77777777" w:rsidR="00B81545" w:rsidRDefault="00BE4ECB">
      <w:pPr>
        <w:spacing w:before="240" w:after="240" w:line="276" w:lineRule="auto"/>
      </w:pPr>
      <w:r>
        <w:rPr>
          <w:rFonts w:ascii="Roboto" w:eastAsia="Roboto" w:hAnsi="Roboto" w:cs="Roboto"/>
          <w:b/>
          <w:bCs/>
          <w:color w:val="000000"/>
          <w:sz w:val="28"/>
          <w:szCs w:val="28"/>
        </w:rPr>
        <w:t>Cooling</w:t>
      </w:r>
    </w:p>
    <w:p w14:paraId="3825B3E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(7.30.11.1) Total gross generation inside chemicals sector boundary (MWh)</w:t>
      </w:r>
    </w:p>
    <w:p w14:paraId="1973E736" w14:textId="77777777" w:rsidR="00B81545" w:rsidRDefault="00BE4ECB">
      <w:r>
        <w:rPr>
          <w:i/>
          <w:iCs/>
          <w:color w:val="000000"/>
          <w:sz w:val="21"/>
          <w:szCs w:val="21"/>
        </w:rPr>
        <w:t>0</w:t>
      </w:r>
    </w:p>
    <w:p w14:paraId="0E79B5D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(7.30.11.2) Generation that is consumed inside chemicals sector boundary (MWh)</w:t>
      </w:r>
    </w:p>
    <w:p w14:paraId="6E42E8C7" w14:textId="77777777" w:rsidR="00B81545" w:rsidRDefault="00BE4ECB">
      <w:r>
        <w:rPr>
          <w:i/>
          <w:iCs/>
          <w:color w:val="000000"/>
          <w:sz w:val="21"/>
          <w:szCs w:val="21"/>
        </w:rPr>
        <w:t>0</w:t>
      </w:r>
    </w:p>
    <w:p w14:paraId="17E9000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(7.30.11.3) Generation from renewable sources inside chemical sector boundary (MWh)</w:t>
      </w:r>
    </w:p>
    <w:p w14:paraId="60B3999C" w14:textId="77777777" w:rsidR="00B81545" w:rsidRDefault="00BE4ECB">
      <w:r>
        <w:rPr>
          <w:i/>
          <w:iCs/>
          <w:color w:val="000000"/>
          <w:sz w:val="21"/>
          <w:szCs w:val="21"/>
        </w:rPr>
        <w:t>0</w:t>
      </w:r>
    </w:p>
    <w:p w14:paraId="6518D9E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(7.30.11.4) Generation from waste heat/gases recovered from processes using fuel feedstocks inside chemical sector boundary (MWh)</w:t>
      </w:r>
    </w:p>
    <w:p w14:paraId="056D344A" w14:textId="77777777" w:rsidR="00B81545" w:rsidRDefault="00BE4ECB">
      <w:r>
        <w:rPr>
          <w:i/>
          <w:iCs/>
          <w:color w:val="000000"/>
          <w:sz w:val="21"/>
          <w:szCs w:val="21"/>
        </w:rPr>
        <w:t>0</w:t>
      </w:r>
    </w:p>
    <w:p w14:paraId="497BB088" w14:textId="77777777" w:rsidR="00B81545" w:rsidRDefault="00BE4ECB">
      <w:r>
        <w:rPr>
          <w:i/>
          <w:iCs/>
          <w:color w:val="000000"/>
          <w:sz w:val="21"/>
          <w:szCs w:val="21"/>
        </w:rPr>
        <w:t>[Fixed row]</w:t>
      </w:r>
    </w:p>
    <w:p w14:paraId="29302D58" w14:textId="77777777" w:rsidR="00B81545" w:rsidRDefault="00B81545"/>
    <w:p w14:paraId="38485DF0" w14:textId="77777777" w:rsidR="00B81545" w:rsidRDefault="00BE4ECB">
      <w:pPr>
        <w:pStyle w:val="Heading2"/>
        <w:spacing w:after="240" w:line="276" w:lineRule="auto"/>
      </w:pPr>
      <w:bookmarkStart w:id="127" w:name="_Toc215759287"/>
      <w:r>
        <w:rPr>
          <w:rFonts w:ascii="Roboto" w:eastAsia="Roboto" w:hAnsi="Roboto" w:cs="Roboto"/>
          <w:color w:val="000000"/>
          <w:sz w:val="28"/>
          <w:szCs w:val="28"/>
        </w:rPr>
        <w:t>(7.30.14) Provide details on the electricity, heat, steam, and/or cooling amounts that were accounted for at a zero or near-zero emission factor in the market-based Scope 2 figure reported in 7.7.</w:t>
      </w:r>
      <w:bookmarkEnd w:id="127"/>
    </w:p>
    <w:p w14:paraId="4B489947" w14:textId="77777777" w:rsidR="00B81545" w:rsidRDefault="00BE4ECB">
      <w:pPr>
        <w:spacing w:before="240" w:after="240" w:line="276" w:lineRule="auto"/>
      </w:pPr>
      <w:r>
        <w:rPr>
          <w:rFonts w:ascii="Roboto" w:eastAsia="Roboto" w:hAnsi="Roboto" w:cs="Roboto"/>
          <w:b/>
          <w:bCs/>
          <w:color w:val="000000"/>
          <w:sz w:val="28"/>
          <w:szCs w:val="28"/>
        </w:rPr>
        <w:lastRenderedPageBreak/>
        <w:t>Row 1</w:t>
      </w:r>
    </w:p>
    <w:p w14:paraId="3B2D118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(7.30.14.1) Country/area</w:t>
      </w:r>
    </w:p>
    <w:p w14:paraId="4B058477" w14:textId="77777777" w:rsidR="00B81545" w:rsidRDefault="00BE4ECB">
      <w:r>
        <w:rPr>
          <w:i/>
          <w:iCs/>
          <w:color w:val="000000"/>
          <w:sz w:val="21"/>
          <w:szCs w:val="21"/>
        </w:rPr>
        <w:t>Select from:</w:t>
      </w:r>
    </w:p>
    <w:p w14:paraId="2DB793B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Austria</w:t>
      </w:r>
    </w:p>
    <w:p w14:paraId="76AA75B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(7.30.14.2) Sourcing method</w:t>
      </w:r>
    </w:p>
    <w:p w14:paraId="0473146D" w14:textId="77777777" w:rsidR="00B81545" w:rsidRDefault="00BE4ECB">
      <w:r>
        <w:rPr>
          <w:i/>
          <w:iCs/>
          <w:color w:val="000000"/>
          <w:sz w:val="21"/>
          <w:szCs w:val="21"/>
        </w:rPr>
        <w:t>Select from:</w:t>
      </w:r>
    </w:p>
    <w:p w14:paraId="4DE34162"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Heat/steam/cooling supply agreement </w:t>
      </w:r>
    </w:p>
    <w:p w14:paraId="225037C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(7.30.14.3) Energy carrier</w:t>
      </w:r>
    </w:p>
    <w:p w14:paraId="7A7790D8" w14:textId="77777777" w:rsidR="00B81545" w:rsidRDefault="00BE4ECB">
      <w:r>
        <w:rPr>
          <w:i/>
          <w:iCs/>
          <w:color w:val="000000"/>
          <w:sz w:val="21"/>
          <w:szCs w:val="21"/>
        </w:rPr>
        <w:t>Select from:</w:t>
      </w:r>
    </w:p>
    <w:p w14:paraId="57FCB557"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Steam</w:t>
      </w:r>
    </w:p>
    <w:p w14:paraId="14C5A2A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(7.30.14.4) Low-carbon technology type</w:t>
      </w:r>
    </w:p>
    <w:p w14:paraId="7CFD7E30" w14:textId="77777777" w:rsidR="00B81545" w:rsidRDefault="00BE4ECB">
      <w:r>
        <w:rPr>
          <w:i/>
          <w:iCs/>
          <w:color w:val="000000"/>
          <w:sz w:val="21"/>
          <w:szCs w:val="21"/>
        </w:rPr>
        <w:t>Select from:</w:t>
      </w:r>
    </w:p>
    <w:p w14:paraId="23DEE702"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Renewable energy mix, please specify :Power is generated using heat from exothermal chemical process</w:t>
      </w:r>
    </w:p>
    <w:p w14:paraId="3950FD0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(7.30.14.5) Low-carbon energy consumed via selected sourcing method in the reporting year (MWh)</w:t>
      </w:r>
    </w:p>
    <w:p w14:paraId="73081CC8" w14:textId="77777777" w:rsidR="00B81545" w:rsidRDefault="00BE4ECB">
      <w:r>
        <w:rPr>
          <w:i/>
          <w:iCs/>
          <w:color w:val="000000"/>
          <w:sz w:val="21"/>
          <w:szCs w:val="21"/>
        </w:rPr>
        <w:t>18083</w:t>
      </w:r>
    </w:p>
    <w:p w14:paraId="19450EA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(7.30.14.6) Tracking instrument used</w:t>
      </w:r>
    </w:p>
    <w:p w14:paraId="095103F4" w14:textId="77777777" w:rsidR="00B81545" w:rsidRDefault="00BE4ECB">
      <w:r>
        <w:rPr>
          <w:i/>
          <w:iCs/>
          <w:color w:val="000000"/>
          <w:sz w:val="21"/>
          <w:szCs w:val="21"/>
        </w:rPr>
        <w:t>Select from:</w:t>
      </w:r>
    </w:p>
    <w:p w14:paraId="041159D9"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Contract</w:t>
      </w:r>
    </w:p>
    <w:p w14:paraId="28B081C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(7.30.14.7) Country/area of origin (generation) of the low-carbon energy or energy attribute</w:t>
      </w:r>
    </w:p>
    <w:p w14:paraId="166F354A" w14:textId="77777777" w:rsidR="00B81545" w:rsidRDefault="00BE4ECB">
      <w:r>
        <w:rPr>
          <w:i/>
          <w:iCs/>
          <w:color w:val="000000"/>
          <w:sz w:val="21"/>
          <w:szCs w:val="21"/>
        </w:rPr>
        <w:t>Select from:</w:t>
      </w:r>
    </w:p>
    <w:p w14:paraId="435C1FBD" w14:textId="77777777" w:rsidR="00B81545" w:rsidRDefault="00BE4ECB">
      <w:r>
        <w:rPr>
          <w:rFonts w:ascii="Segoe UI Symbol" w:eastAsia="Segoe UI Symbol" w:hAnsi="Segoe UI Symbol" w:cs="Segoe UI Symbol"/>
          <w:color w:val="FF0000"/>
          <w:sz w:val="24"/>
          <w:szCs w:val="24"/>
        </w:rPr>
        <w:lastRenderedPageBreak/>
        <w:t>☑</w:t>
      </w:r>
      <w:r>
        <w:rPr>
          <w:rFonts w:ascii="Roboto" w:eastAsia="Roboto" w:hAnsi="Roboto" w:cs="Roboto"/>
          <w:color w:val="000000"/>
          <w:sz w:val="22"/>
          <w:szCs w:val="22"/>
        </w:rPr>
        <w:t xml:space="preserve"> Austria</w:t>
      </w:r>
    </w:p>
    <w:p w14:paraId="403A76E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(7.30.14.8) Are you able to report the commissioning or re-powering year of the energy generation facility?</w:t>
      </w:r>
    </w:p>
    <w:p w14:paraId="1DF0E65F" w14:textId="77777777" w:rsidR="00B81545" w:rsidRDefault="00BE4ECB">
      <w:r>
        <w:rPr>
          <w:i/>
          <w:iCs/>
          <w:color w:val="000000"/>
          <w:sz w:val="21"/>
          <w:szCs w:val="21"/>
        </w:rPr>
        <w:t>Select from:</w:t>
      </w:r>
    </w:p>
    <w:p w14:paraId="3DC28B8D"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w:t>
      </w:r>
    </w:p>
    <w:p w14:paraId="6B706D2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(7.30.14.10) Comment</w:t>
      </w:r>
    </w:p>
    <w:p w14:paraId="53191FBA" w14:textId="77777777" w:rsidR="00B81545" w:rsidRDefault="00BE4ECB">
      <w:r>
        <w:rPr>
          <w:i/>
          <w:iCs/>
          <w:color w:val="000000"/>
          <w:sz w:val="21"/>
          <w:szCs w:val="21"/>
        </w:rPr>
        <w:t>No commissioning year as steam from energy supplier. Not renewable but zero emissions</w:t>
      </w:r>
    </w:p>
    <w:p w14:paraId="05E30E65" w14:textId="77777777" w:rsidR="00B81545" w:rsidRDefault="00BE4ECB">
      <w:pPr>
        <w:spacing w:before="240" w:after="240" w:line="276" w:lineRule="auto"/>
      </w:pPr>
      <w:r>
        <w:rPr>
          <w:rFonts w:ascii="Roboto" w:eastAsia="Roboto" w:hAnsi="Roboto" w:cs="Roboto"/>
          <w:b/>
          <w:bCs/>
          <w:color w:val="000000"/>
          <w:sz w:val="28"/>
          <w:szCs w:val="28"/>
        </w:rPr>
        <w:t>Row 2</w:t>
      </w:r>
    </w:p>
    <w:p w14:paraId="72ABFAC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(7.30.14.1) Country/area</w:t>
      </w:r>
    </w:p>
    <w:p w14:paraId="4AC08613" w14:textId="77777777" w:rsidR="00B81545" w:rsidRDefault="00BE4ECB">
      <w:r>
        <w:rPr>
          <w:i/>
          <w:iCs/>
          <w:color w:val="000000"/>
          <w:sz w:val="21"/>
          <w:szCs w:val="21"/>
        </w:rPr>
        <w:t>Select from:</w:t>
      </w:r>
    </w:p>
    <w:p w14:paraId="56E46264"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Austria</w:t>
      </w:r>
    </w:p>
    <w:p w14:paraId="129F67D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(7.30.14.2) Sourcing method</w:t>
      </w:r>
    </w:p>
    <w:p w14:paraId="085FE1A7" w14:textId="77777777" w:rsidR="00B81545" w:rsidRDefault="00BE4ECB">
      <w:r>
        <w:rPr>
          <w:i/>
          <w:iCs/>
          <w:color w:val="000000"/>
          <w:sz w:val="21"/>
          <w:szCs w:val="21"/>
        </w:rPr>
        <w:t>Select from:</w:t>
      </w:r>
    </w:p>
    <w:p w14:paraId="616073C5"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Retail supply contract with an electricity supplier (retail green electricity)</w:t>
      </w:r>
    </w:p>
    <w:p w14:paraId="4C463DE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(7.30.14.3) Energy carrier</w:t>
      </w:r>
    </w:p>
    <w:p w14:paraId="3DC2CCD8" w14:textId="77777777" w:rsidR="00B81545" w:rsidRDefault="00BE4ECB">
      <w:r>
        <w:rPr>
          <w:i/>
          <w:iCs/>
          <w:color w:val="000000"/>
          <w:sz w:val="21"/>
          <w:szCs w:val="21"/>
        </w:rPr>
        <w:t>Select from:</w:t>
      </w:r>
    </w:p>
    <w:p w14:paraId="75395E32"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Electricity</w:t>
      </w:r>
    </w:p>
    <w:p w14:paraId="34DF9B4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(7.30.14.4) Low-carbon technology type</w:t>
      </w:r>
    </w:p>
    <w:p w14:paraId="0155AB9F" w14:textId="77777777" w:rsidR="00B81545" w:rsidRDefault="00BE4ECB">
      <w:r>
        <w:rPr>
          <w:i/>
          <w:iCs/>
          <w:color w:val="000000"/>
          <w:sz w:val="21"/>
          <w:szCs w:val="21"/>
        </w:rPr>
        <w:t>Select from:</w:t>
      </w:r>
    </w:p>
    <w:p w14:paraId="4EA5B3A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Renewable energy mix, please specify :Power is generated using heat from exothermal chemical process</w:t>
      </w:r>
    </w:p>
    <w:p w14:paraId="45E9CCA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(7.30.14.5) Low-carbon energy consumed via selected sourcing method in the reporting year (MWh)</w:t>
      </w:r>
    </w:p>
    <w:p w14:paraId="355E31A9" w14:textId="77777777" w:rsidR="00B81545" w:rsidRDefault="00BE4ECB">
      <w:r>
        <w:rPr>
          <w:i/>
          <w:iCs/>
          <w:color w:val="000000"/>
          <w:sz w:val="21"/>
          <w:szCs w:val="21"/>
        </w:rPr>
        <w:lastRenderedPageBreak/>
        <w:t>4464</w:t>
      </w:r>
    </w:p>
    <w:p w14:paraId="79A4034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(7.30.14.6) Tracking instrument used</w:t>
      </w:r>
    </w:p>
    <w:p w14:paraId="241F71D3" w14:textId="77777777" w:rsidR="00B81545" w:rsidRDefault="00BE4ECB">
      <w:r>
        <w:rPr>
          <w:i/>
          <w:iCs/>
          <w:color w:val="000000"/>
          <w:sz w:val="21"/>
          <w:szCs w:val="21"/>
        </w:rPr>
        <w:t>Select from:</w:t>
      </w:r>
    </w:p>
    <w:p w14:paraId="655E5ED4"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Contract</w:t>
      </w:r>
    </w:p>
    <w:p w14:paraId="7068C72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(7.30.14.7) Country/area of origin (generation) of the low-carbon energy or energy attribute</w:t>
      </w:r>
    </w:p>
    <w:p w14:paraId="7EADF338" w14:textId="77777777" w:rsidR="00B81545" w:rsidRDefault="00BE4ECB">
      <w:r>
        <w:rPr>
          <w:i/>
          <w:iCs/>
          <w:color w:val="000000"/>
          <w:sz w:val="21"/>
          <w:szCs w:val="21"/>
        </w:rPr>
        <w:t>Select from:</w:t>
      </w:r>
    </w:p>
    <w:p w14:paraId="72589E8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Austria</w:t>
      </w:r>
    </w:p>
    <w:p w14:paraId="4CC5C21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(7.30.14.8) Are you able to report the commissioning or re-powering year of the energy generation facility?</w:t>
      </w:r>
    </w:p>
    <w:p w14:paraId="59B480C4" w14:textId="77777777" w:rsidR="00B81545" w:rsidRDefault="00BE4ECB">
      <w:r>
        <w:rPr>
          <w:i/>
          <w:iCs/>
          <w:color w:val="000000"/>
          <w:sz w:val="21"/>
          <w:szCs w:val="21"/>
        </w:rPr>
        <w:t>Select from:</w:t>
      </w:r>
    </w:p>
    <w:p w14:paraId="7CBCBBD0"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w:t>
      </w:r>
    </w:p>
    <w:p w14:paraId="6F7E07E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(7.30.14.10) Comment</w:t>
      </w:r>
    </w:p>
    <w:p w14:paraId="5101438A" w14:textId="77777777" w:rsidR="00B81545" w:rsidRDefault="00BE4ECB">
      <w:r>
        <w:rPr>
          <w:i/>
          <w:iCs/>
          <w:color w:val="000000"/>
          <w:sz w:val="21"/>
          <w:szCs w:val="21"/>
        </w:rPr>
        <w:t>No commissioning year as electricity from energy supplier. Not renewable but zero emissions</w:t>
      </w:r>
    </w:p>
    <w:p w14:paraId="3888E844" w14:textId="77777777" w:rsidR="00B81545" w:rsidRDefault="00BE4ECB">
      <w:pPr>
        <w:spacing w:before="240" w:after="240" w:line="276" w:lineRule="auto"/>
      </w:pPr>
      <w:r>
        <w:rPr>
          <w:rFonts w:ascii="Roboto" w:eastAsia="Roboto" w:hAnsi="Roboto" w:cs="Roboto"/>
          <w:b/>
          <w:bCs/>
          <w:color w:val="000000"/>
          <w:sz w:val="28"/>
          <w:szCs w:val="28"/>
        </w:rPr>
        <w:t>Row 3</w:t>
      </w:r>
    </w:p>
    <w:p w14:paraId="7743381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(7.30.14.1) Country/area</w:t>
      </w:r>
    </w:p>
    <w:p w14:paraId="68CBBDD1" w14:textId="77777777" w:rsidR="00B81545" w:rsidRDefault="00BE4ECB">
      <w:r>
        <w:rPr>
          <w:i/>
          <w:iCs/>
          <w:color w:val="000000"/>
          <w:sz w:val="21"/>
          <w:szCs w:val="21"/>
        </w:rPr>
        <w:t>Select from:</w:t>
      </w:r>
    </w:p>
    <w:p w14:paraId="6B3DF7A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Belgium</w:t>
      </w:r>
    </w:p>
    <w:p w14:paraId="4353B89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(7.30.14.2) Sourcing method</w:t>
      </w:r>
    </w:p>
    <w:p w14:paraId="7DDE0FCF" w14:textId="77777777" w:rsidR="00B81545" w:rsidRDefault="00BE4ECB">
      <w:r>
        <w:rPr>
          <w:i/>
          <w:iCs/>
          <w:color w:val="000000"/>
          <w:sz w:val="21"/>
          <w:szCs w:val="21"/>
        </w:rPr>
        <w:t>Select from:</w:t>
      </w:r>
    </w:p>
    <w:p w14:paraId="4B1181EB"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Retail supply contract with an electricity supplier (retail green electricity)</w:t>
      </w:r>
    </w:p>
    <w:p w14:paraId="79B1E8D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(7.30.14.3) Energy carrier</w:t>
      </w:r>
    </w:p>
    <w:p w14:paraId="393D689A" w14:textId="77777777" w:rsidR="00B81545" w:rsidRDefault="00BE4ECB">
      <w:r>
        <w:rPr>
          <w:i/>
          <w:iCs/>
          <w:color w:val="000000"/>
          <w:sz w:val="21"/>
          <w:szCs w:val="21"/>
        </w:rPr>
        <w:lastRenderedPageBreak/>
        <w:t>Select from:</w:t>
      </w:r>
    </w:p>
    <w:p w14:paraId="03E2AB4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Electricity</w:t>
      </w:r>
    </w:p>
    <w:p w14:paraId="29D243C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(7.30.14.4) Low-carbon technology type</w:t>
      </w:r>
    </w:p>
    <w:p w14:paraId="027FC400" w14:textId="77777777" w:rsidR="00B81545" w:rsidRDefault="00BE4ECB">
      <w:r>
        <w:rPr>
          <w:i/>
          <w:iCs/>
          <w:color w:val="000000"/>
          <w:sz w:val="21"/>
          <w:szCs w:val="21"/>
        </w:rPr>
        <w:t>Select from:</w:t>
      </w:r>
    </w:p>
    <w:p w14:paraId="7A8EF423"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Renewable energy mix, please specify :Mix of low carbon energies</w:t>
      </w:r>
    </w:p>
    <w:p w14:paraId="5938CF2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(7.30.14.5) Low-carbon energy consumed via selected sourcing method in the reporting year (MWh)</w:t>
      </w:r>
    </w:p>
    <w:p w14:paraId="736F5C2F" w14:textId="77777777" w:rsidR="00B81545" w:rsidRDefault="00BE4ECB">
      <w:r>
        <w:rPr>
          <w:i/>
          <w:iCs/>
          <w:color w:val="000000"/>
          <w:sz w:val="21"/>
          <w:szCs w:val="21"/>
        </w:rPr>
        <w:t>5513</w:t>
      </w:r>
    </w:p>
    <w:p w14:paraId="12307B8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(7.30.14.6) Tracking instrument used</w:t>
      </w:r>
    </w:p>
    <w:p w14:paraId="69008917" w14:textId="77777777" w:rsidR="00B81545" w:rsidRDefault="00BE4ECB">
      <w:r>
        <w:rPr>
          <w:i/>
          <w:iCs/>
          <w:color w:val="000000"/>
          <w:sz w:val="21"/>
          <w:szCs w:val="21"/>
        </w:rPr>
        <w:t>Select from:</w:t>
      </w:r>
    </w:p>
    <w:p w14:paraId="54983263"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GO</w:t>
      </w:r>
    </w:p>
    <w:p w14:paraId="6DD1E38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(7.30.14.7) Country/area of origin (generation) of the low-carbon energy or energy attribute</w:t>
      </w:r>
    </w:p>
    <w:p w14:paraId="281334B2" w14:textId="77777777" w:rsidR="00B81545" w:rsidRDefault="00BE4ECB">
      <w:r>
        <w:rPr>
          <w:i/>
          <w:iCs/>
          <w:color w:val="000000"/>
          <w:sz w:val="21"/>
          <w:szCs w:val="21"/>
        </w:rPr>
        <w:t>Select from:</w:t>
      </w:r>
    </w:p>
    <w:p w14:paraId="03D96B6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Belgium</w:t>
      </w:r>
    </w:p>
    <w:p w14:paraId="46FA26F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(7.30.14.8) Are you able to report the commissioning or re-powering year of the energy generation facility?</w:t>
      </w:r>
    </w:p>
    <w:p w14:paraId="05B65FDA" w14:textId="77777777" w:rsidR="00B81545" w:rsidRDefault="00BE4ECB">
      <w:r>
        <w:rPr>
          <w:i/>
          <w:iCs/>
          <w:color w:val="000000"/>
          <w:sz w:val="21"/>
          <w:szCs w:val="21"/>
        </w:rPr>
        <w:t>Select from:</w:t>
      </w:r>
    </w:p>
    <w:p w14:paraId="4087DA8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w:t>
      </w:r>
    </w:p>
    <w:p w14:paraId="36D8417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(7.30.14.10) Comment</w:t>
      </w:r>
    </w:p>
    <w:p w14:paraId="21536D4F" w14:textId="77777777" w:rsidR="00B81545" w:rsidRDefault="00BE4ECB">
      <w:r>
        <w:rPr>
          <w:i/>
          <w:iCs/>
          <w:color w:val="000000"/>
          <w:sz w:val="21"/>
          <w:szCs w:val="21"/>
        </w:rPr>
        <w:t>No commissioning year as renewable electricity from energy supplier</w:t>
      </w:r>
    </w:p>
    <w:p w14:paraId="189540B3" w14:textId="77777777" w:rsidR="00B81545" w:rsidRDefault="00BE4ECB">
      <w:pPr>
        <w:spacing w:before="240" w:after="240" w:line="276" w:lineRule="auto"/>
      </w:pPr>
      <w:r>
        <w:rPr>
          <w:rFonts w:ascii="Roboto" w:eastAsia="Roboto" w:hAnsi="Roboto" w:cs="Roboto"/>
          <w:b/>
          <w:bCs/>
          <w:color w:val="000000"/>
          <w:sz w:val="28"/>
          <w:szCs w:val="28"/>
        </w:rPr>
        <w:t>Row 4</w:t>
      </w:r>
    </w:p>
    <w:p w14:paraId="30DFD41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(7.30.14.1) Country/area</w:t>
      </w:r>
    </w:p>
    <w:p w14:paraId="15D75D21" w14:textId="77777777" w:rsidR="00B81545" w:rsidRDefault="00BE4ECB">
      <w:r>
        <w:rPr>
          <w:i/>
          <w:iCs/>
          <w:color w:val="000000"/>
          <w:sz w:val="21"/>
          <w:szCs w:val="21"/>
        </w:rPr>
        <w:lastRenderedPageBreak/>
        <w:t>Select from:</w:t>
      </w:r>
    </w:p>
    <w:p w14:paraId="021C8360"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China</w:t>
      </w:r>
    </w:p>
    <w:p w14:paraId="1AE898D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(7.30.14.2) Sourcing method</w:t>
      </w:r>
    </w:p>
    <w:p w14:paraId="683B8ACD" w14:textId="77777777" w:rsidR="00B81545" w:rsidRDefault="00BE4ECB">
      <w:r>
        <w:rPr>
          <w:i/>
          <w:iCs/>
          <w:color w:val="000000"/>
          <w:sz w:val="21"/>
          <w:szCs w:val="21"/>
        </w:rPr>
        <w:t>Select from:</w:t>
      </w:r>
    </w:p>
    <w:p w14:paraId="4F48DB80"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Unbundled procurement of energy attribute certificates (EACs)</w:t>
      </w:r>
    </w:p>
    <w:p w14:paraId="39198F1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(7.30.14.3) Energy carrier</w:t>
      </w:r>
    </w:p>
    <w:p w14:paraId="24938481" w14:textId="77777777" w:rsidR="00B81545" w:rsidRDefault="00BE4ECB">
      <w:r>
        <w:rPr>
          <w:i/>
          <w:iCs/>
          <w:color w:val="000000"/>
          <w:sz w:val="21"/>
          <w:szCs w:val="21"/>
        </w:rPr>
        <w:t>Select from:</w:t>
      </w:r>
    </w:p>
    <w:p w14:paraId="4A4F1B3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Electricity</w:t>
      </w:r>
    </w:p>
    <w:p w14:paraId="57D3B1F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(7.30.14.4) Low-carbon technology type</w:t>
      </w:r>
    </w:p>
    <w:p w14:paraId="6F605322" w14:textId="77777777" w:rsidR="00B81545" w:rsidRDefault="00BE4ECB">
      <w:r>
        <w:rPr>
          <w:i/>
          <w:iCs/>
          <w:color w:val="000000"/>
          <w:sz w:val="21"/>
          <w:szCs w:val="21"/>
        </w:rPr>
        <w:t>Select from:</w:t>
      </w:r>
    </w:p>
    <w:p w14:paraId="5D6234D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Hydropower (capacity unknown)</w:t>
      </w:r>
    </w:p>
    <w:p w14:paraId="1B91EEC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(7.30.14.5) Low-carbon energy consumed via selected sourcing method in the reporting year (MWh)</w:t>
      </w:r>
    </w:p>
    <w:p w14:paraId="48812300" w14:textId="77777777" w:rsidR="00B81545" w:rsidRDefault="00BE4ECB">
      <w:r>
        <w:rPr>
          <w:i/>
          <w:iCs/>
          <w:color w:val="000000"/>
          <w:sz w:val="21"/>
          <w:szCs w:val="21"/>
        </w:rPr>
        <w:t>8351</w:t>
      </w:r>
    </w:p>
    <w:p w14:paraId="1D289C6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(7.30.14.6) Tracking instrument used</w:t>
      </w:r>
    </w:p>
    <w:p w14:paraId="3A0405DD" w14:textId="77777777" w:rsidR="00B81545" w:rsidRDefault="00BE4ECB">
      <w:r>
        <w:rPr>
          <w:i/>
          <w:iCs/>
          <w:color w:val="000000"/>
          <w:sz w:val="21"/>
          <w:szCs w:val="21"/>
        </w:rPr>
        <w:t>Select from:</w:t>
      </w:r>
    </w:p>
    <w:p w14:paraId="4761B3D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I-REC</w:t>
      </w:r>
    </w:p>
    <w:p w14:paraId="0A3D470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(7.30.14.7) Country/area of origin (generation) of the low-carbon energy or energy attribute</w:t>
      </w:r>
    </w:p>
    <w:p w14:paraId="6BDA9E0C" w14:textId="77777777" w:rsidR="00B81545" w:rsidRDefault="00BE4ECB">
      <w:r>
        <w:rPr>
          <w:i/>
          <w:iCs/>
          <w:color w:val="000000"/>
          <w:sz w:val="21"/>
          <w:szCs w:val="21"/>
        </w:rPr>
        <w:t>Select from:</w:t>
      </w:r>
    </w:p>
    <w:p w14:paraId="3CEE2FA4"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China</w:t>
      </w:r>
    </w:p>
    <w:p w14:paraId="18A6750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(7.30.14.8) Are you able to report the commissioning or re-powering year of the energy generation facility?</w:t>
      </w:r>
    </w:p>
    <w:p w14:paraId="44E46E33" w14:textId="77777777" w:rsidR="00B81545" w:rsidRDefault="00BE4ECB">
      <w:r>
        <w:rPr>
          <w:i/>
          <w:iCs/>
          <w:color w:val="000000"/>
          <w:sz w:val="21"/>
          <w:szCs w:val="21"/>
        </w:rPr>
        <w:lastRenderedPageBreak/>
        <w:t>Select from:</w:t>
      </w:r>
    </w:p>
    <w:p w14:paraId="0A648082"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w:t>
      </w:r>
    </w:p>
    <w:p w14:paraId="4CA2B6D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(7.30.14.9) Commissioning year of the energy generation facility (e.g. date of first commercial operation or repowering)</w:t>
      </w:r>
    </w:p>
    <w:p w14:paraId="194E52F8" w14:textId="77777777" w:rsidR="00B81545" w:rsidRDefault="00BE4ECB">
      <w:r>
        <w:rPr>
          <w:i/>
          <w:iCs/>
          <w:color w:val="000000"/>
          <w:sz w:val="21"/>
          <w:szCs w:val="21"/>
        </w:rPr>
        <w:t>2015</w:t>
      </w:r>
    </w:p>
    <w:p w14:paraId="6CD1B24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(7.30.14.10) Comment</w:t>
      </w:r>
    </w:p>
    <w:p w14:paraId="43B16B38" w14:textId="77777777" w:rsidR="00B81545" w:rsidRDefault="00BE4ECB">
      <w:r>
        <w:rPr>
          <w:i/>
          <w:iCs/>
          <w:color w:val="000000"/>
          <w:sz w:val="21"/>
          <w:szCs w:val="21"/>
        </w:rPr>
        <w:t xml:space="preserve">There is a mix of </w:t>
      </w:r>
      <w:proofErr w:type="spellStart"/>
      <w:r>
        <w:rPr>
          <w:i/>
          <w:iCs/>
          <w:color w:val="000000"/>
          <w:sz w:val="21"/>
          <w:szCs w:val="21"/>
        </w:rPr>
        <w:t>geneation</w:t>
      </w:r>
      <w:proofErr w:type="spellEnd"/>
      <w:r>
        <w:rPr>
          <w:i/>
          <w:iCs/>
          <w:color w:val="000000"/>
          <w:sz w:val="21"/>
          <w:szCs w:val="21"/>
        </w:rPr>
        <w:t xml:space="preserve"> facilities with commercial operations from 2009 to 2021, most from 2015</w:t>
      </w:r>
    </w:p>
    <w:p w14:paraId="086B0EF3" w14:textId="77777777" w:rsidR="00B81545" w:rsidRDefault="00BE4ECB">
      <w:pPr>
        <w:spacing w:before="240" w:after="240" w:line="276" w:lineRule="auto"/>
      </w:pPr>
      <w:r>
        <w:rPr>
          <w:rFonts w:ascii="Roboto" w:eastAsia="Roboto" w:hAnsi="Roboto" w:cs="Roboto"/>
          <w:b/>
          <w:bCs/>
          <w:color w:val="000000"/>
          <w:sz w:val="28"/>
          <w:szCs w:val="28"/>
        </w:rPr>
        <w:t>Row 5</w:t>
      </w:r>
    </w:p>
    <w:p w14:paraId="0E293E5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(7.30.14.1) Country/area</w:t>
      </w:r>
    </w:p>
    <w:p w14:paraId="5F48928C" w14:textId="77777777" w:rsidR="00B81545" w:rsidRDefault="00BE4ECB">
      <w:r>
        <w:rPr>
          <w:i/>
          <w:iCs/>
          <w:color w:val="000000"/>
          <w:sz w:val="21"/>
          <w:szCs w:val="21"/>
        </w:rPr>
        <w:t>Select from:</w:t>
      </w:r>
    </w:p>
    <w:p w14:paraId="7E2AFEFD"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Czechia</w:t>
      </w:r>
    </w:p>
    <w:p w14:paraId="528532F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(7.30.14.2) Sourcing method</w:t>
      </w:r>
    </w:p>
    <w:p w14:paraId="5B00D55E" w14:textId="77777777" w:rsidR="00B81545" w:rsidRDefault="00BE4ECB">
      <w:r>
        <w:rPr>
          <w:i/>
          <w:iCs/>
          <w:color w:val="000000"/>
          <w:sz w:val="21"/>
          <w:szCs w:val="21"/>
        </w:rPr>
        <w:t>Select from:</w:t>
      </w:r>
    </w:p>
    <w:p w14:paraId="4A06545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Unbundled procurement of energy attribute certificates (EACs)</w:t>
      </w:r>
    </w:p>
    <w:p w14:paraId="6FDF25C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(7.30.14.3) Energy carrier</w:t>
      </w:r>
    </w:p>
    <w:p w14:paraId="5EB88999" w14:textId="77777777" w:rsidR="00B81545" w:rsidRDefault="00BE4ECB">
      <w:r>
        <w:rPr>
          <w:i/>
          <w:iCs/>
          <w:color w:val="000000"/>
          <w:sz w:val="21"/>
          <w:szCs w:val="21"/>
        </w:rPr>
        <w:t>Select from:</w:t>
      </w:r>
    </w:p>
    <w:p w14:paraId="688391D0"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Electricity</w:t>
      </w:r>
    </w:p>
    <w:p w14:paraId="1A7DD39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(7.30.14.4) Low-carbon technology type</w:t>
      </w:r>
    </w:p>
    <w:p w14:paraId="682B51CC" w14:textId="77777777" w:rsidR="00B81545" w:rsidRDefault="00BE4ECB">
      <w:r>
        <w:rPr>
          <w:i/>
          <w:iCs/>
          <w:color w:val="000000"/>
          <w:sz w:val="21"/>
          <w:szCs w:val="21"/>
        </w:rPr>
        <w:t>Select from:</w:t>
      </w:r>
    </w:p>
    <w:p w14:paraId="60EDE84F"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Renewable energy mix, please specify :Solar and Wind</w:t>
      </w:r>
    </w:p>
    <w:p w14:paraId="21F5F97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(7.30.14.5) Low-carbon energy consumed via selected sourcing method in the reporting year (MWh)</w:t>
      </w:r>
    </w:p>
    <w:p w14:paraId="746F1640" w14:textId="77777777" w:rsidR="00B81545" w:rsidRDefault="00BE4ECB">
      <w:r>
        <w:rPr>
          <w:i/>
          <w:iCs/>
          <w:color w:val="000000"/>
          <w:sz w:val="21"/>
          <w:szCs w:val="21"/>
        </w:rPr>
        <w:lastRenderedPageBreak/>
        <w:t>49556</w:t>
      </w:r>
    </w:p>
    <w:p w14:paraId="64B589E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(7.30.14.6) Tracking instrument used</w:t>
      </w:r>
    </w:p>
    <w:p w14:paraId="2378A8CE" w14:textId="77777777" w:rsidR="00B81545" w:rsidRDefault="00BE4ECB">
      <w:r>
        <w:rPr>
          <w:i/>
          <w:iCs/>
          <w:color w:val="000000"/>
          <w:sz w:val="21"/>
          <w:szCs w:val="21"/>
        </w:rPr>
        <w:t>Select from:</w:t>
      </w:r>
    </w:p>
    <w:p w14:paraId="66F0B5A9"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GO</w:t>
      </w:r>
    </w:p>
    <w:p w14:paraId="3B75F18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(7.30.14.7) Country/area of origin (generation) of the low-carbon energy or energy attribute</w:t>
      </w:r>
    </w:p>
    <w:p w14:paraId="36BFBFC7" w14:textId="77777777" w:rsidR="00B81545" w:rsidRDefault="00BE4ECB">
      <w:r>
        <w:rPr>
          <w:i/>
          <w:iCs/>
          <w:color w:val="000000"/>
          <w:sz w:val="21"/>
          <w:szCs w:val="21"/>
        </w:rPr>
        <w:t>Select from:</w:t>
      </w:r>
    </w:p>
    <w:p w14:paraId="752D192B"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France</w:t>
      </w:r>
    </w:p>
    <w:p w14:paraId="5E2B8BB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(7.30.14.8) Are you able to report the commissioning or re-powering year of the energy generation facility?</w:t>
      </w:r>
    </w:p>
    <w:p w14:paraId="479AF5EB" w14:textId="77777777" w:rsidR="00B81545" w:rsidRDefault="00BE4ECB">
      <w:r>
        <w:rPr>
          <w:i/>
          <w:iCs/>
          <w:color w:val="000000"/>
          <w:sz w:val="21"/>
          <w:szCs w:val="21"/>
        </w:rPr>
        <w:t>Select from:</w:t>
      </w:r>
    </w:p>
    <w:p w14:paraId="1ED91270"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w:t>
      </w:r>
    </w:p>
    <w:p w14:paraId="08A512E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(7.30.14.9) Commissioning year of the energy generation facility (e.g. date of first commercial operation or repowering)</w:t>
      </w:r>
    </w:p>
    <w:p w14:paraId="3FD2F4F2" w14:textId="77777777" w:rsidR="00B81545" w:rsidRDefault="00BE4ECB">
      <w:r>
        <w:rPr>
          <w:i/>
          <w:iCs/>
          <w:color w:val="000000"/>
          <w:sz w:val="21"/>
          <w:szCs w:val="21"/>
        </w:rPr>
        <w:t>2011</w:t>
      </w:r>
    </w:p>
    <w:p w14:paraId="1B0BB74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(7.30.14.10) Comment</w:t>
      </w:r>
    </w:p>
    <w:p w14:paraId="2B826CE4" w14:textId="77777777" w:rsidR="00B81545" w:rsidRDefault="00BE4ECB">
      <w:r>
        <w:rPr>
          <w:i/>
          <w:iCs/>
          <w:color w:val="000000"/>
          <w:sz w:val="21"/>
          <w:szCs w:val="21"/>
        </w:rPr>
        <w:t xml:space="preserve">Sourced from multiple countries but mostly France. From multiple </w:t>
      </w:r>
      <w:proofErr w:type="spellStart"/>
      <w:r>
        <w:rPr>
          <w:i/>
          <w:iCs/>
          <w:color w:val="000000"/>
          <w:sz w:val="21"/>
          <w:szCs w:val="21"/>
        </w:rPr>
        <w:t>commisions</w:t>
      </w:r>
      <w:proofErr w:type="spellEnd"/>
      <w:r>
        <w:rPr>
          <w:i/>
          <w:iCs/>
          <w:color w:val="000000"/>
          <w:sz w:val="21"/>
          <w:szCs w:val="21"/>
        </w:rPr>
        <w:t xml:space="preserve"> years: 2011-2021</w:t>
      </w:r>
    </w:p>
    <w:p w14:paraId="459841B7" w14:textId="77777777" w:rsidR="00B81545" w:rsidRDefault="00BE4ECB">
      <w:pPr>
        <w:spacing w:before="240" w:after="240" w:line="276" w:lineRule="auto"/>
      </w:pPr>
      <w:r>
        <w:rPr>
          <w:rFonts w:ascii="Roboto" w:eastAsia="Roboto" w:hAnsi="Roboto" w:cs="Roboto"/>
          <w:b/>
          <w:bCs/>
          <w:color w:val="000000"/>
          <w:sz w:val="28"/>
          <w:szCs w:val="28"/>
        </w:rPr>
        <w:t>Row 6</w:t>
      </w:r>
    </w:p>
    <w:p w14:paraId="7D1DEFF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(7.30.14.1) Country/area</w:t>
      </w:r>
    </w:p>
    <w:p w14:paraId="008C5C9C" w14:textId="77777777" w:rsidR="00B81545" w:rsidRDefault="00BE4ECB">
      <w:r>
        <w:rPr>
          <w:i/>
          <w:iCs/>
          <w:color w:val="000000"/>
          <w:sz w:val="21"/>
          <w:szCs w:val="21"/>
        </w:rPr>
        <w:t>Select from:</w:t>
      </w:r>
    </w:p>
    <w:p w14:paraId="23C979DB"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France</w:t>
      </w:r>
    </w:p>
    <w:p w14:paraId="03548E5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(7.30.14.2) Sourcing method</w:t>
      </w:r>
    </w:p>
    <w:p w14:paraId="5DE58565" w14:textId="77777777" w:rsidR="00B81545" w:rsidRDefault="00BE4ECB">
      <w:r>
        <w:rPr>
          <w:i/>
          <w:iCs/>
          <w:color w:val="000000"/>
          <w:sz w:val="21"/>
          <w:szCs w:val="21"/>
        </w:rPr>
        <w:lastRenderedPageBreak/>
        <w:t>Select from:</w:t>
      </w:r>
    </w:p>
    <w:p w14:paraId="493B577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Unbundled procurement of energy attribute certificates (EACs)</w:t>
      </w:r>
    </w:p>
    <w:p w14:paraId="049721E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(7.30.14.3) Energy carrier</w:t>
      </w:r>
    </w:p>
    <w:p w14:paraId="34FCAB88" w14:textId="77777777" w:rsidR="00B81545" w:rsidRDefault="00BE4ECB">
      <w:r>
        <w:rPr>
          <w:i/>
          <w:iCs/>
          <w:color w:val="000000"/>
          <w:sz w:val="21"/>
          <w:szCs w:val="21"/>
        </w:rPr>
        <w:t>Select from:</w:t>
      </w:r>
    </w:p>
    <w:p w14:paraId="5C4D499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Electricity</w:t>
      </w:r>
    </w:p>
    <w:p w14:paraId="1C0DD14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(7.30.14.4) Low-carbon technology type</w:t>
      </w:r>
    </w:p>
    <w:p w14:paraId="5922179C" w14:textId="77777777" w:rsidR="00B81545" w:rsidRDefault="00BE4ECB">
      <w:r>
        <w:rPr>
          <w:i/>
          <w:iCs/>
          <w:color w:val="000000"/>
          <w:sz w:val="21"/>
          <w:szCs w:val="21"/>
        </w:rPr>
        <w:t>Select from:</w:t>
      </w:r>
    </w:p>
    <w:p w14:paraId="0BF0A9D2"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Hydropower (capacity unknown)</w:t>
      </w:r>
    </w:p>
    <w:p w14:paraId="2AAF913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(7.30.14.5) Low-carbon energy consumed via selected sourcing method in the reporting year (MWh)</w:t>
      </w:r>
    </w:p>
    <w:p w14:paraId="2C62C01A" w14:textId="77777777" w:rsidR="00B81545" w:rsidRDefault="00BE4ECB">
      <w:r>
        <w:rPr>
          <w:i/>
          <w:iCs/>
          <w:color w:val="000000"/>
          <w:sz w:val="21"/>
          <w:szCs w:val="21"/>
        </w:rPr>
        <w:t>26326</w:t>
      </w:r>
    </w:p>
    <w:p w14:paraId="6370661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(7.30.14.6) Tracking instrument used</w:t>
      </w:r>
    </w:p>
    <w:p w14:paraId="6A0A10A5" w14:textId="77777777" w:rsidR="00B81545" w:rsidRDefault="00BE4ECB">
      <w:r>
        <w:rPr>
          <w:i/>
          <w:iCs/>
          <w:color w:val="000000"/>
          <w:sz w:val="21"/>
          <w:szCs w:val="21"/>
        </w:rPr>
        <w:t>Select from:</w:t>
      </w:r>
    </w:p>
    <w:p w14:paraId="1F2D66E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GO</w:t>
      </w:r>
    </w:p>
    <w:p w14:paraId="2BD27BE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(7.30.14.7) Country/area of origin (generation) of the low-carbon energy or energy attribute</w:t>
      </w:r>
    </w:p>
    <w:p w14:paraId="44E7EC50" w14:textId="77777777" w:rsidR="00B81545" w:rsidRDefault="00BE4ECB">
      <w:r>
        <w:rPr>
          <w:i/>
          <w:iCs/>
          <w:color w:val="000000"/>
          <w:sz w:val="21"/>
          <w:szCs w:val="21"/>
        </w:rPr>
        <w:t>Select from:</w:t>
      </w:r>
    </w:p>
    <w:p w14:paraId="10619707"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Spain</w:t>
      </w:r>
    </w:p>
    <w:p w14:paraId="0AEB927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(7.30.14.8) Are you able to report the commissioning or re-powering year of the energy generation facility?</w:t>
      </w:r>
    </w:p>
    <w:p w14:paraId="0A5F2F3C" w14:textId="77777777" w:rsidR="00B81545" w:rsidRDefault="00BE4ECB">
      <w:r>
        <w:rPr>
          <w:i/>
          <w:iCs/>
          <w:color w:val="000000"/>
          <w:sz w:val="21"/>
          <w:szCs w:val="21"/>
        </w:rPr>
        <w:t>Select from:</w:t>
      </w:r>
    </w:p>
    <w:p w14:paraId="00A3CD45"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w:t>
      </w:r>
    </w:p>
    <w:p w14:paraId="2706739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(7.30.14.9) Commissioning year of the energy generation facility (e.g. date of first commercial operation or repowering)</w:t>
      </w:r>
    </w:p>
    <w:p w14:paraId="3D8CF8B7" w14:textId="77777777" w:rsidR="00B81545" w:rsidRDefault="00BE4ECB">
      <w:r>
        <w:rPr>
          <w:i/>
          <w:iCs/>
          <w:color w:val="000000"/>
          <w:sz w:val="21"/>
          <w:szCs w:val="21"/>
        </w:rPr>
        <w:lastRenderedPageBreak/>
        <w:t>1975</w:t>
      </w:r>
    </w:p>
    <w:p w14:paraId="642E64C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(7.30.14.10) Comment</w:t>
      </w:r>
    </w:p>
    <w:p w14:paraId="62DDE63C" w14:textId="77777777" w:rsidR="00B81545" w:rsidRDefault="00BE4ECB">
      <w:r>
        <w:rPr>
          <w:i/>
          <w:iCs/>
          <w:color w:val="000000"/>
          <w:sz w:val="21"/>
          <w:szCs w:val="21"/>
        </w:rPr>
        <w:t xml:space="preserve">Electricity also sourced from Italy from installations </w:t>
      </w:r>
      <w:proofErr w:type="spellStart"/>
      <w:r>
        <w:rPr>
          <w:i/>
          <w:iCs/>
          <w:color w:val="000000"/>
          <w:sz w:val="21"/>
          <w:szCs w:val="21"/>
        </w:rPr>
        <w:t>commisioned</w:t>
      </w:r>
      <w:proofErr w:type="spellEnd"/>
      <w:r>
        <w:rPr>
          <w:i/>
          <w:iCs/>
          <w:color w:val="000000"/>
          <w:sz w:val="21"/>
          <w:szCs w:val="21"/>
        </w:rPr>
        <w:t xml:space="preserve"> Between 2010 and 2023</w:t>
      </w:r>
    </w:p>
    <w:p w14:paraId="75D67CDC" w14:textId="77777777" w:rsidR="00B81545" w:rsidRDefault="00BE4ECB">
      <w:pPr>
        <w:spacing w:before="240" w:after="240" w:line="276" w:lineRule="auto"/>
      </w:pPr>
      <w:r>
        <w:rPr>
          <w:rFonts w:ascii="Roboto" w:eastAsia="Roboto" w:hAnsi="Roboto" w:cs="Roboto"/>
          <w:b/>
          <w:bCs/>
          <w:color w:val="000000"/>
          <w:sz w:val="28"/>
          <w:szCs w:val="28"/>
        </w:rPr>
        <w:t>Row 7</w:t>
      </w:r>
    </w:p>
    <w:p w14:paraId="408107C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(7.30.14.1) Country/area</w:t>
      </w:r>
    </w:p>
    <w:p w14:paraId="3114EAF6" w14:textId="77777777" w:rsidR="00B81545" w:rsidRDefault="00BE4ECB">
      <w:r>
        <w:rPr>
          <w:i/>
          <w:iCs/>
          <w:color w:val="000000"/>
          <w:sz w:val="21"/>
          <w:szCs w:val="21"/>
        </w:rPr>
        <w:t>Select from:</w:t>
      </w:r>
    </w:p>
    <w:p w14:paraId="0A86AEA5"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Germany</w:t>
      </w:r>
    </w:p>
    <w:p w14:paraId="6BE6AA2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(7.30.14.2) Sourcing method</w:t>
      </w:r>
    </w:p>
    <w:p w14:paraId="0B1AC5E8" w14:textId="77777777" w:rsidR="00B81545" w:rsidRDefault="00BE4ECB">
      <w:r>
        <w:rPr>
          <w:i/>
          <w:iCs/>
          <w:color w:val="000000"/>
          <w:sz w:val="21"/>
          <w:szCs w:val="21"/>
        </w:rPr>
        <w:t>Select from:</w:t>
      </w:r>
    </w:p>
    <w:p w14:paraId="1D27150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Retail supply contract with an electricity supplier (retail green electricity)</w:t>
      </w:r>
    </w:p>
    <w:p w14:paraId="7F5F36E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(7.30.14.3) Energy carrier</w:t>
      </w:r>
    </w:p>
    <w:p w14:paraId="02CB7D44" w14:textId="77777777" w:rsidR="00B81545" w:rsidRDefault="00BE4ECB">
      <w:r>
        <w:rPr>
          <w:i/>
          <w:iCs/>
          <w:color w:val="000000"/>
          <w:sz w:val="21"/>
          <w:szCs w:val="21"/>
        </w:rPr>
        <w:t>Select from:</w:t>
      </w:r>
    </w:p>
    <w:p w14:paraId="539158B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Electricity</w:t>
      </w:r>
    </w:p>
    <w:p w14:paraId="0A055B7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(7.30.14.4) Low-carbon technology type</w:t>
      </w:r>
    </w:p>
    <w:p w14:paraId="0A92E629" w14:textId="77777777" w:rsidR="00B81545" w:rsidRDefault="00BE4ECB">
      <w:r>
        <w:rPr>
          <w:i/>
          <w:iCs/>
          <w:color w:val="000000"/>
          <w:sz w:val="21"/>
          <w:szCs w:val="21"/>
        </w:rPr>
        <w:t>Select from:</w:t>
      </w:r>
    </w:p>
    <w:p w14:paraId="4094650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Hydropower (capacity unknown)</w:t>
      </w:r>
    </w:p>
    <w:p w14:paraId="17F45E8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(7.30.14.5) Low-carbon energy consumed via selected sourcing method in the reporting year (MWh)</w:t>
      </w:r>
    </w:p>
    <w:p w14:paraId="14DA9E6F" w14:textId="77777777" w:rsidR="00B81545" w:rsidRDefault="00BE4ECB">
      <w:r>
        <w:rPr>
          <w:i/>
          <w:iCs/>
          <w:color w:val="000000"/>
          <w:sz w:val="21"/>
          <w:szCs w:val="21"/>
        </w:rPr>
        <w:t>16288</w:t>
      </w:r>
    </w:p>
    <w:p w14:paraId="21FCCFC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(7.30.14.6) Tracking instrument used</w:t>
      </w:r>
    </w:p>
    <w:p w14:paraId="7ABCF69C" w14:textId="77777777" w:rsidR="00B81545" w:rsidRDefault="00BE4ECB">
      <w:r>
        <w:rPr>
          <w:i/>
          <w:iCs/>
          <w:color w:val="000000"/>
          <w:sz w:val="21"/>
          <w:szCs w:val="21"/>
        </w:rPr>
        <w:lastRenderedPageBreak/>
        <w:t>Select from:</w:t>
      </w:r>
    </w:p>
    <w:p w14:paraId="3E4DCAA3"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GO</w:t>
      </w:r>
    </w:p>
    <w:p w14:paraId="4963B4B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(7.30.14.7) Country/area of origin (generation) of the low-carbon energy or energy attribute</w:t>
      </w:r>
    </w:p>
    <w:p w14:paraId="1119BB96" w14:textId="77777777" w:rsidR="00B81545" w:rsidRDefault="00BE4ECB">
      <w:r>
        <w:rPr>
          <w:i/>
          <w:iCs/>
          <w:color w:val="000000"/>
          <w:sz w:val="21"/>
          <w:szCs w:val="21"/>
        </w:rPr>
        <w:t>Select from:</w:t>
      </w:r>
    </w:p>
    <w:p w14:paraId="233E25D0"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Germany</w:t>
      </w:r>
    </w:p>
    <w:p w14:paraId="223D588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(7.30.14.8) Are you able to report the commissioning or re-powering year of the energy generation facility?</w:t>
      </w:r>
    </w:p>
    <w:p w14:paraId="267932B1" w14:textId="77777777" w:rsidR="00B81545" w:rsidRDefault="00BE4ECB">
      <w:r>
        <w:rPr>
          <w:i/>
          <w:iCs/>
          <w:color w:val="000000"/>
          <w:sz w:val="21"/>
          <w:szCs w:val="21"/>
        </w:rPr>
        <w:t>Select from:</w:t>
      </w:r>
    </w:p>
    <w:p w14:paraId="129A8460"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w:t>
      </w:r>
    </w:p>
    <w:p w14:paraId="4CD502B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(7.30.14.10) Comment</w:t>
      </w:r>
    </w:p>
    <w:p w14:paraId="22D5BD8F" w14:textId="77777777" w:rsidR="00B81545" w:rsidRDefault="00BE4ECB">
      <w:r>
        <w:rPr>
          <w:i/>
          <w:iCs/>
          <w:color w:val="000000"/>
          <w:sz w:val="21"/>
          <w:szCs w:val="21"/>
        </w:rPr>
        <w:t>No commissioning year as renewable electricity from energy supplier</w:t>
      </w:r>
    </w:p>
    <w:p w14:paraId="7CD5EEB0" w14:textId="77777777" w:rsidR="00B81545" w:rsidRDefault="00BE4ECB">
      <w:pPr>
        <w:spacing w:before="240" w:after="240" w:line="276" w:lineRule="auto"/>
      </w:pPr>
      <w:r>
        <w:rPr>
          <w:rFonts w:ascii="Roboto" w:eastAsia="Roboto" w:hAnsi="Roboto" w:cs="Roboto"/>
          <w:b/>
          <w:bCs/>
          <w:color w:val="000000"/>
          <w:sz w:val="28"/>
          <w:szCs w:val="28"/>
        </w:rPr>
        <w:t>Row 8</w:t>
      </w:r>
    </w:p>
    <w:p w14:paraId="3632CAA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(7.30.14.1) Country/area</w:t>
      </w:r>
    </w:p>
    <w:p w14:paraId="559628B0" w14:textId="77777777" w:rsidR="00B81545" w:rsidRDefault="00BE4ECB">
      <w:r>
        <w:rPr>
          <w:i/>
          <w:iCs/>
          <w:color w:val="000000"/>
          <w:sz w:val="21"/>
          <w:szCs w:val="21"/>
        </w:rPr>
        <w:t>Select from:</w:t>
      </w:r>
    </w:p>
    <w:p w14:paraId="7CA3B99B"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Italy</w:t>
      </w:r>
    </w:p>
    <w:p w14:paraId="30146F1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(7.30.14.2) Sourcing method</w:t>
      </w:r>
    </w:p>
    <w:p w14:paraId="1AF5871D" w14:textId="77777777" w:rsidR="00B81545" w:rsidRDefault="00BE4ECB">
      <w:r>
        <w:rPr>
          <w:i/>
          <w:iCs/>
          <w:color w:val="000000"/>
          <w:sz w:val="21"/>
          <w:szCs w:val="21"/>
        </w:rPr>
        <w:t>Select from:</w:t>
      </w:r>
    </w:p>
    <w:p w14:paraId="584D364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Retail supply contract with an electricity supplier (retail green electricity)</w:t>
      </w:r>
    </w:p>
    <w:p w14:paraId="252749D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(7.30.14.3) Energy carrier</w:t>
      </w:r>
    </w:p>
    <w:p w14:paraId="6F4851A2" w14:textId="77777777" w:rsidR="00B81545" w:rsidRDefault="00BE4ECB">
      <w:r>
        <w:rPr>
          <w:i/>
          <w:iCs/>
          <w:color w:val="000000"/>
          <w:sz w:val="21"/>
          <w:szCs w:val="21"/>
        </w:rPr>
        <w:t>Select from:</w:t>
      </w:r>
    </w:p>
    <w:p w14:paraId="4470AB3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Electricity</w:t>
      </w:r>
    </w:p>
    <w:p w14:paraId="31651E1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(7.30.14.4) Low-carbon technology type</w:t>
      </w:r>
    </w:p>
    <w:p w14:paraId="0F4052A4" w14:textId="77777777" w:rsidR="00B81545" w:rsidRDefault="00BE4ECB">
      <w:r>
        <w:rPr>
          <w:i/>
          <w:iCs/>
          <w:color w:val="000000"/>
          <w:sz w:val="21"/>
          <w:szCs w:val="21"/>
        </w:rPr>
        <w:t>Select from:</w:t>
      </w:r>
    </w:p>
    <w:p w14:paraId="31AF21D7"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Hydropower (capacity unknown)</w:t>
      </w:r>
    </w:p>
    <w:p w14:paraId="26B1FAC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(7.30.14.5) Low-carbon energy consumed via selected sourcing method in the reporting year (MWh)</w:t>
      </w:r>
    </w:p>
    <w:p w14:paraId="14EEEE61" w14:textId="77777777" w:rsidR="00B81545" w:rsidRDefault="00BE4ECB">
      <w:r>
        <w:rPr>
          <w:i/>
          <w:iCs/>
          <w:color w:val="000000"/>
          <w:sz w:val="21"/>
          <w:szCs w:val="21"/>
        </w:rPr>
        <w:t>8915</w:t>
      </w:r>
    </w:p>
    <w:p w14:paraId="2D3BAE4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(7.30.14.6) Tracking instrument used</w:t>
      </w:r>
    </w:p>
    <w:p w14:paraId="659A4FC8" w14:textId="77777777" w:rsidR="00B81545" w:rsidRDefault="00BE4ECB">
      <w:r>
        <w:rPr>
          <w:i/>
          <w:iCs/>
          <w:color w:val="000000"/>
          <w:sz w:val="21"/>
          <w:szCs w:val="21"/>
        </w:rPr>
        <w:t>Select from:</w:t>
      </w:r>
    </w:p>
    <w:p w14:paraId="6BF39202"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GO</w:t>
      </w:r>
    </w:p>
    <w:p w14:paraId="7A35353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(7.30.14.7) Country/area of origin (generation) of the low-carbon energy or energy attribute</w:t>
      </w:r>
    </w:p>
    <w:p w14:paraId="66473467" w14:textId="77777777" w:rsidR="00B81545" w:rsidRDefault="00BE4ECB">
      <w:r>
        <w:rPr>
          <w:i/>
          <w:iCs/>
          <w:color w:val="000000"/>
          <w:sz w:val="21"/>
          <w:szCs w:val="21"/>
        </w:rPr>
        <w:t>Select from:</w:t>
      </w:r>
    </w:p>
    <w:p w14:paraId="54B240E3"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Italy</w:t>
      </w:r>
    </w:p>
    <w:p w14:paraId="55702CC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(7.30.14.8) Are you able to report the commissioning or re-powering year of the energy generation facility?</w:t>
      </w:r>
    </w:p>
    <w:p w14:paraId="4B722F0C" w14:textId="77777777" w:rsidR="00B81545" w:rsidRDefault="00BE4ECB">
      <w:r>
        <w:rPr>
          <w:i/>
          <w:iCs/>
          <w:color w:val="000000"/>
          <w:sz w:val="21"/>
          <w:szCs w:val="21"/>
        </w:rPr>
        <w:t>Select from:</w:t>
      </w:r>
    </w:p>
    <w:p w14:paraId="7683C303"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w:t>
      </w:r>
    </w:p>
    <w:p w14:paraId="37DD3A4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(7.30.14.10) Comment</w:t>
      </w:r>
    </w:p>
    <w:p w14:paraId="3D10CCAB" w14:textId="77777777" w:rsidR="00B81545" w:rsidRDefault="00BE4ECB">
      <w:r>
        <w:rPr>
          <w:i/>
          <w:iCs/>
          <w:color w:val="000000"/>
          <w:sz w:val="21"/>
          <w:szCs w:val="21"/>
        </w:rPr>
        <w:t>No commissioning year as renewable electricity from energy supplier</w:t>
      </w:r>
    </w:p>
    <w:p w14:paraId="48889C07" w14:textId="77777777" w:rsidR="00B81545" w:rsidRDefault="00BE4ECB">
      <w:pPr>
        <w:spacing w:before="240" w:after="240" w:line="276" w:lineRule="auto"/>
      </w:pPr>
      <w:r>
        <w:rPr>
          <w:rFonts w:ascii="Roboto" w:eastAsia="Roboto" w:hAnsi="Roboto" w:cs="Roboto"/>
          <w:b/>
          <w:bCs/>
          <w:color w:val="000000"/>
          <w:sz w:val="28"/>
          <w:szCs w:val="28"/>
        </w:rPr>
        <w:t>Row 9</w:t>
      </w:r>
    </w:p>
    <w:p w14:paraId="3BD6A59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(7.30.14.1) Country/area</w:t>
      </w:r>
    </w:p>
    <w:p w14:paraId="349A6A2B" w14:textId="77777777" w:rsidR="00B81545" w:rsidRDefault="00BE4ECB">
      <w:r>
        <w:rPr>
          <w:i/>
          <w:iCs/>
          <w:color w:val="000000"/>
          <w:sz w:val="21"/>
          <w:szCs w:val="21"/>
        </w:rPr>
        <w:t>Select from:</w:t>
      </w:r>
    </w:p>
    <w:p w14:paraId="22E7B9D5"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Malaysia</w:t>
      </w:r>
    </w:p>
    <w:p w14:paraId="2ED0DB6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(7.30.14.2) Sourcing method</w:t>
      </w:r>
    </w:p>
    <w:p w14:paraId="1D7E9D2C" w14:textId="77777777" w:rsidR="00B81545" w:rsidRDefault="00BE4ECB">
      <w:r>
        <w:rPr>
          <w:i/>
          <w:iCs/>
          <w:color w:val="000000"/>
          <w:sz w:val="21"/>
          <w:szCs w:val="21"/>
        </w:rPr>
        <w:t>Select from:</w:t>
      </w:r>
    </w:p>
    <w:p w14:paraId="1D6059C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Unbundled procurement of energy attribute certificates (EACs)</w:t>
      </w:r>
    </w:p>
    <w:p w14:paraId="14611B5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(7.30.14.3) Energy carrier</w:t>
      </w:r>
    </w:p>
    <w:p w14:paraId="6C6359C2" w14:textId="77777777" w:rsidR="00B81545" w:rsidRDefault="00BE4ECB">
      <w:r>
        <w:rPr>
          <w:i/>
          <w:iCs/>
          <w:color w:val="000000"/>
          <w:sz w:val="21"/>
          <w:szCs w:val="21"/>
        </w:rPr>
        <w:t>Select from:</w:t>
      </w:r>
    </w:p>
    <w:p w14:paraId="3A77504D"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Electricity</w:t>
      </w:r>
    </w:p>
    <w:p w14:paraId="0E50785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(7.30.14.4) Low-carbon technology type</w:t>
      </w:r>
    </w:p>
    <w:p w14:paraId="40243C7A" w14:textId="77777777" w:rsidR="00B81545" w:rsidRDefault="00BE4ECB">
      <w:r>
        <w:rPr>
          <w:i/>
          <w:iCs/>
          <w:color w:val="000000"/>
          <w:sz w:val="21"/>
          <w:szCs w:val="21"/>
        </w:rPr>
        <w:t>Select from:</w:t>
      </w:r>
    </w:p>
    <w:p w14:paraId="4930DCA0"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Renewable energy mix, please specify :Solar, Hydro</w:t>
      </w:r>
    </w:p>
    <w:p w14:paraId="728CCAD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(7.30.14.5) Low-carbon energy consumed via selected sourcing method in the reporting year (MWh)</w:t>
      </w:r>
    </w:p>
    <w:p w14:paraId="1E4E05A7" w14:textId="77777777" w:rsidR="00B81545" w:rsidRDefault="00BE4ECB">
      <w:r>
        <w:rPr>
          <w:i/>
          <w:iCs/>
          <w:color w:val="000000"/>
          <w:sz w:val="21"/>
          <w:szCs w:val="21"/>
        </w:rPr>
        <w:t>46617</w:t>
      </w:r>
    </w:p>
    <w:p w14:paraId="323B9B0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(7.30.14.6) Tracking instrument used</w:t>
      </w:r>
    </w:p>
    <w:p w14:paraId="33B740B2" w14:textId="77777777" w:rsidR="00B81545" w:rsidRDefault="00BE4ECB">
      <w:r>
        <w:rPr>
          <w:i/>
          <w:iCs/>
          <w:color w:val="000000"/>
          <w:sz w:val="21"/>
          <w:szCs w:val="21"/>
        </w:rPr>
        <w:t>Select from:</w:t>
      </w:r>
    </w:p>
    <w:p w14:paraId="1839CEBF"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I-REC</w:t>
      </w:r>
    </w:p>
    <w:p w14:paraId="7CBD464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(7.30.14.7) Country/area of origin (generation) of the low-carbon energy or energy attribute</w:t>
      </w:r>
    </w:p>
    <w:p w14:paraId="043F2523" w14:textId="77777777" w:rsidR="00B81545" w:rsidRDefault="00BE4ECB">
      <w:r>
        <w:rPr>
          <w:i/>
          <w:iCs/>
          <w:color w:val="000000"/>
          <w:sz w:val="21"/>
          <w:szCs w:val="21"/>
        </w:rPr>
        <w:t>Select from:</w:t>
      </w:r>
    </w:p>
    <w:p w14:paraId="05805A8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Malaysia</w:t>
      </w:r>
    </w:p>
    <w:p w14:paraId="281CAF7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(7.30.14.8) Are you able to report the commissioning or re-powering year of the energy generation facility?</w:t>
      </w:r>
    </w:p>
    <w:p w14:paraId="6F84A007" w14:textId="77777777" w:rsidR="00B81545" w:rsidRDefault="00BE4ECB">
      <w:r>
        <w:rPr>
          <w:i/>
          <w:iCs/>
          <w:color w:val="000000"/>
          <w:sz w:val="21"/>
          <w:szCs w:val="21"/>
        </w:rPr>
        <w:t>Select from:</w:t>
      </w:r>
    </w:p>
    <w:p w14:paraId="4DFC1C09"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w:t>
      </w:r>
    </w:p>
    <w:p w14:paraId="5BCC69E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(7.30.14.9) Commissioning year of the energy generation facility (e.g. date of first commercial operation or repowering)</w:t>
      </w:r>
    </w:p>
    <w:p w14:paraId="4C077438" w14:textId="77777777" w:rsidR="00B81545" w:rsidRDefault="00BE4ECB">
      <w:r>
        <w:rPr>
          <w:i/>
          <w:iCs/>
          <w:color w:val="000000"/>
          <w:sz w:val="21"/>
          <w:szCs w:val="21"/>
        </w:rPr>
        <w:t>2012</w:t>
      </w:r>
    </w:p>
    <w:p w14:paraId="5502761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(7.30.14.10) Comment</w:t>
      </w:r>
    </w:p>
    <w:p w14:paraId="5A7A1458" w14:textId="77777777" w:rsidR="00B81545" w:rsidRDefault="00BE4ECB">
      <w:r>
        <w:rPr>
          <w:i/>
          <w:iCs/>
          <w:color w:val="000000"/>
          <w:sz w:val="21"/>
          <w:szCs w:val="21"/>
        </w:rPr>
        <w:t xml:space="preserve">Electricity from different </w:t>
      </w:r>
      <w:proofErr w:type="spellStart"/>
      <w:r>
        <w:rPr>
          <w:i/>
          <w:iCs/>
          <w:color w:val="000000"/>
          <w:sz w:val="21"/>
          <w:szCs w:val="21"/>
        </w:rPr>
        <w:t>sorces</w:t>
      </w:r>
      <w:proofErr w:type="spellEnd"/>
      <w:r>
        <w:rPr>
          <w:i/>
          <w:iCs/>
          <w:color w:val="000000"/>
          <w:sz w:val="21"/>
          <w:szCs w:val="21"/>
        </w:rPr>
        <w:t xml:space="preserve"> </w:t>
      </w:r>
      <w:proofErr w:type="spellStart"/>
      <w:r>
        <w:rPr>
          <w:i/>
          <w:iCs/>
          <w:color w:val="000000"/>
          <w:sz w:val="21"/>
          <w:szCs w:val="21"/>
        </w:rPr>
        <w:t>commisioned</w:t>
      </w:r>
      <w:proofErr w:type="spellEnd"/>
      <w:r>
        <w:rPr>
          <w:i/>
          <w:iCs/>
          <w:color w:val="000000"/>
          <w:sz w:val="21"/>
          <w:szCs w:val="21"/>
        </w:rPr>
        <w:t xml:space="preserve"> between 2012 and 2023</w:t>
      </w:r>
    </w:p>
    <w:p w14:paraId="186B5DB2" w14:textId="77777777" w:rsidR="00B81545" w:rsidRDefault="00BE4ECB">
      <w:pPr>
        <w:spacing w:before="240" w:after="240" w:line="276" w:lineRule="auto"/>
      </w:pPr>
      <w:r>
        <w:rPr>
          <w:rFonts w:ascii="Roboto" w:eastAsia="Roboto" w:hAnsi="Roboto" w:cs="Roboto"/>
          <w:b/>
          <w:bCs/>
          <w:color w:val="000000"/>
          <w:sz w:val="28"/>
          <w:szCs w:val="28"/>
        </w:rPr>
        <w:t>Row 10</w:t>
      </w:r>
    </w:p>
    <w:p w14:paraId="69F6347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(7.30.14.1) Country/area</w:t>
      </w:r>
    </w:p>
    <w:p w14:paraId="25472839" w14:textId="77777777" w:rsidR="00B81545" w:rsidRDefault="00BE4ECB">
      <w:r>
        <w:rPr>
          <w:i/>
          <w:iCs/>
          <w:color w:val="000000"/>
          <w:sz w:val="21"/>
          <w:szCs w:val="21"/>
        </w:rPr>
        <w:t>Select from:</w:t>
      </w:r>
    </w:p>
    <w:p w14:paraId="35DEE3A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Mexico</w:t>
      </w:r>
    </w:p>
    <w:p w14:paraId="42CF77E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(7.30.14.2) Sourcing method</w:t>
      </w:r>
    </w:p>
    <w:p w14:paraId="2C3869CF" w14:textId="77777777" w:rsidR="00B81545" w:rsidRDefault="00BE4ECB">
      <w:r>
        <w:rPr>
          <w:i/>
          <w:iCs/>
          <w:color w:val="000000"/>
          <w:sz w:val="21"/>
          <w:szCs w:val="21"/>
        </w:rPr>
        <w:t>Select from:</w:t>
      </w:r>
    </w:p>
    <w:p w14:paraId="0B3FF235"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Unbundled procurement of energy attribute certificates (EACs)</w:t>
      </w:r>
    </w:p>
    <w:p w14:paraId="2F3BA41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(7.30.14.3) Energy carrier</w:t>
      </w:r>
    </w:p>
    <w:p w14:paraId="1E12A8C0" w14:textId="77777777" w:rsidR="00B81545" w:rsidRDefault="00BE4ECB">
      <w:r>
        <w:rPr>
          <w:i/>
          <w:iCs/>
          <w:color w:val="000000"/>
          <w:sz w:val="21"/>
          <w:szCs w:val="21"/>
        </w:rPr>
        <w:t>Select from:</w:t>
      </w:r>
    </w:p>
    <w:p w14:paraId="4CE08F89"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Electricity</w:t>
      </w:r>
    </w:p>
    <w:p w14:paraId="5DEF670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(7.30.14.4) Low-carbon technology type</w:t>
      </w:r>
    </w:p>
    <w:p w14:paraId="4450D688" w14:textId="77777777" w:rsidR="00B81545" w:rsidRDefault="00BE4ECB">
      <w:r>
        <w:rPr>
          <w:i/>
          <w:iCs/>
          <w:color w:val="000000"/>
          <w:sz w:val="21"/>
          <w:szCs w:val="21"/>
        </w:rPr>
        <w:t>Select from:</w:t>
      </w:r>
    </w:p>
    <w:p w14:paraId="6C42E875"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Solar</w:t>
      </w:r>
    </w:p>
    <w:p w14:paraId="5DDCD48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(7.30.14.5) Low-carbon energy consumed via selected sourcing method in the reporting year (MWh)</w:t>
      </w:r>
    </w:p>
    <w:p w14:paraId="7BD21AFA" w14:textId="77777777" w:rsidR="00B81545" w:rsidRDefault="00BE4ECB">
      <w:r>
        <w:rPr>
          <w:i/>
          <w:iCs/>
          <w:color w:val="000000"/>
          <w:sz w:val="21"/>
          <w:szCs w:val="21"/>
        </w:rPr>
        <w:t>503</w:t>
      </w:r>
    </w:p>
    <w:p w14:paraId="4661E42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(7.30.14.6) Tracking instrument used</w:t>
      </w:r>
    </w:p>
    <w:p w14:paraId="347A8569" w14:textId="77777777" w:rsidR="00B81545" w:rsidRDefault="00BE4ECB">
      <w:r>
        <w:rPr>
          <w:i/>
          <w:iCs/>
          <w:color w:val="000000"/>
          <w:sz w:val="21"/>
          <w:szCs w:val="21"/>
        </w:rPr>
        <w:t>Select from:</w:t>
      </w:r>
    </w:p>
    <w:p w14:paraId="5B5CCD6F"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I-REC</w:t>
      </w:r>
    </w:p>
    <w:p w14:paraId="1241EF5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(7.30.14.7) Country/area of origin (generation) of the low-carbon energy or energy attribute</w:t>
      </w:r>
    </w:p>
    <w:p w14:paraId="0686E805" w14:textId="77777777" w:rsidR="00B81545" w:rsidRDefault="00BE4ECB">
      <w:r>
        <w:rPr>
          <w:i/>
          <w:iCs/>
          <w:color w:val="000000"/>
          <w:sz w:val="21"/>
          <w:szCs w:val="21"/>
        </w:rPr>
        <w:t>Select from:</w:t>
      </w:r>
    </w:p>
    <w:p w14:paraId="007FC962"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Mexico</w:t>
      </w:r>
    </w:p>
    <w:p w14:paraId="415D659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(7.30.14.8) Are you able to report the commissioning or re-powering year of the energy generation facility?</w:t>
      </w:r>
    </w:p>
    <w:p w14:paraId="370FBD35" w14:textId="77777777" w:rsidR="00B81545" w:rsidRDefault="00BE4ECB">
      <w:r>
        <w:rPr>
          <w:i/>
          <w:iCs/>
          <w:color w:val="000000"/>
          <w:sz w:val="21"/>
          <w:szCs w:val="21"/>
        </w:rPr>
        <w:t>Select from:</w:t>
      </w:r>
    </w:p>
    <w:p w14:paraId="71DA6DA5"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w:t>
      </w:r>
    </w:p>
    <w:p w14:paraId="63AD598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(7.30.14.9) Commissioning year of the energy generation facility (e.g. date of first commercial operation or repowering)</w:t>
      </w:r>
    </w:p>
    <w:p w14:paraId="0C4FD920" w14:textId="77777777" w:rsidR="00B81545" w:rsidRDefault="00BE4ECB">
      <w:r>
        <w:rPr>
          <w:i/>
          <w:iCs/>
          <w:color w:val="000000"/>
          <w:sz w:val="21"/>
          <w:szCs w:val="21"/>
        </w:rPr>
        <w:t>2018</w:t>
      </w:r>
    </w:p>
    <w:p w14:paraId="6E494EA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(7.30.14.10) Comment</w:t>
      </w:r>
    </w:p>
    <w:p w14:paraId="0D5A6490" w14:textId="77777777" w:rsidR="00B81545" w:rsidRDefault="00BE4ECB">
      <w:r>
        <w:rPr>
          <w:i/>
          <w:iCs/>
          <w:color w:val="000000"/>
          <w:sz w:val="21"/>
          <w:szCs w:val="21"/>
        </w:rPr>
        <w:t>No comments</w:t>
      </w:r>
    </w:p>
    <w:p w14:paraId="5FD09558" w14:textId="77777777" w:rsidR="00B81545" w:rsidRDefault="00BE4ECB">
      <w:pPr>
        <w:spacing w:before="240" w:after="240" w:line="276" w:lineRule="auto"/>
      </w:pPr>
      <w:r>
        <w:rPr>
          <w:rFonts w:ascii="Roboto" w:eastAsia="Roboto" w:hAnsi="Roboto" w:cs="Roboto"/>
          <w:b/>
          <w:bCs/>
          <w:color w:val="000000"/>
          <w:sz w:val="28"/>
          <w:szCs w:val="28"/>
        </w:rPr>
        <w:t>Row 11</w:t>
      </w:r>
    </w:p>
    <w:p w14:paraId="5FFE312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(7.30.14.1) Country/area</w:t>
      </w:r>
    </w:p>
    <w:p w14:paraId="35B16DE1" w14:textId="77777777" w:rsidR="00B81545" w:rsidRDefault="00BE4ECB">
      <w:r>
        <w:rPr>
          <w:i/>
          <w:iCs/>
          <w:color w:val="000000"/>
          <w:sz w:val="21"/>
          <w:szCs w:val="21"/>
        </w:rPr>
        <w:t>Select from:</w:t>
      </w:r>
    </w:p>
    <w:p w14:paraId="72D1251B"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Netherlands</w:t>
      </w:r>
    </w:p>
    <w:p w14:paraId="5C896AE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(7.30.14.2) Sourcing method</w:t>
      </w:r>
    </w:p>
    <w:p w14:paraId="1ED60D23" w14:textId="77777777" w:rsidR="00B81545" w:rsidRDefault="00BE4ECB">
      <w:r>
        <w:rPr>
          <w:i/>
          <w:iCs/>
          <w:color w:val="000000"/>
          <w:sz w:val="21"/>
          <w:szCs w:val="21"/>
        </w:rPr>
        <w:t>Select from:</w:t>
      </w:r>
    </w:p>
    <w:p w14:paraId="14C2B190"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Unbundled procurement of energy attribute certificates (EACs)</w:t>
      </w:r>
    </w:p>
    <w:p w14:paraId="0C229D7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(7.30.14.3) Energy carrier</w:t>
      </w:r>
    </w:p>
    <w:p w14:paraId="27004C0E" w14:textId="77777777" w:rsidR="00B81545" w:rsidRDefault="00BE4ECB">
      <w:r>
        <w:rPr>
          <w:i/>
          <w:iCs/>
          <w:color w:val="000000"/>
          <w:sz w:val="21"/>
          <w:szCs w:val="21"/>
        </w:rPr>
        <w:t>Select from:</w:t>
      </w:r>
    </w:p>
    <w:p w14:paraId="51727CCB"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Electricity</w:t>
      </w:r>
    </w:p>
    <w:p w14:paraId="302A4B1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(7.30.14.4) Low-carbon technology type</w:t>
      </w:r>
    </w:p>
    <w:p w14:paraId="618EA46A" w14:textId="77777777" w:rsidR="00B81545" w:rsidRDefault="00BE4ECB">
      <w:r>
        <w:rPr>
          <w:i/>
          <w:iCs/>
          <w:color w:val="000000"/>
          <w:sz w:val="21"/>
          <w:szCs w:val="21"/>
        </w:rPr>
        <w:t>Select from:</w:t>
      </w:r>
    </w:p>
    <w:p w14:paraId="38465D29"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Renewable energy mix, please specify :Wind, Hydro</w:t>
      </w:r>
    </w:p>
    <w:p w14:paraId="7E70C1E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(7.30.14.5) Low-carbon energy consumed via selected sourcing method in the reporting year (MWh)</w:t>
      </w:r>
    </w:p>
    <w:p w14:paraId="46CB130E" w14:textId="77777777" w:rsidR="00B81545" w:rsidRDefault="00BE4ECB">
      <w:r>
        <w:rPr>
          <w:i/>
          <w:iCs/>
          <w:color w:val="000000"/>
          <w:sz w:val="21"/>
          <w:szCs w:val="21"/>
        </w:rPr>
        <w:t>35586</w:t>
      </w:r>
    </w:p>
    <w:p w14:paraId="77A6E80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(7.30.14.6) Tracking instrument used</w:t>
      </w:r>
    </w:p>
    <w:p w14:paraId="591F9274" w14:textId="77777777" w:rsidR="00B81545" w:rsidRDefault="00BE4ECB">
      <w:r>
        <w:rPr>
          <w:i/>
          <w:iCs/>
          <w:color w:val="000000"/>
          <w:sz w:val="21"/>
          <w:szCs w:val="21"/>
        </w:rPr>
        <w:t>Select from:</w:t>
      </w:r>
    </w:p>
    <w:p w14:paraId="2B42648D"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GO</w:t>
      </w:r>
    </w:p>
    <w:p w14:paraId="2D184B1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(7.30.14.7) Country/area of origin (generation) of the low-carbon energy or energy attribute</w:t>
      </w:r>
    </w:p>
    <w:p w14:paraId="18059157" w14:textId="77777777" w:rsidR="00B81545" w:rsidRDefault="00BE4ECB">
      <w:r>
        <w:rPr>
          <w:i/>
          <w:iCs/>
          <w:color w:val="000000"/>
          <w:sz w:val="21"/>
          <w:szCs w:val="21"/>
        </w:rPr>
        <w:t>Select from:</w:t>
      </w:r>
    </w:p>
    <w:p w14:paraId="28A5843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Spain</w:t>
      </w:r>
    </w:p>
    <w:p w14:paraId="70CEAC2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(7.30.14.8) Are you able to report the commissioning or re-powering year of the energy generation facility?</w:t>
      </w:r>
    </w:p>
    <w:p w14:paraId="43AFB434" w14:textId="77777777" w:rsidR="00B81545" w:rsidRDefault="00BE4ECB">
      <w:r>
        <w:rPr>
          <w:i/>
          <w:iCs/>
          <w:color w:val="000000"/>
          <w:sz w:val="21"/>
          <w:szCs w:val="21"/>
        </w:rPr>
        <w:t>Select from:</w:t>
      </w:r>
    </w:p>
    <w:p w14:paraId="46A10CED"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w:t>
      </w:r>
    </w:p>
    <w:p w14:paraId="2B79B85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(7.30.14.10) Comment</w:t>
      </w:r>
    </w:p>
    <w:p w14:paraId="77A2A092" w14:textId="77777777" w:rsidR="00B81545" w:rsidRDefault="00BE4ECB">
      <w:r>
        <w:rPr>
          <w:i/>
          <w:iCs/>
          <w:color w:val="000000"/>
          <w:sz w:val="21"/>
          <w:szCs w:val="21"/>
        </w:rPr>
        <w:t>Also sourced from Germany and France</w:t>
      </w:r>
    </w:p>
    <w:p w14:paraId="34F70A9C" w14:textId="77777777" w:rsidR="00B81545" w:rsidRDefault="00BE4ECB">
      <w:pPr>
        <w:spacing w:before="240" w:after="240" w:line="276" w:lineRule="auto"/>
      </w:pPr>
      <w:r>
        <w:rPr>
          <w:rFonts w:ascii="Roboto" w:eastAsia="Roboto" w:hAnsi="Roboto" w:cs="Roboto"/>
          <w:b/>
          <w:bCs/>
          <w:color w:val="000000"/>
          <w:sz w:val="28"/>
          <w:szCs w:val="28"/>
        </w:rPr>
        <w:t>Row 12</w:t>
      </w:r>
    </w:p>
    <w:p w14:paraId="045EC90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(7.30.14.1) Country/area</w:t>
      </w:r>
    </w:p>
    <w:p w14:paraId="435300E3" w14:textId="77777777" w:rsidR="00B81545" w:rsidRDefault="00BE4ECB">
      <w:r>
        <w:rPr>
          <w:i/>
          <w:iCs/>
          <w:color w:val="000000"/>
          <w:sz w:val="21"/>
          <w:szCs w:val="21"/>
        </w:rPr>
        <w:t>Select from:</w:t>
      </w:r>
    </w:p>
    <w:p w14:paraId="6255DB2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Portugal</w:t>
      </w:r>
    </w:p>
    <w:p w14:paraId="12C56D7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(7.30.14.2) Sourcing method</w:t>
      </w:r>
    </w:p>
    <w:p w14:paraId="3B044EB5" w14:textId="77777777" w:rsidR="00B81545" w:rsidRDefault="00BE4ECB">
      <w:r>
        <w:rPr>
          <w:i/>
          <w:iCs/>
          <w:color w:val="000000"/>
          <w:sz w:val="21"/>
          <w:szCs w:val="21"/>
        </w:rPr>
        <w:t>Select from:</w:t>
      </w:r>
    </w:p>
    <w:p w14:paraId="2F4C5A9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Retail supply contract with an electricity supplier (retail green electricity)</w:t>
      </w:r>
    </w:p>
    <w:p w14:paraId="1F3CD8E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(7.30.14.3) Energy carrier</w:t>
      </w:r>
    </w:p>
    <w:p w14:paraId="7C591124" w14:textId="77777777" w:rsidR="00B81545" w:rsidRDefault="00BE4ECB">
      <w:r>
        <w:rPr>
          <w:i/>
          <w:iCs/>
          <w:color w:val="000000"/>
          <w:sz w:val="21"/>
          <w:szCs w:val="21"/>
        </w:rPr>
        <w:t>Select from:</w:t>
      </w:r>
    </w:p>
    <w:p w14:paraId="7FF3975F"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Electricity</w:t>
      </w:r>
    </w:p>
    <w:p w14:paraId="3F031D1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(7.30.14.4) Low-carbon technology type</w:t>
      </w:r>
    </w:p>
    <w:p w14:paraId="75808FEA" w14:textId="77777777" w:rsidR="00B81545" w:rsidRDefault="00BE4ECB">
      <w:r>
        <w:rPr>
          <w:i/>
          <w:iCs/>
          <w:color w:val="000000"/>
          <w:sz w:val="21"/>
          <w:szCs w:val="21"/>
        </w:rPr>
        <w:t>Select from:</w:t>
      </w:r>
    </w:p>
    <w:p w14:paraId="601DEE8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Renewable energy mix, please specify :Hydro, wind</w:t>
      </w:r>
    </w:p>
    <w:p w14:paraId="7755A2D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(7.30.14.5) Low-carbon energy consumed via selected sourcing method in the reporting year (MWh)</w:t>
      </w:r>
    </w:p>
    <w:p w14:paraId="2B53EE9D" w14:textId="77777777" w:rsidR="00B81545" w:rsidRDefault="00BE4ECB">
      <w:r>
        <w:rPr>
          <w:i/>
          <w:iCs/>
          <w:color w:val="000000"/>
          <w:sz w:val="21"/>
          <w:szCs w:val="21"/>
        </w:rPr>
        <w:t>1969</w:t>
      </w:r>
    </w:p>
    <w:p w14:paraId="4DF5C9F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(7.30.14.6) Tracking instrument used</w:t>
      </w:r>
    </w:p>
    <w:p w14:paraId="6952B74A" w14:textId="77777777" w:rsidR="00B81545" w:rsidRDefault="00BE4ECB">
      <w:r>
        <w:rPr>
          <w:i/>
          <w:iCs/>
          <w:color w:val="000000"/>
          <w:sz w:val="21"/>
          <w:szCs w:val="21"/>
        </w:rPr>
        <w:t>Select from:</w:t>
      </w:r>
    </w:p>
    <w:p w14:paraId="254E7D8F"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GO</w:t>
      </w:r>
    </w:p>
    <w:p w14:paraId="4F338B1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(7.30.14.7) Country/area of origin (generation) of the low-carbon energy or energy attribute</w:t>
      </w:r>
    </w:p>
    <w:p w14:paraId="076C281C" w14:textId="77777777" w:rsidR="00B81545" w:rsidRDefault="00BE4ECB">
      <w:r>
        <w:rPr>
          <w:i/>
          <w:iCs/>
          <w:color w:val="000000"/>
          <w:sz w:val="21"/>
          <w:szCs w:val="21"/>
        </w:rPr>
        <w:t>Select from:</w:t>
      </w:r>
    </w:p>
    <w:p w14:paraId="5B4B6E7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Portugal</w:t>
      </w:r>
    </w:p>
    <w:p w14:paraId="77D9E98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(7.30.14.8) Are you able to report the commissioning or re-powering year of the energy generation facility?</w:t>
      </w:r>
    </w:p>
    <w:p w14:paraId="7DE1BF01" w14:textId="77777777" w:rsidR="00B81545" w:rsidRDefault="00BE4ECB">
      <w:r>
        <w:rPr>
          <w:i/>
          <w:iCs/>
          <w:color w:val="000000"/>
          <w:sz w:val="21"/>
          <w:szCs w:val="21"/>
        </w:rPr>
        <w:t>Select from:</w:t>
      </w:r>
    </w:p>
    <w:p w14:paraId="58698212"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w:t>
      </w:r>
    </w:p>
    <w:p w14:paraId="62AFDE5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(7.30.14.10) Comment</w:t>
      </w:r>
    </w:p>
    <w:p w14:paraId="0FF21F87" w14:textId="77777777" w:rsidR="00B81545" w:rsidRDefault="00BE4ECB">
      <w:r>
        <w:rPr>
          <w:i/>
          <w:iCs/>
          <w:color w:val="000000"/>
          <w:sz w:val="21"/>
          <w:szCs w:val="21"/>
        </w:rPr>
        <w:t>No commissioning year as renewable electricity from energy supplier</w:t>
      </w:r>
    </w:p>
    <w:p w14:paraId="56B0490C" w14:textId="77777777" w:rsidR="00B81545" w:rsidRDefault="00BE4ECB">
      <w:pPr>
        <w:spacing w:before="240" w:after="240" w:line="276" w:lineRule="auto"/>
      </w:pPr>
      <w:r>
        <w:rPr>
          <w:rFonts w:ascii="Roboto" w:eastAsia="Roboto" w:hAnsi="Roboto" w:cs="Roboto"/>
          <w:b/>
          <w:bCs/>
          <w:color w:val="000000"/>
          <w:sz w:val="28"/>
          <w:szCs w:val="28"/>
        </w:rPr>
        <w:t>Row 13</w:t>
      </w:r>
    </w:p>
    <w:p w14:paraId="43EF246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(7.30.14.1) Country/area</w:t>
      </w:r>
    </w:p>
    <w:p w14:paraId="485380F8" w14:textId="77777777" w:rsidR="00B81545" w:rsidRDefault="00BE4ECB">
      <w:r>
        <w:rPr>
          <w:i/>
          <w:iCs/>
          <w:color w:val="000000"/>
          <w:sz w:val="21"/>
          <w:szCs w:val="21"/>
        </w:rPr>
        <w:t>Select from:</w:t>
      </w:r>
    </w:p>
    <w:p w14:paraId="46877AD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Spain</w:t>
      </w:r>
    </w:p>
    <w:p w14:paraId="5681692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(7.30.14.2) Sourcing method</w:t>
      </w:r>
    </w:p>
    <w:p w14:paraId="3DAB89C2" w14:textId="77777777" w:rsidR="00B81545" w:rsidRDefault="00BE4ECB">
      <w:r>
        <w:rPr>
          <w:i/>
          <w:iCs/>
          <w:color w:val="000000"/>
          <w:sz w:val="21"/>
          <w:szCs w:val="21"/>
        </w:rPr>
        <w:t>Select from:</w:t>
      </w:r>
    </w:p>
    <w:p w14:paraId="78D09EBB"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Unbundled procurement of energy attribute certificates (EACs)</w:t>
      </w:r>
    </w:p>
    <w:p w14:paraId="7666622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(7.30.14.3) Energy carrier</w:t>
      </w:r>
    </w:p>
    <w:p w14:paraId="50D0FDBC" w14:textId="77777777" w:rsidR="00B81545" w:rsidRDefault="00BE4ECB">
      <w:r>
        <w:rPr>
          <w:i/>
          <w:iCs/>
          <w:color w:val="000000"/>
          <w:sz w:val="21"/>
          <w:szCs w:val="21"/>
        </w:rPr>
        <w:t>Select from:</w:t>
      </w:r>
    </w:p>
    <w:p w14:paraId="7CA307B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Electricity</w:t>
      </w:r>
    </w:p>
    <w:p w14:paraId="156BB8F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(7.30.14.4) Low-carbon technology type</w:t>
      </w:r>
    </w:p>
    <w:p w14:paraId="60A3D2A4" w14:textId="77777777" w:rsidR="00B81545" w:rsidRDefault="00BE4ECB">
      <w:r>
        <w:rPr>
          <w:i/>
          <w:iCs/>
          <w:color w:val="000000"/>
          <w:sz w:val="21"/>
          <w:szCs w:val="21"/>
        </w:rPr>
        <w:t>Select from:</w:t>
      </w:r>
    </w:p>
    <w:p w14:paraId="07D4C189"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Renewable energy mix, please specify :Solar, wind, geothermal</w:t>
      </w:r>
    </w:p>
    <w:p w14:paraId="0811641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(7.30.14.5) Low-carbon energy consumed via selected sourcing method in the reporting year (MWh)</w:t>
      </w:r>
    </w:p>
    <w:p w14:paraId="1E396621" w14:textId="77777777" w:rsidR="00B81545" w:rsidRDefault="00BE4ECB">
      <w:r>
        <w:rPr>
          <w:i/>
          <w:iCs/>
          <w:color w:val="000000"/>
          <w:sz w:val="21"/>
          <w:szCs w:val="21"/>
        </w:rPr>
        <w:t>1093</w:t>
      </w:r>
    </w:p>
    <w:p w14:paraId="1B0FB41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(7.30.14.6) Tracking instrument used</w:t>
      </w:r>
    </w:p>
    <w:p w14:paraId="447BACDE" w14:textId="77777777" w:rsidR="00B81545" w:rsidRDefault="00BE4ECB">
      <w:r>
        <w:rPr>
          <w:i/>
          <w:iCs/>
          <w:color w:val="000000"/>
          <w:sz w:val="21"/>
          <w:szCs w:val="21"/>
        </w:rPr>
        <w:t>Select from:</w:t>
      </w:r>
    </w:p>
    <w:p w14:paraId="57A39F6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GO</w:t>
      </w:r>
    </w:p>
    <w:p w14:paraId="3B28368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(7.30.14.7) Country/area of origin (generation) of the low-carbon energy or energy attribute</w:t>
      </w:r>
    </w:p>
    <w:p w14:paraId="10C16ECE" w14:textId="77777777" w:rsidR="00B81545" w:rsidRDefault="00BE4ECB">
      <w:r>
        <w:rPr>
          <w:i/>
          <w:iCs/>
          <w:color w:val="000000"/>
          <w:sz w:val="21"/>
          <w:szCs w:val="21"/>
        </w:rPr>
        <w:t>Select from:</w:t>
      </w:r>
    </w:p>
    <w:p w14:paraId="67C4956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Spain</w:t>
      </w:r>
    </w:p>
    <w:p w14:paraId="7BA5401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(7.30.14.8) Are you able to report the commissioning or re-powering year of the energy generation facility?</w:t>
      </w:r>
    </w:p>
    <w:p w14:paraId="0D99068E" w14:textId="77777777" w:rsidR="00B81545" w:rsidRDefault="00BE4ECB">
      <w:r>
        <w:rPr>
          <w:i/>
          <w:iCs/>
          <w:color w:val="000000"/>
          <w:sz w:val="21"/>
          <w:szCs w:val="21"/>
        </w:rPr>
        <w:t>Select from:</w:t>
      </w:r>
    </w:p>
    <w:p w14:paraId="429D38A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w:t>
      </w:r>
    </w:p>
    <w:p w14:paraId="2493019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(7.30.14.10) Comment</w:t>
      </w:r>
    </w:p>
    <w:p w14:paraId="36B0A3B2" w14:textId="77777777" w:rsidR="00B81545" w:rsidRDefault="00BE4ECB">
      <w:r>
        <w:rPr>
          <w:i/>
          <w:iCs/>
          <w:color w:val="000000"/>
          <w:sz w:val="21"/>
          <w:szCs w:val="21"/>
        </w:rPr>
        <w:t xml:space="preserve">Additional 92 MWh produced internally using solar </w:t>
      </w:r>
      <w:proofErr w:type="spellStart"/>
      <w:r>
        <w:rPr>
          <w:i/>
          <w:iCs/>
          <w:color w:val="000000"/>
          <w:sz w:val="21"/>
          <w:szCs w:val="21"/>
        </w:rPr>
        <w:t>pannels</w:t>
      </w:r>
      <w:proofErr w:type="spellEnd"/>
    </w:p>
    <w:p w14:paraId="3184B317" w14:textId="77777777" w:rsidR="00B81545" w:rsidRDefault="00BE4ECB">
      <w:pPr>
        <w:spacing w:before="240" w:after="240" w:line="276" w:lineRule="auto"/>
      </w:pPr>
      <w:r>
        <w:rPr>
          <w:rFonts w:ascii="Roboto" w:eastAsia="Roboto" w:hAnsi="Roboto" w:cs="Roboto"/>
          <w:b/>
          <w:bCs/>
          <w:color w:val="000000"/>
          <w:sz w:val="28"/>
          <w:szCs w:val="28"/>
        </w:rPr>
        <w:t>Row 14</w:t>
      </w:r>
    </w:p>
    <w:p w14:paraId="4AD7418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(7.30.14.1) Country/area</w:t>
      </w:r>
    </w:p>
    <w:p w14:paraId="3EF9155B" w14:textId="77777777" w:rsidR="00B81545" w:rsidRDefault="00BE4ECB">
      <w:r>
        <w:rPr>
          <w:i/>
          <w:iCs/>
          <w:color w:val="000000"/>
          <w:sz w:val="21"/>
          <w:szCs w:val="21"/>
        </w:rPr>
        <w:t>Select from:</w:t>
      </w:r>
    </w:p>
    <w:p w14:paraId="74B52AEF"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United Kingdom of Great Britain and Northern Ireland</w:t>
      </w:r>
    </w:p>
    <w:p w14:paraId="653CFBB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(7.30.14.2) Sourcing method</w:t>
      </w:r>
    </w:p>
    <w:p w14:paraId="6F91CD6F" w14:textId="77777777" w:rsidR="00B81545" w:rsidRDefault="00BE4ECB">
      <w:r>
        <w:rPr>
          <w:i/>
          <w:iCs/>
          <w:color w:val="000000"/>
          <w:sz w:val="21"/>
          <w:szCs w:val="21"/>
        </w:rPr>
        <w:t>Select from:</w:t>
      </w:r>
    </w:p>
    <w:p w14:paraId="47830460"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Retail supply contract with an electricity supplier (retail green electricity)</w:t>
      </w:r>
    </w:p>
    <w:p w14:paraId="084BA3D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(7.30.14.3) Energy carrier</w:t>
      </w:r>
    </w:p>
    <w:p w14:paraId="58D8C465" w14:textId="77777777" w:rsidR="00B81545" w:rsidRDefault="00BE4ECB">
      <w:r>
        <w:rPr>
          <w:i/>
          <w:iCs/>
          <w:color w:val="000000"/>
          <w:sz w:val="21"/>
          <w:szCs w:val="21"/>
        </w:rPr>
        <w:t>Select from:</w:t>
      </w:r>
    </w:p>
    <w:p w14:paraId="0EF3425E" w14:textId="77777777" w:rsidR="00B81545" w:rsidRDefault="00BE4ECB">
      <w:r>
        <w:rPr>
          <w:rFonts w:ascii="Segoe UI Symbol" w:eastAsia="Segoe UI Symbol" w:hAnsi="Segoe UI Symbol" w:cs="Segoe UI Symbol"/>
          <w:color w:val="FF0000"/>
          <w:sz w:val="24"/>
          <w:szCs w:val="24"/>
        </w:rPr>
        <w:lastRenderedPageBreak/>
        <w:t>☑</w:t>
      </w:r>
      <w:r>
        <w:rPr>
          <w:rFonts w:ascii="Roboto" w:eastAsia="Roboto" w:hAnsi="Roboto" w:cs="Roboto"/>
          <w:color w:val="000000"/>
          <w:sz w:val="22"/>
          <w:szCs w:val="22"/>
        </w:rPr>
        <w:t xml:space="preserve"> Electricity</w:t>
      </w:r>
    </w:p>
    <w:p w14:paraId="2545C44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(7.30.14.4) Low-carbon technology type</w:t>
      </w:r>
    </w:p>
    <w:p w14:paraId="008881A3" w14:textId="77777777" w:rsidR="00B81545" w:rsidRDefault="00BE4ECB">
      <w:r>
        <w:rPr>
          <w:i/>
          <w:iCs/>
          <w:color w:val="000000"/>
          <w:sz w:val="21"/>
          <w:szCs w:val="21"/>
        </w:rPr>
        <w:t>Select from:</w:t>
      </w:r>
    </w:p>
    <w:p w14:paraId="0FE1FE85"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Renewable energy mix, please specify :Mix of renewable energy sources wind, Hydro and Photovoltaic</w:t>
      </w:r>
    </w:p>
    <w:p w14:paraId="6BEDDF8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(7.30.14.5) Low-carbon energy consumed via selected sourcing method in the reporting year (MWh)</w:t>
      </w:r>
    </w:p>
    <w:p w14:paraId="1FA60226" w14:textId="77777777" w:rsidR="00B81545" w:rsidRDefault="00BE4ECB">
      <w:r>
        <w:rPr>
          <w:i/>
          <w:iCs/>
          <w:color w:val="000000"/>
          <w:sz w:val="21"/>
          <w:szCs w:val="21"/>
        </w:rPr>
        <w:t>3588</w:t>
      </w:r>
    </w:p>
    <w:p w14:paraId="3EAD267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(7.30.14.6) Tracking instrument used</w:t>
      </w:r>
    </w:p>
    <w:p w14:paraId="13A9D26A" w14:textId="77777777" w:rsidR="00B81545" w:rsidRDefault="00BE4ECB">
      <w:r>
        <w:rPr>
          <w:i/>
          <w:iCs/>
          <w:color w:val="000000"/>
          <w:sz w:val="21"/>
          <w:szCs w:val="21"/>
        </w:rPr>
        <w:t>Select from:</w:t>
      </w:r>
    </w:p>
    <w:p w14:paraId="74F9F9E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GO</w:t>
      </w:r>
    </w:p>
    <w:p w14:paraId="34F52B7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(7.30.14.7) Country/area of origin (generation) of the low-carbon energy or energy attribute</w:t>
      </w:r>
    </w:p>
    <w:p w14:paraId="3C9193E7" w14:textId="77777777" w:rsidR="00B81545" w:rsidRDefault="00BE4ECB">
      <w:r>
        <w:rPr>
          <w:i/>
          <w:iCs/>
          <w:color w:val="000000"/>
          <w:sz w:val="21"/>
          <w:szCs w:val="21"/>
        </w:rPr>
        <w:t>Select from:</w:t>
      </w:r>
    </w:p>
    <w:p w14:paraId="37E3E1A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United Kingdom of Great Britain and Northern Ireland</w:t>
      </w:r>
    </w:p>
    <w:p w14:paraId="3C55A51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(7.30.14.8) Are you able to report the commissioning or re-powering year of the energy generation facility?</w:t>
      </w:r>
    </w:p>
    <w:p w14:paraId="3CABCEEE" w14:textId="77777777" w:rsidR="00B81545" w:rsidRDefault="00BE4ECB">
      <w:r>
        <w:rPr>
          <w:i/>
          <w:iCs/>
          <w:color w:val="000000"/>
          <w:sz w:val="21"/>
          <w:szCs w:val="21"/>
        </w:rPr>
        <w:t>Select from:</w:t>
      </w:r>
    </w:p>
    <w:p w14:paraId="262E5D4D"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w:t>
      </w:r>
    </w:p>
    <w:p w14:paraId="5BBE087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(7.30.14.10) Comment</w:t>
      </w:r>
    </w:p>
    <w:p w14:paraId="2457D7F6" w14:textId="77777777" w:rsidR="00B81545" w:rsidRDefault="00BE4ECB">
      <w:r>
        <w:rPr>
          <w:i/>
          <w:iCs/>
          <w:color w:val="000000"/>
          <w:sz w:val="21"/>
          <w:szCs w:val="21"/>
        </w:rPr>
        <w:t>No commissioning year as renewable electricity from energy supplier</w:t>
      </w:r>
    </w:p>
    <w:p w14:paraId="5904AF37" w14:textId="77777777" w:rsidR="00B81545" w:rsidRDefault="00BE4ECB">
      <w:pPr>
        <w:spacing w:before="240" w:after="240" w:line="276" w:lineRule="auto"/>
      </w:pPr>
      <w:r>
        <w:rPr>
          <w:rFonts w:ascii="Roboto" w:eastAsia="Roboto" w:hAnsi="Roboto" w:cs="Roboto"/>
          <w:b/>
          <w:bCs/>
          <w:color w:val="000000"/>
          <w:sz w:val="28"/>
          <w:szCs w:val="28"/>
        </w:rPr>
        <w:t>Row 15</w:t>
      </w:r>
    </w:p>
    <w:p w14:paraId="23C2A95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(7.30.14.1) Country/area</w:t>
      </w:r>
    </w:p>
    <w:p w14:paraId="7DE68E8B" w14:textId="77777777" w:rsidR="00B81545" w:rsidRDefault="00BE4ECB">
      <w:r>
        <w:rPr>
          <w:i/>
          <w:iCs/>
          <w:color w:val="000000"/>
          <w:sz w:val="21"/>
          <w:szCs w:val="21"/>
        </w:rPr>
        <w:lastRenderedPageBreak/>
        <w:t>Select from:</w:t>
      </w:r>
    </w:p>
    <w:p w14:paraId="10F76FF2"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United States of America</w:t>
      </w:r>
    </w:p>
    <w:p w14:paraId="7F8E5DB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(7.30.14.2) Sourcing method</w:t>
      </w:r>
    </w:p>
    <w:p w14:paraId="13AE4EA3" w14:textId="77777777" w:rsidR="00B81545" w:rsidRDefault="00BE4ECB">
      <w:r>
        <w:rPr>
          <w:i/>
          <w:iCs/>
          <w:color w:val="000000"/>
          <w:sz w:val="21"/>
          <w:szCs w:val="21"/>
        </w:rPr>
        <w:t>Select from:</w:t>
      </w:r>
    </w:p>
    <w:p w14:paraId="210B812F"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Financial (virtual) power purchase agreement (VPPA)</w:t>
      </w:r>
    </w:p>
    <w:p w14:paraId="5167A3D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(7.30.14.3) Energy carrier</w:t>
      </w:r>
    </w:p>
    <w:p w14:paraId="1006538B" w14:textId="77777777" w:rsidR="00B81545" w:rsidRDefault="00BE4ECB">
      <w:r>
        <w:rPr>
          <w:i/>
          <w:iCs/>
          <w:color w:val="000000"/>
          <w:sz w:val="21"/>
          <w:szCs w:val="21"/>
        </w:rPr>
        <w:t>Select from:</w:t>
      </w:r>
    </w:p>
    <w:p w14:paraId="5DBFB17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Electricity</w:t>
      </w:r>
    </w:p>
    <w:p w14:paraId="1E0733D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(7.30.14.4) Low-carbon technology type</w:t>
      </w:r>
    </w:p>
    <w:p w14:paraId="155D69C6" w14:textId="77777777" w:rsidR="00B81545" w:rsidRDefault="00BE4ECB">
      <w:r>
        <w:rPr>
          <w:i/>
          <w:iCs/>
          <w:color w:val="000000"/>
          <w:sz w:val="21"/>
          <w:szCs w:val="21"/>
        </w:rPr>
        <w:t>Select from:</w:t>
      </w:r>
    </w:p>
    <w:p w14:paraId="3BAF852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Solar</w:t>
      </w:r>
    </w:p>
    <w:p w14:paraId="57941A2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(7.30.14.5) Low-carbon energy consumed via selected sourcing method in the reporting year (MWh)</w:t>
      </w:r>
    </w:p>
    <w:p w14:paraId="67BC6D6F" w14:textId="77777777" w:rsidR="00B81545" w:rsidRDefault="00BE4ECB">
      <w:r>
        <w:rPr>
          <w:i/>
          <w:iCs/>
          <w:color w:val="000000"/>
          <w:sz w:val="21"/>
          <w:szCs w:val="21"/>
        </w:rPr>
        <w:t>6495</w:t>
      </w:r>
    </w:p>
    <w:p w14:paraId="42BF33A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(7.30.14.6) Tracking instrument used</w:t>
      </w:r>
    </w:p>
    <w:p w14:paraId="3C2DA94B" w14:textId="77777777" w:rsidR="00B81545" w:rsidRDefault="00BE4ECB">
      <w:r>
        <w:rPr>
          <w:i/>
          <w:iCs/>
          <w:color w:val="000000"/>
          <w:sz w:val="21"/>
          <w:szCs w:val="21"/>
        </w:rPr>
        <w:t>Select from:</w:t>
      </w:r>
    </w:p>
    <w:p w14:paraId="3EC4865A"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Contract</w:t>
      </w:r>
    </w:p>
    <w:p w14:paraId="1462F7F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(7.30.14.7) Country/area of origin (generation) of the low-carbon energy or energy attribute</w:t>
      </w:r>
    </w:p>
    <w:p w14:paraId="33CEE32B" w14:textId="77777777" w:rsidR="00B81545" w:rsidRDefault="00BE4ECB">
      <w:r>
        <w:rPr>
          <w:i/>
          <w:iCs/>
          <w:color w:val="000000"/>
          <w:sz w:val="21"/>
          <w:szCs w:val="21"/>
        </w:rPr>
        <w:t>Select from:</w:t>
      </w:r>
    </w:p>
    <w:p w14:paraId="22EDC3D0"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United States of America</w:t>
      </w:r>
    </w:p>
    <w:p w14:paraId="167DB83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(7.30.14.8) Are you able to report the commissioning or re-powering year of the energy generation facility?</w:t>
      </w:r>
    </w:p>
    <w:p w14:paraId="7010CB8D" w14:textId="77777777" w:rsidR="00B81545" w:rsidRDefault="00BE4ECB">
      <w:r>
        <w:rPr>
          <w:i/>
          <w:iCs/>
          <w:color w:val="000000"/>
          <w:sz w:val="21"/>
          <w:szCs w:val="21"/>
        </w:rPr>
        <w:lastRenderedPageBreak/>
        <w:t>Select from:</w:t>
      </w:r>
    </w:p>
    <w:p w14:paraId="4F5DDB8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w:t>
      </w:r>
    </w:p>
    <w:p w14:paraId="5EBCAFD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(7.30.14.9) Commissioning year of the energy generation facility (e.g. date of first commercial operation or repowering)</w:t>
      </w:r>
    </w:p>
    <w:p w14:paraId="07B2184F" w14:textId="77777777" w:rsidR="00B81545" w:rsidRDefault="00BE4ECB">
      <w:r>
        <w:rPr>
          <w:i/>
          <w:iCs/>
          <w:color w:val="000000"/>
          <w:sz w:val="21"/>
          <w:szCs w:val="21"/>
        </w:rPr>
        <w:t>2019</w:t>
      </w:r>
    </w:p>
    <w:p w14:paraId="565B3C5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(7.30.14.10) Comment</w:t>
      </w:r>
    </w:p>
    <w:p w14:paraId="0526541C" w14:textId="77777777" w:rsidR="00B81545" w:rsidRDefault="00BE4ECB">
      <w:r>
        <w:rPr>
          <w:i/>
          <w:iCs/>
          <w:color w:val="000000"/>
          <w:sz w:val="21"/>
          <w:szCs w:val="21"/>
        </w:rPr>
        <w:t>No comments</w:t>
      </w:r>
    </w:p>
    <w:p w14:paraId="2A7577BC" w14:textId="77777777" w:rsidR="00B81545" w:rsidRDefault="00BE4ECB">
      <w:pPr>
        <w:spacing w:before="240" w:after="240" w:line="276" w:lineRule="auto"/>
      </w:pPr>
      <w:r>
        <w:rPr>
          <w:rFonts w:ascii="Roboto" w:eastAsia="Roboto" w:hAnsi="Roboto" w:cs="Roboto"/>
          <w:b/>
          <w:bCs/>
          <w:color w:val="000000"/>
          <w:sz w:val="28"/>
          <w:szCs w:val="28"/>
        </w:rPr>
        <w:t>Row 16</w:t>
      </w:r>
    </w:p>
    <w:p w14:paraId="777F3EA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(7.30.14.1) Country/area</w:t>
      </w:r>
    </w:p>
    <w:p w14:paraId="6793D1A7" w14:textId="77777777" w:rsidR="00B81545" w:rsidRDefault="00BE4ECB">
      <w:r>
        <w:rPr>
          <w:i/>
          <w:iCs/>
          <w:color w:val="000000"/>
          <w:sz w:val="21"/>
          <w:szCs w:val="21"/>
        </w:rPr>
        <w:t>Select from:</w:t>
      </w:r>
    </w:p>
    <w:p w14:paraId="2CDEE20A"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United States of America</w:t>
      </w:r>
    </w:p>
    <w:p w14:paraId="7D92627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(7.30.14.2) Sourcing method</w:t>
      </w:r>
    </w:p>
    <w:p w14:paraId="73D837FC" w14:textId="77777777" w:rsidR="00B81545" w:rsidRDefault="00BE4ECB">
      <w:r>
        <w:rPr>
          <w:i/>
          <w:iCs/>
          <w:color w:val="000000"/>
          <w:sz w:val="21"/>
          <w:szCs w:val="21"/>
        </w:rPr>
        <w:t>Select from:</w:t>
      </w:r>
    </w:p>
    <w:p w14:paraId="48E8A6C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Unbundled procurement of energy attribute certificates (EACs)</w:t>
      </w:r>
    </w:p>
    <w:p w14:paraId="2052C6E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(7.30.14.3) Energy carrier</w:t>
      </w:r>
    </w:p>
    <w:p w14:paraId="22A4947C" w14:textId="77777777" w:rsidR="00B81545" w:rsidRDefault="00BE4ECB">
      <w:r>
        <w:rPr>
          <w:i/>
          <w:iCs/>
          <w:color w:val="000000"/>
          <w:sz w:val="21"/>
          <w:szCs w:val="21"/>
        </w:rPr>
        <w:t>Select from:</w:t>
      </w:r>
    </w:p>
    <w:p w14:paraId="1EE11E5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Electricity</w:t>
      </w:r>
    </w:p>
    <w:p w14:paraId="3D56639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(7.30.14.4) Low-carbon technology type</w:t>
      </w:r>
    </w:p>
    <w:p w14:paraId="3636C210" w14:textId="77777777" w:rsidR="00B81545" w:rsidRDefault="00BE4ECB">
      <w:r>
        <w:rPr>
          <w:i/>
          <w:iCs/>
          <w:color w:val="000000"/>
          <w:sz w:val="21"/>
          <w:szCs w:val="21"/>
        </w:rPr>
        <w:t>Select from:</w:t>
      </w:r>
    </w:p>
    <w:p w14:paraId="6DBFBA79"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Wind</w:t>
      </w:r>
    </w:p>
    <w:p w14:paraId="6F61ABE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(7.30.14.5) Low-carbon energy consumed via selected sourcing method in the reporting year (MWh)</w:t>
      </w:r>
    </w:p>
    <w:p w14:paraId="110D28DF" w14:textId="77777777" w:rsidR="00B81545" w:rsidRDefault="00BE4ECB">
      <w:r>
        <w:rPr>
          <w:i/>
          <w:iCs/>
          <w:color w:val="000000"/>
          <w:sz w:val="21"/>
          <w:szCs w:val="21"/>
        </w:rPr>
        <w:lastRenderedPageBreak/>
        <w:t>63778</w:t>
      </w:r>
    </w:p>
    <w:p w14:paraId="40E5A60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(7.30.14.6) Tracking instrument used</w:t>
      </w:r>
    </w:p>
    <w:p w14:paraId="451F9BDC" w14:textId="77777777" w:rsidR="00B81545" w:rsidRDefault="00BE4ECB">
      <w:r>
        <w:rPr>
          <w:i/>
          <w:iCs/>
          <w:color w:val="000000"/>
          <w:sz w:val="21"/>
          <w:szCs w:val="21"/>
        </w:rPr>
        <w:t>Select from:</w:t>
      </w:r>
    </w:p>
    <w:p w14:paraId="68AB12A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US-REC</w:t>
      </w:r>
    </w:p>
    <w:p w14:paraId="05F842D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(7.30.14.7) Country/area of origin (generation) of the low-carbon energy or energy attribute</w:t>
      </w:r>
    </w:p>
    <w:p w14:paraId="20287989" w14:textId="77777777" w:rsidR="00B81545" w:rsidRDefault="00BE4ECB">
      <w:r>
        <w:rPr>
          <w:i/>
          <w:iCs/>
          <w:color w:val="000000"/>
          <w:sz w:val="21"/>
          <w:szCs w:val="21"/>
        </w:rPr>
        <w:t>Select from:</w:t>
      </w:r>
    </w:p>
    <w:p w14:paraId="4BCB514A"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United States of America</w:t>
      </w:r>
    </w:p>
    <w:p w14:paraId="51FA598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(7.30.14.8) Are you able to report the commissioning or re-powering year of the energy generation facility?</w:t>
      </w:r>
    </w:p>
    <w:p w14:paraId="0C495B20" w14:textId="77777777" w:rsidR="00B81545" w:rsidRDefault="00BE4ECB">
      <w:r>
        <w:rPr>
          <w:i/>
          <w:iCs/>
          <w:color w:val="000000"/>
          <w:sz w:val="21"/>
          <w:szCs w:val="21"/>
        </w:rPr>
        <w:t>Select from:</w:t>
      </w:r>
    </w:p>
    <w:p w14:paraId="75398E3F"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w:t>
      </w:r>
    </w:p>
    <w:p w14:paraId="3C130CD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(7.30.14.10) Comment</w:t>
      </w:r>
    </w:p>
    <w:p w14:paraId="41E12512" w14:textId="77777777" w:rsidR="00B81545" w:rsidRDefault="00BE4ECB">
      <w:r>
        <w:rPr>
          <w:i/>
          <w:iCs/>
          <w:color w:val="000000"/>
          <w:sz w:val="21"/>
          <w:szCs w:val="21"/>
        </w:rPr>
        <w:t>No comments</w:t>
      </w:r>
    </w:p>
    <w:p w14:paraId="7557F283" w14:textId="77777777" w:rsidR="00B81545" w:rsidRDefault="00BE4ECB">
      <w:pPr>
        <w:spacing w:before="240" w:after="240" w:line="276" w:lineRule="auto"/>
      </w:pPr>
      <w:r>
        <w:rPr>
          <w:rFonts w:ascii="Roboto" w:eastAsia="Roboto" w:hAnsi="Roboto" w:cs="Roboto"/>
          <w:b/>
          <w:bCs/>
          <w:color w:val="000000"/>
          <w:sz w:val="28"/>
          <w:szCs w:val="28"/>
        </w:rPr>
        <w:t>Row 17</w:t>
      </w:r>
    </w:p>
    <w:p w14:paraId="49FF76A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(7.30.14.1) Country/area</w:t>
      </w:r>
    </w:p>
    <w:p w14:paraId="687820F6" w14:textId="77777777" w:rsidR="00B81545" w:rsidRDefault="00BE4ECB">
      <w:r>
        <w:rPr>
          <w:i/>
          <w:iCs/>
          <w:color w:val="000000"/>
          <w:sz w:val="21"/>
          <w:szCs w:val="21"/>
        </w:rPr>
        <w:t>Select from:</w:t>
      </w:r>
    </w:p>
    <w:p w14:paraId="639568F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Viet Nam</w:t>
      </w:r>
    </w:p>
    <w:p w14:paraId="75E89F4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(7.30.14.2) Sourcing method</w:t>
      </w:r>
    </w:p>
    <w:p w14:paraId="78332E92" w14:textId="77777777" w:rsidR="00B81545" w:rsidRDefault="00BE4ECB">
      <w:r>
        <w:rPr>
          <w:i/>
          <w:iCs/>
          <w:color w:val="000000"/>
          <w:sz w:val="21"/>
          <w:szCs w:val="21"/>
        </w:rPr>
        <w:t>Select from:</w:t>
      </w:r>
    </w:p>
    <w:p w14:paraId="5E8E97D7"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Unbundled procurement of energy attribute certificates (EACs)</w:t>
      </w:r>
    </w:p>
    <w:p w14:paraId="1F63F63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(7.30.14.3) Energy carrier</w:t>
      </w:r>
    </w:p>
    <w:p w14:paraId="58EA418C" w14:textId="77777777" w:rsidR="00B81545" w:rsidRDefault="00BE4ECB">
      <w:r>
        <w:rPr>
          <w:i/>
          <w:iCs/>
          <w:color w:val="000000"/>
          <w:sz w:val="21"/>
          <w:szCs w:val="21"/>
        </w:rPr>
        <w:lastRenderedPageBreak/>
        <w:t>Select from:</w:t>
      </w:r>
    </w:p>
    <w:p w14:paraId="2DE18B53"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Electricity</w:t>
      </w:r>
    </w:p>
    <w:p w14:paraId="40AAC57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(7.30.14.4) Low-carbon technology type</w:t>
      </w:r>
    </w:p>
    <w:p w14:paraId="72667005" w14:textId="77777777" w:rsidR="00B81545" w:rsidRDefault="00BE4ECB">
      <w:r>
        <w:rPr>
          <w:i/>
          <w:iCs/>
          <w:color w:val="000000"/>
          <w:sz w:val="21"/>
          <w:szCs w:val="21"/>
        </w:rPr>
        <w:t>Select from:</w:t>
      </w:r>
    </w:p>
    <w:p w14:paraId="5EE4717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Hydropower (capacity unknown)</w:t>
      </w:r>
    </w:p>
    <w:p w14:paraId="7CE0DF2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(7.30.14.5) Low-carbon energy consumed via selected sourcing method in the reporting year (MWh)</w:t>
      </w:r>
    </w:p>
    <w:p w14:paraId="59DECD76" w14:textId="77777777" w:rsidR="00B81545" w:rsidRDefault="00BE4ECB">
      <w:r>
        <w:rPr>
          <w:i/>
          <w:iCs/>
          <w:color w:val="000000"/>
          <w:sz w:val="21"/>
          <w:szCs w:val="21"/>
        </w:rPr>
        <w:t>703</w:t>
      </w:r>
    </w:p>
    <w:p w14:paraId="537D1B7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(7.30.14.6) Tracking instrument used</w:t>
      </w:r>
    </w:p>
    <w:p w14:paraId="019421F1" w14:textId="77777777" w:rsidR="00B81545" w:rsidRDefault="00BE4ECB">
      <w:r>
        <w:rPr>
          <w:i/>
          <w:iCs/>
          <w:color w:val="000000"/>
          <w:sz w:val="21"/>
          <w:szCs w:val="21"/>
        </w:rPr>
        <w:t>Select from:</w:t>
      </w:r>
    </w:p>
    <w:p w14:paraId="2AE6CF60"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I-REC</w:t>
      </w:r>
    </w:p>
    <w:p w14:paraId="73AE71E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(7.30.14.7) Country/area of origin (generation) of the low-carbon energy or energy attribute</w:t>
      </w:r>
    </w:p>
    <w:p w14:paraId="0653F8E8" w14:textId="77777777" w:rsidR="00B81545" w:rsidRDefault="00BE4ECB">
      <w:r>
        <w:rPr>
          <w:i/>
          <w:iCs/>
          <w:color w:val="000000"/>
          <w:sz w:val="21"/>
          <w:szCs w:val="21"/>
        </w:rPr>
        <w:t>Select from:</w:t>
      </w:r>
    </w:p>
    <w:p w14:paraId="5E8099A5"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Viet Nam</w:t>
      </w:r>
    </w:p>
    <w:p w14:paraId="0693461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(7.30.14.8) Are you able to report the commissioning or re-powering year of the energy generation facility?</w:t>
      </w:r>
    </w:p>
    <w:p w14:paraId="5AF43FC3" w14:textId="77777777" w:rsidR="00B81545" w:rsidRDefault="00BE4ECB">
      <w:r>
        <w:rPr>
          <w:i/>
          <w:iCs/>
          <w:color w:val="000000"/>
          <w:sz w:val="21"/>
          <w:szCs w:val="21"/>
        </w:rPr>
        <w:t>Select from:</w:t>
      </w:r>
    </w:p>
    <w:p w14:paraId="673EF527"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w:t>
      </w:r>
    </w:p>
    <w:p w14:paraId="754FC6C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(7.30.14.9) Commissioning year of the energy generation facility (e.g. date of first commercial operation or repowering)</w:t>
      </w:r>
    </w:p>
    <w:p w14:paraId="108A0342" w14:textId="77777777" w:rsidR="00B81545" w:rsidRDefault="00BE4ECB">
      <w:r>
        <w:rPr>
          <w:i/>
          <w:iCs/>
          <w:color w:val="000000"/>
          <w:sz w:val="21"/>
          <w:szCs w:val="21"/>
        </w:rPr>
        <w:t>2018</w:t>
      </w:r>
    </w:p>
    <w:p w14:paraId="19ABC6B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(7.30.14.10) Comment</w:t>
      </w:r>
    </w:p>
    <w:p w14:paraId="6DF3BFE9" w14:textId="77777777" w:rsidR="00B81545" w:rsidRDefault="00BE4ECB">
      <w:r>
        <w:rPr>
          <w:i/>
          <w:iCs/>
          <w:color w:val="000000"/>
          <w:sz w:val="21"/>
          <w:szCs w:val="21"/>
        </w:rPr>
        <w:t>No comment</w:t>
      </w:r>
    </w:p>
    <w:p w14:paraId="3B162E87" w14:textId="77777777" w:rsidR="00B81545" w:rsidRDefault="00BE4ECB">
      <w:pPr>
        <w:spacing w:before="240" w:after="240" w:line="276" w:lineRule="auto"/>
      </w:pPr>
      <w:r>
        <w:rPr>
          <w:rFonts w:ascii="Roboto" w:eastAsia="Roboto" w:hAnsi="Roboto" w:cs="Roboto"/>
          <w:b/>
          <w:bCs/>
          <w:color w:val="000000"/>
          <w:sz w:val="28"/>
          <w:szCs w:val="28"/>
        </w:rPr>
        <w:lastRenderedPageBreak/>
        <w:t>Row 18</w:t>
      </w:r>
    </w:p>
    <w:p w14:paraId="5D03C5A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(7.30.14.1) Country/area</w:t>
      </w:r>
    </w:p>
    <w:p w14:paraId="74C1DAD3" w14:textId="77777777" w:rsidR="00B81545" w:rsidRDefault="00BE4ECB">
      <w:r>
        <w:rPr>
          <w:i/>
          <w:iCs/>
          <w:color w:val="000000"/>
          <w:sz w:val="21"/>
          <w:szCs w:val="21"/>
        </w:rPr>
        <w:t>Select from:</w:t>
      </w:r>
    </w:p>
    <w:p w14:paraId="4BF4BDF9"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Germany</w:t>
      </w:r>
    </w:p>
    <w:p w14:paraId="0728D3E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(7.30.14.2) Sourcing method</w:t>
      </w:r>
    </w:p>
    <w:p w14:paraId="4455DB3F" w14:textId="77777777" w:rsidR="00B81545" w:rsidRDefault="00BE4ECB">
      <w:r>
        <w:rPr>
          <w:i/>
          <w:iCs/>
          <w:color w:val="000000"/>
          <w:sz w:val="21"/>
          <w:szCs w:val="21"/>
        </w:rPr>
        <w:t>Select from:</w:t>
      </w:r>
    </w:p>
    <w:p w14:paraId="2CC8DEA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Unbundled procurement of energy attribute certificates (EACs)</w:t>
      </w:r>
    </w:p>
    <w:p w14:paraId="31133DB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(7.30.14.3) Energy carrier</w:t>
      </w:r>
    </w:p>
    <w:p w14:paraId="4A331EB2" w14:textId="77777777" w:rsidR="00B81545" w:rsidRDefault="00BE4ECB">
      <w:r>
        <w:rPr>
          <w:i/>
          <w:iCs/>
          <w:color w:val="000000"/>
          <w:sz w:val="21"/>
          <w:szCs w:val="21"/>
        </w:rPr>
        <w:t>Select from:</w:t>
      </w:r>
    </w:p>
    <w:p w14:paraId="262D799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Electricity</w:t>
      </w:r>
    </w:p>
    <w:p w14:paraId="399F6BE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(7.30.14.4) Low-carbon technology type</w:t>
      </w:r>
    </w:p>
    <w:p w14:paraId="33FB5E07" w14:textId="77777777" w:rsidR="00B81545" w:rsidRDefault="00BE4ECB">
      <w:r>
        <w:rPr>
          <w:i/>
          <w:iCs/>
          <w:color w:val="000000"/>
          <w:sz w:val="21"/>
          <w:szCs w:val="21"/>
        </w:rPr>
        <w:t>Select from:</w:t>
      </w:r>
    </w:p>
    <w:p w14:paraId="4D52F59A"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Hydropower (capacity unknown)</w:t>
      </w:r>
    </w:p>
    <w:p w14:paraId="02A5049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(7.30.14.5) Low-carbon energy consumed via selected sourcing method in the reporting year (MWh)</w:t>
      </w:r>
    </w:p>
    <w:p w14:paraId="0FADE110" w14:textId="77777777" w:rsidR="00B81545" w:rsidRDefault="00BE4ECB">
      <w:r>
        <w:rPr>
          <w:i/>
          <w:iCs/>
          <w:color w:val="000000"/>
          <w:sz w:val="21"/>
          <w:szCs w:val="21"/>
        </w:rPr>
        <w:t>4858</w:t>
      </w:r>
    </w:p>
    <w:p w14:paraId="1C9FCBE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(7.30.14.6) Tracking instrument used</w:t>
      </w:r>
    </w:p>
    <w:p w14:paraId="395D2F89" w14:textId="77777777" w:rsidR="00B81545" w:rsidRDefault="00BE4ECB">
      <w:r>
        <w:rPr>
          <w:i/>
          <w:iCs/>
          <w:color w:val="000000"/>
          <w:sz w:val="21"/>
          <w:szCs w:val="21"/>
        </w:rPr>
        <w:t>Select from:</w:t>
      </w:r>
    </w:p>
    <w:p w14:paraId="46F5687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GO</w:t>
      </w:r>
    </w:p>
    <w:p w14:paraId="4FB5AB4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(7.30.14.7) Country/area of origin (generation) of the low-carbon energy or energy attribute</w:t>
      </w:r>
    </w:p>
    <w:p w14:paraId="07794513" w14:textId="77777777" w:rsidR="00B81545" w:rsidRDefault="00BE4ECB">
      <w:r>
        <w:rPr>
          <w:i/>
          <w:iCs/>
          <w:color w:val="000000"/>
          <w:sz w:val="21"/>
          <w:szCs w:val="21"/>
        </w:rPr>
        <w:t>Select from:</w:t>
      </w:r>
    </w:p>
    <w:p w14:paraId="525BA1CC" w14:textId="77777777" w:rsidR="00B81545" w:rsidRDefault="00BE4ECB">
      <w:r>
        <w:rPr>
          <w:rFonts w:ascii="Segoe UI Symbol" w:eastAsia="Segoe UI Symbol" w:hAnsi="Segoe UI Symbol" w:cs="Segoe UI Symbol"/>
          <w:color w:val="FF0000"/>
          <w:sz w:val="24"/>
          <w:szCs w:val="24"/>
        </w:rPr>
        <w:lastRenderedPageBreak/>
        <w:t>☑</w:t>
      </w:r>
      <w:r>
        <w:rPr>
          <w:rFonts w:ascii="Roboto" w:eastAsia="Roboto" w:hAnsi="Roboto" w:cs="Roboto"/>
          <w:color w:val="000000"/>
          <w:sz w:val="22"/>
          <w:szCs w:val="22"/>
        </w:rPr>
        <w:t xml:space="preserve"> Spain</w:t>
      </w:r>
    </w:p>
    <w:p w14:paraId="205AFC4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(7.30.14.8) Are you able to report the commissioning or re-powering year of the energy generation facility?</w:t>
      </w:r>
    </w:p>
    <w:p w14:paraId="5D8D2295" w14:textId="77777777" w:rsidR="00B81545" w:rsidRDefault="00BE4ECB">
      <w:r>
        <w:rPr>
          <w:i/>
          <w:iCs/>
          <w:color w:val="000000"/>
          <w:sz w:val="21"/>
          <w:szCs w:val="21"/>
        </w:rPr>
        <w:t>Select from:</w:t>
      </w:r>
    </w:p>
    <w:p w14:paraId="0A74927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w:t>
      </w:r>
    </w:p>
    <w:p w14:paraId="352374A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(7.30.14.10) Comment</w:t>
      </w:r>
    </w:p>
    <w:p w14:paraId="2C3F4F49" w14:textId="77777777" w:rsidR="00B81545" w:rsidRDefault="00BE4ECB">
      <w:r>
        <w:rPr>
          <w:i/>
          <w:iCs/>
          <w:color w:val="000000"/>
          <w:sz w:val="21"/>
          <w:szCs w:val="21"/>
        </w:rPr>
        <w:t>No comments</w:t>
      </w:r>
    </w:p>
    <w:p w14:paraId="13D17FD6" w14:textId="77777777" w:rsidR="00B81545" w:rsidRDefault="00BE4ECB">
      <w:pPr>
        <w:spacing w:before="240" w:after="240" w:line="276" w:lineRule="auto"/>
      </w:pPr>
      <w:r>
        <w:rPr>
          <w:rFonts w:ascii="Roboto" w:eastAsia="Roboto" w:hAnsi="Roboto" w:cs="Roboto"/>
          <w:b/>
          <w:bCs/>
          <w:color w:val="000000"/>
          <w:sz w:val="28"/>
          <w:szCs w:val="28"/>
        </w:rPr>
        <w:t>Row 19</w:t>
      </w:r>
    </w:p>
    <w:p w14:paraId="6721DFD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(7.30.14.1) Country/area</w:t>
      </w:r>
    </w:p>
    <w:p w14:paraId="19948C81" w14:textId="77777777" w:rsidR="00B81545" w:rsidRDefault="00BE4ECB">
      <w:r>
        <w:rPr>
          <w:i/>
          <w:iCs/>
          <w:color w:val="000000"/>
          <w:sz w:val="21"/>
          <w:szCs w:val="21"/>
        </w:rPr>
        <w:t>Select from:</w:t>
      </w:r>
    </w:p>
    <w:p w14:paraId="72DEE51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Spain</w:t>
      </w:r>
    </w:p>
    <w:p w14:paraId="6C076DF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(7.30.14.2) Sourcing method</w:t>
      </w:r>
    </w:p>
    <w:p w14:paraId="74133316" w14:textId="77777777" w:rsidR="00B81545" w:rsidRDefault="00BE4ECB">
      <w:r>
        <w:rPr>
          <w:i/>
          <w:iCs/>
          <w:color w:val="000000"/>
          <w:sz w:val="21"/>
          <w:szCs w:val="21"/>
        </w:rPr>
        <w:t>Select from:</w:t>
      </w:r>
    </w:p>
    <w:p w14:paraId="1F9BCB67"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Other, please specify :Onsite solar </w:t>
      </w:r>
      <w:proofErr w:type="spellStart"/>
      <w:r>
        <w:rPr>
          <w:rFonts w:ascii="Roboto" w:eastAsia="Roboto" w:hAnsi="Roboto" w:cs="Roboto"/>
          <w:color w:val="000000"/>
          <w:sz w:val="22"/>
          <w:szCs w:val="22"/>
        </w:rPr>
        <w:t>pannels</w:t>
      </w:r>
      <w:proofErr w:type="spellEnd"/>
      <w:r>
        <w:rPr>
          <w:rFonts w:ascii="Roboto" w:eastAsia="Roboto" w:hAnsi="Roboto" w:cs="Roboto"/>
          <w:color w:val="000000"/>
          <w:sz w:val="22"/>
          <w:szCs w:val="22"/>
        </w:rPr>
        <w:t xml:space="preserve"> owned by Synthomer</w:t>
      </w:r>
    </w:p>
    <w:p w14:paraId="36D7045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(7.30.14.3) Energy carrier</w:t>
      </w:r>
    </w:p>
    <w:p w14:paraId="71CF245F" w14:textId="77777777" w:rsidR="00B81545" w:rsidRDefault="00BE4ECB">
      <w:r>
        <w:rPr>
          <w:i/>
          <w:iCs/>
          <w:color w:val="000000"/>
          <w:sz w:val="21"/>
          <w:szCs w:val="21"/>
        </w:rPr>
        <w:t>Select from:</w:t>
      </w:r>
    </w:p>
    <w:p w14:paraId="32B3406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Electricity</w:t>
      </w:r>
    </w:p>
    <w:p w14:paraId="21B9AA6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(7.30.14.4) Low-carbon technology type</w:t>
      </w:r>
    </w:p>
    <w:p w14:paraId="6ACBBB43" w14:textId="77777777" w:rsidR="00B81545" w:rsidRDefault="00BE4ECB">
      <w:r>
        <w:rPr>
          <w:i/>
          <w:iCs/>
          <w:color w:val="000000"/>
          <w:sz w:val="21"/>
          <w:szCs w:val="21"/>
        </w:rPr>
        <w:t>Select from:</w:t>
      </w:r>
    </w:p>
    <w:p w14:paraId="24DBE4DD"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Solar</w:t>
      </w:r>
    </w:p>
    <w:p w14:paraId="22E7BEF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(7.30.14.5) Low-carbon energy consumed via selected sourcing method in the reporting year (MWh)</w:t>
      </w:r>
    </w:p>
    <w:p w14:paraId="2F94D00F" w14:textId="77777777" w:rsidR="00B81545" w:rsidRDefault="00BE4ECB">
      <w:r>
        <w:rPr>
          <w:i/>
          <w:iCs/>
          <w:color w:val="000000"/>
          <w:sz w:val="21"/>
          <w:szCs w:val="21"/>
        </w:rPr>
        <w:lastRenderedPageBreak/>
        <w:t>92</w:t>
      </w:r>
    </w:p>
    <w:p w14:paraId="7AFEA53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(7.30.14.6) Tracking instrument used</w:t>
      </w:r>
    </w:p>
    <w:p w14:paraId="1616148B" w14:textId="77777777" w:rsidR="00B81545" w:rsidRDefault="00BE4ECB">
      <w:r>
        <w:rPr>
          <w:i/>
          <w:iCs/>
          <w:color w:val="000000"/>
          <w:sz w:val="21"/>
          <w:szCs w:val="21"/>
        </w:rPr>
        <w:t>Select from:</w:t>
      </w:r>
    </w:p>
    <w:p w14:paraId="681EC3E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Other, please specify :Direct readings</w:t>
      </w:r>
    </w:p>
    <w:p w14:paraId="7F4D6F1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(7.30.14.7) Country/area of origin (generation) of the low-carbon energy or energy attribute</w:t>
      </w:r>
    </w:p>
    <w:p w14:paraId="58ABDC2F" w14:textId="77777777" w:rsidR="00B81545" w:rsidRDefault="00BE4ECB">
      <w:r>
        <w:rPr>
          <w:i/>
          <w:iCs/>
          <w:color w:val="000000"/>
          <w:sz w:val="21"/>
          <w:szCs w:val="21"/>
        </w:rPr>
        <w:t>Select from:</w:t>
      </w:r>
    </w:p>
    <w:p w14:paraId="542AE9A3"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Spain</w:t>
      </w:r>
    </w:p>
    <w:p w14:paraId="0D52080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(7.30.14.8) Are you able to report the commissioning or re-powering year of the energy generation facility?</w:t>
      </w:r>
    </w:p>
    <w:p w14:paraId="1F09D686" w14:textId="77777777" w:rsidR="00B81545" w:rsidRDefault="00BE4ECB">
      <w:r>
        <w:rPr>
          <w:i/>
          <w:iCs/>
          <w:color w:val="000000"/>
          <w:sz w:val="21"/>
          <w:szCs w:val="21"/>
        </w:rPr>
        <w:t>Select from:</w:t>
      </w:r>
    </w:p>
    <w:p w14:paraId="57778315"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w:t>
      </w:r>
    </w:p>
    <w:p w14:paraId="1EECA38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(7.30.14.9) Commissioning year of the energy generation facility (e.g. date of first commercial operation or repowering)</w:t>
      </w:r>
    </w:p>
    <w:p w14:paraId="774974C3" w14:textId="77777777" w:rsidR="00B81545" w:rsidRDefault="00BE4ECB">
      <w:r>
        <w:rPr>
          <w:i/>
          <w:iCs/>
          <w:color w:val="000000"/>
          <w:sz w:val="21"/>
          <w:szCs w:val="21"/>
        </w:rPr>
        <w:t>2021</w:t>
      </w:r>
    </w:p>
    <w:p w14:paraId="5811421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(7.30.14.10) Comment</w:t>
      </w:r>
    </w:p>
    <w:p w14:paraId="29206F4D" w14:textId="77777777" w:rsidR="00B81545" w:rsidRDefault="00BE4ECB">
      <w:r>
        <w:rPr>
          <w:i/>
          <w:iCs/>
          <w:color w:val="000000"/>
          <w:sz w:val="21"/>
          <w:szCs w:val="21"/>
        </w:rPr>
        <w:t>No comments</w:t>
      </w:r>
    </w:p>
    <w:p w14:paraId="5C5AB0BE" w14:textId="77777777" w:rsidR="00B81545" w:rsidRDefault="00BE4ECB">
      <w:pPr>
        <w:spacing w:before="240" w:after="240" w:line="276" w:lineRule="auto"/>
      </w:pPr>
      <w:r>
        <w:rPr>
          <w:rFonts w:ascii="Roboto" w:eastAsia="Roboto" w:hAnsi="Roboto" w:cs="Roboto"/>
          <w:b/>
          <w:bCs/>
          <w:color w:val="000000"/>
          <w:sz w:val="28"/>
          <w:szCs w:val="28"/>
        </w:rPr>
        <w:t>Row 20</w:t>
      </w:r>
    </w:p>
    <w:p w14:paraId="1E3B45B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(7.30.14.1) Country/area</w:t>
      </w:r>
    </w:p>
    <w:p w14:paraId="62EE250A" w14:textId="77777777" w:rsidR="00B81545" w:rsidRDefault="00BE4ECB">
      <w:r>
        <w:rPr>
          <w:i/>
          <w:iCs/>
          <w:color w:val="000000"/>
          <w:sz w:val="21"/>
          <w:szCs w:val="21"/>
        </w:rPr>
        <w:t>Select from:</w:t>
      </w:r>
    </w:p>
    <w:p w14:paraId="650FED3D"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Netherlands</w:t>
      </w:r>
    </w:p>
    <w:p w14:paraId="2F0D199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(7.30.14.2) Sourcing method</w:t>
      </w:r>
    </w:p>
    <w:p w14:paraId="249CC826" w14:textId="77777777" w:rsidR="00B81545" w:rsidRDefault="00BE4ECB">
      <w:r>
        <w:rPr>
          <w:i/>
          <w:iCs/>
          <w:color w:val="000000"/>
          <w:sz w:val="21"/>
          <w:szCs w:val="21"/>
        </w:rPr>
        <w:lastRenderedPageBreak/>
        <w:t>Select from:</w:t>
      </w:r>
    </w:p>
    <w:p w14:paraId="2DB7160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Other, please specify :Onsite solar </w:t>
      </w:r>
      <w:proofErr w:type="spellStart"/>
      <w:r>
        <w:rPr>
          <w:rFonts w:ascii="Roboto" w:eastAsia="Roboto" w:hAnsi="Roboto" w:cs="Roboto"/>
          <w:color w:val="000000"/>
          <w:sz w:val="22"/>
          <w:szCs w:val="22"/>
        </w:rPr>
        <w:t>pannels</w:t>
      </w:r>
      <w:proofErr w:type="spellEnd"/>
      <w:r>
        <w:rPr>
          <w:rFonts w:ascii="Roboto" w:eastAsia="Roboto" w:hAnsi="Roboto" w:cs="Roboto"/>
          <w:color w:val="000000"/>
          <w:sz w:val="22"/>
          <w:szCs w:val="22"/>
        </w:rPr>
        <w:t xml:space="preserve"> owned by Synthomer</w:t>
      </w:r>
    </w:p>
    <w:p w14:paraId="63D5A5B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(7.30.14.3) Energy carrier</w:t>
      </w:r>
    </w:p>
    <w:p w14:paraId="1642879E" w14:textId="77777777" w:rsidR="00B81545" w:rsidRDefault="00BE4ECB">
      <w:r>
        <w:rPr>
          <w:i/>
          <w:iCs/>
          <w:color w:val="000000"/>
          <w:sz w:val="21"/>
          <w:szCs w:val="21"/>
        </w:rPr>
        <w:t>Select from:</w:t>
      </w:r>
    </w:p>
    <w:p w14:paraId="115965B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Electricity</w:t>
      </w:r>
    </w:p>
    <w:p w14:paraId="2DA08CA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(7.30.14.4) Low-carbon technology type</w:t>
      </w:r>
    </w:p>
    <w:p w14:paraId="0340B4B8" w14:textId="77777777" w:rsidR="00B81545" w:rsidRDefault="00BE4ECB">
      <w:r>
        <w:rPr>
          <w:i/>
          <w:iCs/>
          <w:color w:val="000000"/>
          <w:sz w:val="21"/>
          <w:szCs w:val="21"/>
        </w:rPr>
        <w:t>Select from:</w:t>
      </w:r>
    </w:p>
    <w:p w14:paraId="6461A659"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Solar</w:t>
      </w:r>
    </w:p>
    <w:p w14:paraId="1137845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(7.30.14.5) Low-carbon energy consumed via selected sourcing method in the reporting year (MWh)</w:t>
      </w:r>
    </w:p>
    <w:p w14:paraId="19DBFC0F" w14:textId="77777777" w:rsidR="00B81545" w:rsidRDefault="00BE4ECB">
      <w:r>
        <w:rPr>
          <w:i/>
          <w:iCs/>
          <w:color w:val="000000"/>
          <w:sz w:val="21"/>
          <w:szCs w:val="21"/>
        </w:rPr>
        <w:t>217</w:t>
      </w:r>
    </w:p>
    <w:p w14:paraId="27617CC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(7.30.14.6) Tracking instrument used</w:t>
      </w:r>
    </w:p>
    <w:p w14:paraId="61FBBF85" w14:textId="77777777" w:rsidR="00B81545" w:rsidRDefault="00BE4ECB">
      <w:r>
        <w:rPr>
          <w:i/>
          <w:iCs/>
          <w:color w:val="000000"/>
          <w:sz w:val="21"/>
          <w:szCs w:val="21"/>
        </w:rPr>
        <w:t>Select from:</w:t>
      </w:r>
    </w:p>
    <w:p w14:paraId="11EF2F2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Other, please specify :Direct readings</w:t>
      </w:r>
    </w:p>
    <w:p w14:paraId="1FEFC85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(7.30.14.7) Country/area of origin (generation) of the low-carbon energy or energy attribute</w:t>
      </w:r>
    </w:p>
    <w:p w14:paraId="4CE5E37C" w14:textId="77777777" w:rsidR="00B81545" w:rsidRDefault="00BE4ECB">
      <w:r>
        <w:rPr>
          <w:i/>
          <w:iCs/>
          <w:color w:val="000000"/>
          <w:sz w:val="21"/>
          <w:szCs w:val="21"/>
        </w:rPr>
        <w:t>Select from:</w:t>
      </w:r>
    </w:p>
    <w:p w14:paraId="2A54EE2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Netherlands</w:t>
      </w:r>
    </w:p>
    <w:p w14:paraId="174038E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(7.30.14.8) Are you able to report the commissioning or re-powering year of the energy generation facility?</w:t>
      </w:r>
    </w:p>
    <w:p w14:paraId="15D42315" w14:textId="77777777" w:rsidR="00B81545" w:rsidRDefault="00BE4ECB">
      <w:r>
        <w:rPr>
          <w:i/>
          <w:iCs/>
          <w:color w:val="000000"/>
          <w:sz w:val="21"/>
          <w:szCs w:val="21"/>
        </w:rPr>
        <w:t>Select from:</w:t>
      </w:r>
    </w:p>
    <w:p w14:paraId="0652875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w:t>
      </w:r>
    </w:p>
    <w:p w14:paraId="271EDC9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(7.30.14.10) Comment</w:t>
      </w:r>
    </w:p>
    <w:p w14:paraId="66023BDD" w14:textId="77777777" w:rsidR="00B81545" w:rsidRDefault="00BE4ECB">
      <w:r>
        <w:rPr>
          <w:i/>
          <w:iCs/>
          <w:color w:val="000000"/>
          <w:sz w:val="21"/>
          <w:szCs w:val="21"/>
        </w:rPr>
        <w:lastRenderedPageBreak/>
        <w:t>No comments</w:t>
      </w:r>
    </w:p>
    <w:p w14:paraId="7EBF7C66" w14:textId="77777777" w:rsidR="00B81545" w:rsidRDefault="00BE4ECB">
      <w:r>
        <w:rPr>
          <w:i/>
          <w:iCs/>
          <w:color w:val="000000"/>
          <w:sz w:val="21"/>
          <w:szCs w:val="21"/>
        </w:rPr>
        <w:t>[Add row]</w:t>
      </w:r>
    </w:p>
    <w:p w14:paraId="13146392" w14:textId="77777777" w:rsidR="00B81545" w:rsidRDefault="00B81545"/>
    <w:p w14:paraId="103C9E1A" w14:textId="77777777" w:rsidR="00B81545" w:rsidRDefault="00BE4ECB">
      <w:pPr>
        <w:pStyle w:val="Heading2"/>
        <w:spacing w:after="240" w:line="276" w:lineRule="auto"/>
      </w:pPr>
      <w:bookmarkStart w:id="128" w:name="_Toc215759288"/>
      <w:r>
        <w:rPr>
          <w:rFonts w:ascii="Roboto" w:eastAsia="Roboto" w:hAnsi="Roboto" w:cs="Roboto"/>
          <w:color w:val="000000"/>
          <w:sz w:val="28"/>
          <w:szCs w:val="28"/>
        </w:rPr>
        <w:t>(7.30.16) Provide a breakdown by country/area of your electricity/heat/steam/cooling consumption in the reporting year.</w:t>
      </w:r>
      <w:bookmarkEnd w:id="128"/>
    </w:p>
    <w:p w14:paraId="0089F88E" w14:textId="77777777" w:rsidR="00B81545" w:rsidRDefault="00BE4ECB">
      <w:pPr>
        <w:spacing w:before="240" w:after="240" w:line="276" w:lineRule="auto"/>
      </w:pPr>
      <w:r>
        <w:rPr>
          <w:rFonts w:ascii="Roboto" w:eastAsia="Roboto" w:hAnsi="Roboto" w:cs="Roboto"/>
          <w:b/>
          <w:bCs/>
          <w:color w:val="000000"/>
          <w:sz w:val="28"/>
          <w:szCs w:val="28"/>
        </w:rPr>
        <w:t>Austria</w:t>
      </w:r>
    </w:p>
    <w:p w14:paraId="4811206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(7.30.16.1) Consumption of purchased electricity (MWh)</w:t>
      </w:r>
    </w:p>
    <w:p w14:paraId="5414C777" w14:textId="77777777" w:rsidR="00B81545" w:rsidRDefault="00BE4ECB">
      <w:r>
        <w:rPr>
          <w:i/>
          <w:iCs/>
          <w:color w:val="000000"/>
          <w:sz w:val="21"/>
          <w:szCs w:val="21"/>
        </w:rPr>
        <w:t>4464</w:t>
      </w:r>
    </w:p>
    <w:p w14:paraId="3C35007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(7.30.16.2) Consumption of self-generated electricity (MWh)</w:t>
      </w:r>
    </w:p>
    <w:p w14:paraId="585EAB38" w14:textId="77777777" w:rsidR="00B81545" w:rsidRDefault="00BE4ECB">
      <w:r>
        <w:rPr>
          <w:i/>
          <w:iCs/>
          <w:color w:val="000000"/>
          <w:sz w:val="21"/>
          <w:szCs w:val="21"/>
        </w:rPr>
        <w:t>0</w:t>
      </w:r>
    </w:p>
    <w:p w14:paraId="42DB57B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(7.30.16.4) Consumption of purchased heat, steam, and cooling (MWh)</w:t>
      </w:r>
    </w:p>
    <w:p w14:paraId="73C0CF2F" w14:textId="77777777" w:rsidR="00B81545" w:rsidRDefault="00BE4ECB">
      <w:r>
        <w:rPr>
          <w:i/>
          <w:iCs/>
          <w:color w:val="000000"/>
          <w:sz w:val="21"/>
          <w:szCs w:val="21"/>
        </w:rPr>
        <w:t>18083</w:t>
      </w:r>
    </w:p>
    <w:p w14:paraId="46D937C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(7.30.16.5) Consumption of self-generated heat, steam, and cooling (MWh)</w:t>
      </w:r>
    </w:p>
    <w:p w14:paraId="163CE6B8" w14:textId="77777777" w:rsidR="00B81545" w:rsidRDefault="00BE4ECB">
      <w:r>
        <w:rPr>
          <w:i/>
          <w:iCs/>
          <w:color w:val="000000"/>
          <w:sz w:val="21"/>
          <w:szCs w:val="21"/>
        </w:rPr>
        <w:t>1530</w:t>
      </w:r>
    </w:p>
    <w:p w14:paraId="396BE122" w14:textId="77777777" w:rsidR="00B81545" w:rsidRDefault="00BE4ECB">
      <w:pPr>
        <w:shd w:val="clear" w:color="auto" w:fill="B1ADAD"/>
        <w:spacing w:before="240" w:after="240" w:line="276" w:lineRule="auto"/>
      </w:pPr>
      <w:r>
        <w:rPr>
          <w:rFonts w:ascii="Roboto" w:eastAsia="Roboto" w:hAnsi="Roboto" w:cs="Roboto"/>
          <w:b/>
          <w:bCs/>
          <w:color w:val="FFFFFF"/>
          <w:sz w:val="28"/>
          <w:szCs w:val="28"/>
        </w:rPr>
        <w:t>(7.30.16.6) Total electricity/heat/steam/cooling energy consumption (MWh)</w:t>
      </w:r>
    </w:p>
    <w:p w14:paraId="7AA8A958" w14:textId="77777777" w:rsidR="00B81545" w:rsidRDefault="00BE4ECB">
      <w:r>
        <w:rPr>
          <w:i/>
          <w:iCs/>
          <w:color w:val="000000"/>
          <w:sz w:val="21"/>
          <w:szCs w:val="21"/>
        </w:rPr>
        <w:t>24077.00</w:t>
      </w:r>
    </w:p>
    <w:p w14:paraId="33758690" w14:textId="77777777" w:rsidR="00B81545" w:rsidRDefault="00BE4ECB">
      <w:pPr>
        <w:spacing w:before="240" w:after="240" w:line="276" w:lineRule="auto"/>
      </w:pPr>
      <w:r>
        <w:rPr>
          <w:rFonts w:ascii="Roboto" w:eastAsia="Roboto" w:hAnsi="Roboto" w:cs="Roboto"/>
          <w:b/>
          <w:bCs/>
          <w:color w:val="000000"/>
          <w:sz w:val="28"/>
          <w:szCs w:val="28"/>
        </w:rPr>
        <w:t xml:space="preserve">Belgium </w:t>
      </w:r>
    </w:p>
    <w:p w14:paraId="3EB803E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(7.30.16.1) Consumption of purchased electricity (MWh)</w:t>
      </w:r>
    </w:p>
    <w:p w14:paraId="34797FBE" w14:textId="77777777" w:rsidR="00B81545" w:rsidRDefault="00BE4ECB">
      <w:r>
        <w:rPr>
          <w:i/>
          <w:iCs/>
          <w:color w:val="000000"/>
          <w:sz w:val="21"/>
          <w:szCs w:val="21"/>
        </w:rPr>
        <w:t>5513</w:t>
      </w:r>
    </w:p>
    <w:p w14:paraId="34266DE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(7.30.16.2) Consumption of self-generated electricity (MWh)</w:t>
      </w:r>
    </w:p>
    <w:p w14:paraId="4153BEAA" w14:textId="77777777" w:rsidR="00B81545" w:rsidRDefault="00BE4ECB">
      <w:r>
        <w:rPr>
          <w:i/>
          <w:iCs/>
          <w:color w:val="000000"/>
          <w:sz w:val="21"/>
          <w:szCs w:val="21"/>
        </w:rPr>
        <w:lastRenderedPageBreak/>
        <w:t>0</w:t>
      </w:r>
    </w:p>
    <w:p w14:paraId="44C667F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(7.30.16.4) Consumption of purchased heat, steam, and cooling (MWh)</w:t>
      </w:r>
    </w:p>
    <w:p w14:paraId="0A8FFB6D" w14:textId="77777777" w:rsidR="00B81545" w:rsidRDefault="00BE4ECB">
      <w:r>
        <w:rPr>
          <w:i/>
          <w:iCs/>
          <w:color w:val="000000"/>
          <w:sz w:val="21"/>
          <w:szCs w:val="21"/>
        </w:rPr>
        <w:t>0</w:t>
      </w:r>
    </w:p>
    <w:p w14:paraId="50AD460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(7.30.16.5) Consumption of self-generated heat, steam, and cooling (MWh)</w:t>
      </w:r>
    </w:p>
    <w:p w14:paraId="2263AA86" w14:textId="77777777" w:rsidR="00B81545" w:rsidRDefault="00BE4ECB">
      <w:r>
        <w:rPr>
          <w:i/>
          <w:iCs/>
          <w:color w:val="000000"/>
          <w:sz w:val="21"/>
          <w:szCs w:val="21"/>
        </w:rPr>
        <w:t>13731</w:t>
      </w:r>
    </w:p>
    <w:p w14:paraId="64918A74" w14:textId="77777777" w:rsidR="00B81545" w:rsidRDefault="00BE4ECB">
      <w:pPr>
        <w:shd w:val="clear" w:color="auto" w:fill="B1ADAD"/>
        <w:spacing w:before="240" w:after="240" w:line="276" w:lineRule="auto"/>
      </w:pPr>
      <w:r>
        <w:rPr>
          <w:rFonts w:ascii="Roboto" w:eastAsia="Roboto" w:hAnsi="Roboto" w:cs="Roboto"/>
          <w:b/>
          <w:bCs/>
          <w:color w:val="FFFFFF"/>
          <w:sz w:val="28"/>
          <w:szCs w:val="28"/>
        </w:rPr>
        <w:t>(7.30.16.6) Total electricity/heat/steam/cooling energy consumption (MWh)</w:t>
      </w:r>
    </w:p>
    <w:p w14:paraId="3E7971B0" w14:textId="77777777" w:rsidR="00B81545" w:rsidRDefault="00BE4ECB">
      <w:r>
        <w:rPr>
          <w:i/>
          <w:iCs/>
          <w:color w:val="000000"/>
          <w:sz w:val="21"/>
          <w:szCs w:val="21"/>
        </w:rPr>
        <w:t>19244.00</w:t>
      </w:r>
    </w:p>
    <w:p w14:paraId="540B35D8" w14:textId="77777777" w:rsidR="00B81545" w:rsidRDefault="00BE4ECB">
      <w:pPr>
        <w:spacing w:before="240" w:after="240" w:line="276" w:lineRule="auto"/>
      </w:pPr>
      <w:r>
        <w:rPr>
          <w:rFonts w:ascii="Roboto" w:eastAsia="Roboto" w:hAnsi="Roboto" w:cs="Roboto"/>
          <w:b/>
          <w:bCs/>
          <w:color w:val="000000"/>
          <w:sz w:val="28"/>
          <w:szCs w:val="28"/>
        </w:rPr>
        <w:t>China</w:t>
      </w:r>
    </w:p>
    <w:p w14:paraId="4D1D6F3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(7.30.16.1) Consumption of purchased electricity (MWh)</w:t>
      </w:r>
    </w:p>
    <w:p w14:paraId="7D3F8ED4" w14:textId="77777777" w:rsidR="00B81545" w:rsidRDefault="00BE4ECB">
      <w:r>
        <w:rPr>
          <w:i/>
          <w:iCs/>
          <w:color w:val="000000"/>
          <w:sz w:val="21"/>
          <w:szCs w:val="21"/>
        </w:rPr>
        <w:t>8351</w:t>
      </w:r>
    </w:p>
    <w:p w14:paraId="0A5747A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(7.30.16.2) Consumption of self-generated electricity (MWh)</w:t>
      </w:r>
    </w:p>
    <w:p w14:paraId="516506EB" w14:textId="77777777" w:rsidR="00B81545" w:rsidRDefault="00BE4ECB">
      <w:r>
        <w:rPr>
          <w:i/>
          <w:iCs/>
          <w:color w:val="000000"/>
          <w:sz w:val="21"/>
          <w:szCs w:val="21"/>
        </w:rPr>
        <w:t>0</w:t>
      </w:r>
    </w:p>
    <w:p w14:paraId="2BC74E1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(7.30.16.4) Consumption of purchased heat, steam, and cooling (MWh)</w:t>
      </w:r>
    </w:p>
    <w:p w14:paraId="180CD28E" w14:textId="77777777" w:rsidR="00B81545" w:rsidRDefault="00BE4ECB">
      <w:r>
        <w:rPr>
          <w:i/>
          <w:iCs/>
          <w:color w:val="000000"/>
          <w:sz w:val="21"/>
          <w:szCs w:val="21"/>
        </w:rPr>
        <w:t>8515</w:t>
      </w:r>
    </w:p>
    <w:p w14:paraId="3EF65C8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(7.30.16.5) Consumption of self-generated heat, steam, and cooling (MWh)</w:t>
      </w:r>
    </w:p>
    <w:p w14:paraId="0C480002" w14:textId="77777777" w:rsidR="00B81545" w:rsidRDefault="00BE4ECB">
      <w:r>
        <w:rPr>
          <w:i/>
          <w:iCs/>
          <w:color w:val="000000"/>
          <w:sz w:val="21"/>
          <w:szCs w:val="21"/>
        </w:rPr>
        <w:t>3446</w:t>
      </w:r>
    </w:p>
    <w:p w14:paraId="41350E37" w14:textId="77777777" w:rsidR="00B81545" w:rsidRDefault="00BE4ECB">
      <w:pPr>
        <w:shd w:val="clear" w:color="auto" w:fill="B1ADAD"/>
        <w:spacing w:before="240" w:after="240" w:line="276" w:lineRule="auto"/>
      </w:pPr>
      <w:r>
        <w:rPr>
          <w:rFonts w:ascii="Roboto" w:eastAsia="Roboto" w:hAnsi="Roboto" w:cs="Roboto"/>
          <w:b/>
          <w:bCs/>
          <w:color w:val="FFFFFF"/>
          <w:sz w:val="28"/>
          <w:szCs w:val="28"/>
        </w:rPr>
        <w:t>(7.30.16.6) Total electricity/heat/steam/cooling energy consumption (MWh)</w:t>
      </w:r>
    </w:p>
    <w:p w14:paraId="2B6F2461" w14:textId="77777777" w:rsidR="00B81545" w:rsidRDefault="00BE4ECB">
      <w:r>
        <w:rPr>
          <w:i/>
          <w:iCs/>
          <w:color w:val="000000"/>
          <w:sz w:val="21"/>
          <w:szCs w:val="21"/>
        </w:rPr>
        <w:t>20312.00</w:t>
      </w:r>
    </w:p>
    <w:p w14:paraId="61D37341" w14:textId="77777777" w:rsidR="00B81545" w:rsidRDefault="00BE4ECB">
      <w:pPr>
        <w:spacing w:before="240" w:after="240" w:line="276" w:lineRule="auto"/>
      </w:pPr>
      <w:r>
        <w:rPr>
          <w:rFonts w:ascii="Roboto" w:eastAsia="Roboto" w:hAnsi="Roboto" w:cs="Roboto"/>
          <w:b/>
          <w:bCs/>
          <w:color w:val="000000"/>
          <w:sz w:val="28"/>
          <w:szCs w:val="28"/>
        </w:rPr>
        <w:lastRenderedPageBreak/>
        <w:t>Czechia</w:t>
      </w:r>
    </w:p>
    <w:p w14:paraId="07F9728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(7.30.16.1) Consumption of purchased electricity (MWh)</w:t>
      </w:r>
    </w:p>
    <w:p w14:paraId="07ABB728" w14:textId="77777777" w:rsidR="00B81545" w:rsidRDefault="00BE4ECB">
      <w:r>
        <w:rPr>
          <w:i/>
          <w:iCs/>
          <w:color w:val="000000"/>
          <w:sz w:val="21"/>
          <w:szCs w:val="21"/>
        </w:rPr>
        <w:t>49556</w:t>
      </w:r>
    </w:p>
    <w:p w14:paraId="619E34A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(7.30.16.2) Consumption of self-generated electricity (MWh)</w:t>
      </w:r>
    </w:p>
    <w:p w14:paraId="0D56AA36" w14:textId="77777777" w:rsidR="00B81545" w:rsidRDefault="00BE4ECB">
      <w:r>
        <w:rPr>
          <w:i/>
          <w:iCs/>
          <w:color w:val="000000"/>
          <w:sz w:val="21"/>
          <w:szCs w:val="21"/>
        </w:rPr>
        <w:t>0</w:t>
      </w:r>
    </w:p>
    <w:p w14:paraId="50CC8E4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(7.30.16.4) Consumption of purchased heat, steam, and cooling (MWh)</w:t>
      </w:r>
    </w:p>
    <w:p w14:paraId="527BA152" w14:textId="77777777" w:rsidR="00B81545" w:rsidRDefault="00BE4ECB">
      <w:r>
        <w:rPr>
          <w:i/>
          <w:iCs/>
          <w:color w:val="000000"/>
          <w:sz w:val="21"/>
          <w:szCs w:val="21"/>
        </w:rPr>
        <w:t>4144</w:t>
      </w:r>
    </w:p>
    <w:p w14:paraId="6BE8AAF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(7.30.16.5) Consumption of self-generated heat, steam, and cooling (MWh)</w:t>
      </w:r>
    </w:p>
    <w:p w14:paraId="57F3C050" w14:textId="77777777" w:rsidR="00B81545" w:rsidRDefault="00BE4ECB">
      <w:r>
        <w:rPr>
          <w:i/>
          <w:iCs/>
          <w:color w:val="000000"/>
          <w:sz w:val="21"/>
          <w:szCs w:val="21"/>
        </w:rPr>
        <w:t>168750</w:t>
      </w:r>
    </w:p>
    <w:p w14:paraId="3D259D32" w14:textId="77777777" w:rsidR="00B81545" w:rsidRDefault="00BE4ECB">
      <w:pPr>
        <w:shd w:val="clear" w:color="auto" w:fill="B1ADAD"/>
        <w:spacing w:before="240" w:after="240" w:line="276" w:lineRule="auto"/>
      </w:pPr>
      <w:r>
        <w:rPr>
          <w:rFonts w:ascii="Roboto" w:eastAsia="Roboto" w:hAnsi="Roboto" w:cs="Roboto"/>
          <w:b/>
          <w:bCs/>
          <w:color w:val="FFFFFF"/>
          <w:sz w:val="28"/>
          <w:szCs w:val="28"/>
        </w:rPr>
        <w:t>(7.30.16.6) Total electricity/heat/steam/cooling energy consumption (MWh)</w:t>
      </w:r>
    </w:p>
    <w:p w14:paraId="670C62B9" w14:textId="77777777" w:rsidR="00B81545" w:rsidRDefault="00BE4ECB">
      <w:r>
        <w:rPr>
          <w:i/>
          <w:iCs/>
          <w:color w:val="000000"/>
          <w:sz w:val="21"/>
          <w:szCs w:val="21"/>
        </w:rPr>
        <w:t>222450.00</w:t>
      </w:r>
    </w:p>
    <w:p w14:paraId="6134520F" w14:textId="77777777" w:rsidR="00B81545" w:rsidRDefault="00BE4ECB">
      <w:pPr>
        <w:spacing w:before="240" w:after="240" w:line="276" w:lineRule="auto"/>
      </w:pPr>
      <w:r>
        <w:rPr>
          <w:rFonts w:ascii="Roboto" w:eastAsia="Roboto" w:hAnsi="Roboto" w:cs="Roboto"/>
          <w:b/>
          <w:bCs/>
          <w:color w:val="000000"/>
          <w:sz w:val="28"/>
          <w:szCs w:val="28"/>
        </w:rPr>
        <w:t xml:space="preserve">France </w:t>
      </w:r>
    </w:p>
    <w:p w14:paraId="2F3CF72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(7.30.16.1) Consumption of purchased electricity (MWh)</w:t>
      </w:r>
    </w:p>
    <w:p w14:paraId="50E21D48" w14:textId="77777777" w:rsidR="00B81545" w:rsidRDefault="00BE4ECB">
      <w:r>
        <w:rPr>
          <w:i/>
          <w:iCs/>
          <w:color w:val="000000"/>
          <w:sz w:val="21"/>
          <w:szCs w:val="21"/>
        </w:rPr>
        <w:t>26326</w:t>
      </w:r>
    </w:p>
    <w:p w14:paraId="0D8A410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(7.30.16.2) Consumption of self-generated electricity (MWh)</w:t>
      </w:r>
    </w:p>
    <w:p w14:paraId="0BEC81C8" w14:textId="77777777" w:rsidR="00B81545" w:rsidRDefault="00BE4ECB">
      <w:r>
        <w:rPr>
          <w:i/>
          <w:iCs/>
          <w:color w:val="000000"/>
          <w:sz w:val="21"/>
          <w:szCs w:val="21"/>
        </w:rPr>
        <w:t>0</w:t>
      </w:r>
    </w:p>
    <w:p w14:paraId="0B3B94E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(7.30.16.4) Consumption of purchased heat, steam, and cooling (MWh)</w:t>
      </w:r>
    </w:p>
    <w:p w14:paraId="07CBFAB9" w14:textId="77777777" w:rsidR="00B81545" w:rsidRDefault="00BE4ECB">
      <w:r>
        <w:rPr>
          <w:i/>
          <w:iCs/>
          <w:color w:val="000000"/>
          <w:sz w:val="21"/>
          <w:szCs w:val="21"/>
        </w:rPr>
        <w:lastRenderedPageBreak/>
        <w:t>24985</w:t>
      </w:r>
    </w:p>
    <w:p w14:paraId="375E436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(7.30.16.5) Consumption of self-generated heat, steam, and cooling (MWh)</w:t>
      </w:r>
    </w:p>
    <w:p w14:paraId="364CA919" w14:textId="77777777" w:rsidR="00B81545" w:rsidRDefault="00BE4ECB">
      <w:r>
        <w:rPr>
          <w:i/>
          <w:iCs/>
          <w:color w:val="000000"/>
          <w:sz w:val="21"/>
          <w:szCs w:val="21"/>
        </w:rPr>
        <w:t>61327</w:t>
      </w:r>
    </w:p>
    <w:p w14:paraId="36000664" w14:textId="77777777" w:rsidR="00B81545" w:rsidRDefault="00BE4ECB">
      <w:pPr>
        <w:shd w:val="clear" w:color="auto" w:fill="B1ADAD"/>
        <w:spacing w:before="240" w:after="240" w:line="276" w:lineRule="auto"/>
      </w:pPr>
      <w:r>
        <w:rPr>
          <w:rFonts w:ascii="Roboto" w:eastAsia="Roboto" w:hAnsi="Roboto" w:cs="Roboto"/>
          <w:b/>
          <w:bCs/>
          <w:color w:val="FFFFFF"/>
          <w:sz w:val="28"/>
          <w:szCs w:val="28"/>
        </w:rPr>
        <w:t>(7.30.16.6) Total electricity/heat/steam/cooling energy consumption (MWh)</w:t>
      </w:r>
    </w:p>
    <w:p w14:paraId="3A01E9CB" w14:textId="77777777" w:rsidR="00B81545" w:rsidRDefault="00BE4ECB">
      <w:r>
        <w:rPr>
          <w:i/>
          <w:iCs/>
          <w:color w:val="000000"/>
          <w:sz w:val="21"/>
          <w:szCs w:val="21"/>
        </w:rPr>
        <w:t>112638.00</w:t>
      </w:r>
    </w:p>
    <w:p w14:paraId="7672E4D0" w14:textId="77777777" w:rsidR="00B81545" w:rsidRDefault="00BE4ECB">
      <w:pPr>
        <w:spacing w:before="240" w:after="240" w:line="276" w:lineRule="auto"/>
      </w:pPr>
      <w:r>
        <w:rPr>
          <w:rFonts w:ascii="Roboto" w:eastAsia="Roboto" w:hAnsi="Roboto" w:cs="Roboto"/>
          <w:b/>
          <w:bCs/>
          <w:color w:val="000000"/>
          <w:sz w:val="28"/>
          <w:szCs w:val="28"/>
        </w:rPr>
        <w:t>Germany</w:t>
      </w:r>
    </w:p>
    <w:p w14:paraId="30C0F82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(7.30.16.1) Consumption of purchased electricity (MWh)</w:t>
      </w:r>
    </w:p>
    <w:p w14:paraId="75FBA123" w14:textId="77777777" w:rsidR="00B81545" w:rsidRDefault="00BE4ECB">
      <w:r>
        <w:rPr>
          <w:i/>
          <w:iCs/>
          <w:color w:val="000000"/>
          <w:sz w:val="21"/>
          <w:szCs w:val="21"/>
        </w:rPr>
        <w:t>26448</w:t>
      </w:r>
    </w:p>
    <w:p w14:paraId="5161C0C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(7.30.16.2) Consumption of self-generated electricity (MWh)</w:t>
      </w:r>
    </w:p>
    <w:p w14:paraId="2E2DCFA3" w14:textId="77777777" w:rsidR="00B81545" w:rsidRDefault="00BE4ECB">
      <w:r>
        <w:rPr>
          <w:i/>
          <w:iCs/>
          <w:color w:val="000000"/>
          <w:sz w:val="21"/>
          <w:szCs w:val="21"/>
        </w:rPr>
        <w:t>0</w:t>
      </w:r>
    </w:p>
    <w:p w14:paraId="2E837A4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(7.30.16.4) Consumption of purchased heat, steam, and cooling (MWh)</w:t>
      </w:r>
    </w:p>
    <w:p w14:paraId="04F6DC60" w14:textId="77777777" w:rsidR="00B81545" w:rsidRDefault="00BE4ECB">
      <w:r>
        <w:rPr>
          <w:i/>
          <w:iCs/>
          <w:color w:val="000000"/>
          <w:sz w:val="21"/>
          <w:szCs w:val="21"/>
        </w:rPr>
        <w:t>136916</w:t>
      </w:r>
    </w:p>
    <w:p w14:paraId="0D70F58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(7.30.16.5) Consumption of self-generated heat, steam, and cooling (MWh)</w:t>
      </w:r>
    </w:p>
    <w:p w14:paraId="41887E7B" w14:textId="77777777" w:rsidR="00B81545" w:rsidRDefault="00BE4ECB">
      <w:r>
        <w:rPr>
          <w:i/>
          <w:iCs/>
          <w:color w:val="000000"/>
          <w:sz w:val="21"/>
          <w:szCs w:val="21"/>
        </w:rPr>
        <w:t>4207</w:t>
      </w:r>
    </w:p>
    <w:p w14:paraId="2C691C3C" w14:textId="77777777" w:rsidR="00B81545" w:rsidRDefault="00BE4ECB">
      <w:pPr>
        <w:shd w:val="clear" w:color="auto" w:fill="B1ADAD"/>
        <w:spacing w:before="240" w:after="240" w:line="276" w:lineRule="auto"/>
      </w:pPr>
      <w:r>
        <w:rPr>
          <w:rFonts w:ascii="Roboto" w:eastAsia="Roboto" w:hAnsi="Roboto" w:cs="Roboto"/>
          <w:b/>
          <w:bCs/>
          <w:color w:val="FFFFFF"/>
          <w:sz w:val="28"/>
          <w:szCs w:val="28"/>
        </w:rPr>
        <w:t>(7.30.16.6) Total electricity/heat/steam/cooling energy consumption (MWh)</w:t>
      </w:r>
    </w:p>
    <w:p w14:paraId="576D04AF" w14:textId="77777777" w:rsidR="00B81545" w:rsidRDefault="00BE4ECB">
      <w:r>
        <w:rPr>
          <w:i/>
          <w:iCs/>
          <w:color w:val="000000"/>
          <w:sz w:val="21"/>
          <w:szCs w:val="21"/>
        </w:rPr>
        <w:t>167571.00</w:t>
      </w:r>
    </w:p>
    <w:p w14:paraId="0C599414" w14:textId="77777777" w:rsidR="00B81545" w:rsidRDefault="00BE4ECB">
      <w:pPr>
        <w:spacing w:before="240" w:after="240" w:line="276" w:lineRule="auto"/>
      </w:pPr>
      <w:r>
        <w:rPr>
          <w:rFonts w:ascii="Roboto" w:eastAsia="Roboto" w:hAnsi="Roboto" w:cs="Roboto"/>
          <w:b/>
          <w:bCs/>
          <w:color w:val="000000"/>
          <w:sz w:val="28"/>
          <w:szCs w:val="28"/>
        </w:rPr>
        <w:t>Italy</w:t>
      </w:r>
    </w:p>
    <w:p w14:paraId="6392895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(7.30.16.1) Consumption of purchased electricity (MWh)</w:t>
      </w:r>
    </w:p>
    <w:p w14:paraId="07AB08A0" w14:textId="77777777" w:rsidR="00B81545" w:rsidRDefault="00BE4ECB">
      <w:r>
        <w:rPr>
          <w:i/>
          <w:iCs/>
          <w:color w:val="000000"/>
          <w:sz w:val="21"/>
          <w:szCs w:val="21"/>
        </w:rPr>
        <w:lastRenderedPageBreak/>
        <w:t>8915</w:t>
      </w:r>
    </w:p>
    <w:p w14:paraId="4776A2F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(7.30.16.2) Consumption of self-generated electricity (MWh)</w:t>
      </w:r>
    </w:p>
    <w:p w14:paraId="2D55AF99" w14:textId="77777777" w:rsidR="00B81545" w:rsidRDefault="00BE4ECB">
      <w:r>
        <w:rPr>
          <w:i/>
          <w:iCs/>
          <w:color w:val="000000"/>
          <w:sz w:val="21"/>
          <w:szCs w:val="21"/>
        </w:rPr>
        <w:t>3940</w:t>
      </w:r>
    </w:p>
    <w:p w14:paraId="4B3E555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(7.30.16.4) Consumption of purchased heat, steam, and cooling (MWh)</w:t>
      </w:r>
    </w:p>
    <w:p w14:paraId="315C3BB4" w14:textId="77777777" w:rsidR="00B81545" w:rsidRDefault="00BE4ECB">
      <w:r>
        <w:rPr>
          <w:i/>
          <w:iCs/>
          <w:color w:val="000000"/>
          <w:sz w:val="21"/>
          <w:szCs w:val="21"/>
        </w:rPr>
        <w:t>0</w:t>
      </w:r>
    </w:p>
    <w:p w14:paraId="3A6B271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(7.30.16.5) Consumption of self-generated heat, steam, and cooling (MWh)</w:t>
      </w:r>
    </w:p>
    <w:p w14:paraId="3BC811EC" w14:textId="77777777" w:rsidR="00B81545" w:rsidRDefault="00BE4ECB">
      <w:r>
        <w:rPr>
          <w:i/>
          <w:iCs/>
          <w:color w:val="000000"/>
          <w:sz w:val="21"/>
          <w:szCs w:val="21"/>
        </w:rPr>
        <w:t>39165</w:t>
      </w:r>
    </w:p>
    <w:p w14:paraId="05645FC8" w14:textId="77777777" w:rsidR="00B81545" w:rsidRDefault="00BE4ECB">
      <w:pPr>
        <w:shd w:val="clear" w:color="auto" w:fill="B1ADAD"/>
        <w:spacing w:before="240" w:after="240" w:line="276" w:lineRule="auto"/>
      </w:pPr>
      <w:r>
        <w:rPr>
          <w:rFonts w:ascii="Roboto" w:eastAsia="Roboto" w:hAnsi="Roboto" w:cs="Roboto"/>
          <w:b/>
          <w:bCs/>
          <w:color w:val="FFFFFF"/>
          <w:sz w:val="28"/>
          <w:szCs w:val="28"/>
        </w:rPr>
        <w:t>(7.30.16.6) Total electricity/heat/steam/cooling energy consumption (MWh)</w:t>
      </w:r>
    </w:p>
    <w:p w14:paraId="76BB3559" w14:textId="77777777" w:rsidR="00B81545" w:rsidRDefault="00BE4ECB">
      <w:r>
        <w:rPr>
          <w:i/>
          <w:iCs/>
          <w:color w:val="000000"/>
          <w:sz w:val="21"/>
          <w:szCs w:val="21"/>
        </w:rPr>
        <w:t>52020.00</w:t>
      </w:r>
    </w:p>
    <w:p w14:paraId="06FA924B" w14:textId="77777777" w:rsidR="00B81545" w:rsidRDefault="00BE4ECB">
      <w:pPr>
        <w:spacing w:before="240" w:after="240" w:line="276" w:lineRule="auto"/>
      </w:pPr>
      <w:r>
        <w:rPr>
          <w:rFonts w:ascii="Roboto" w:eastAsia="Roboto" w:hAnsi="Roboto" w:cs="Roboto"/>
          <w:b/>
          <w:bCs/>
          <w:color w:val="000000"/>
          <w:sz w:val="28"/>
          <w:szCs w:val="28"/>
        </w:rPr>
        <w:t>Malaysia</w:t>
      </w:r>
    </w:p>
    <w:p w14:paraId="55CAFD9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(7.30.16.1) Consumption of purchased electricity (MWh)</w:t>
      </w:r>
    </w:p>
    <w:p w14:paraId="676E97F6" w14:textId="77777777" w:rsidR="00B81545" w:rsidRDefault="00BE4ECB">
      <w:r>
        <w:rPr>
          <w:i/>
          <w:iCs/>
          <w:color w:val="000000"/>
          <w:sz w:val="21"/>
          <w:szCs w:val="21"/>
        </w:rPr>
        <w:t>85610</w:t>
      </w:r>
    </w:p>
    <w:p w14:paraId="18C8B4F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(7.30.16.2) Consumption of self-generated electricity (MWh)</w:t>
      </w:r>
    </w:p>
    <w:p w14:paraId="66D390EB" w14:textId="77777777" w:rsidR="00B81545" w:rsidRDefault="00BE4ECB">
      <w:r>
        <w:rPr>
          <w:i/>
          <w:iCs/>
          <w:color w:val="000000"/>
          <w:sz w:val="21"/>
          <w:szCs w:val="21"/>
        </w:rPr>
        <w:t>0</w:t>
      </w:r>
    </w:p>
    <w:p w14:paraId="5D6B66C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(7.30.16.4) Consumption of purchased heat, steam, and cooling (MWh)</w:t>
      </w:r>
    </w:p>
    <w:p w14:paraId="7C51DCB7" w14:textId="77777777" w:rsidR="00B81545" w:rsidRDefault="00BE4ECB">
      <w:r>
        <w:rPr>
          <w:i/>
          <w:iCs/>
          <w:color w:val="000000"/>
          <w:sz w:val="21"/>
          <w:szCs w:val="21"/>
        </w:rPr>
        <w:t>0</w:t>
      </w:r>
    </w:p>
    <w:p w14:paraId="6B8D5A2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(7.30.16.5) Consumption of self-generated heat, steam, and cooling (MWh)</w:t>
      </w:r>
    </w:p>
    <w:p w14:paraId="28C980BC" w14:textId="77777777" w:rsidR="00B81545" w:rsidRDefault="00BE4ECB">
      <w:r>
        <w:rPr>
          <w:i/>
          <w:iCs/>
          <w:color w:val="000000"/>
          <w:sz w:val="21"/>
          <w:szCs w:val="21"/>
        </w:rPr>
        <w:t>49262</w:t>
      </w:r>
    </w:p>
    <w:p w14:paraId="555C8709" w14:textId="77777777" w:rsidR="00B81545" w:rsidRDefault="00BE4ECB">
      <w:pPr>
        <w:shd w:val="clear" w:color="auto" w:fill="B1ADAD"/>
        <w:spacing w:before="240" w:after="240" w:line="276" w:lineRule="auto"/>
      </w:pPr>
      <w:r>
        <w:rPr>
          <w:rFonts w:ascii="Roboto" w:eastAsia="Roboto" w:hAnsi="Roboto" w:cs="Roboto"/>
          <w:b/>
          <w:bCs/>
          <w:color w:val="FFFFFF"/>
          <w:sz w:val="28"/>
          <w:szCs w:val="28"/>
        </w:rPr>
        <w:lastRenderedPageBreak/>
        <w:t>(7.30.16.6) Total electricity/heat/steam/cooling energy consumption (MWh)</w:t>
      </w:r>
    </w:p>
    <w:p w14:paraId="59B53CD5" w14:textId="77777777" w:rsidR="00B81545" w:rsidRDefault="00BE4ECB">
      <w:r>
        <w:rPr>
          <w:i/>
          <w:iCs/>
          <w:color w:val="000000"/>
          <w:sz w:val="21"/>
          <w:szCs w:val="21"/>
        </w:rPr>
        <w:t>134872.00</w:t>
      </w:r>
    </w:p>
    <w:p w14:paraId="18EBAC0C" w14:textId="77777777" w:rsidR="00B81545" w:rsidRDefault="00BE4ECB">
      <w:pPr>
        <w:spacing w:before="240" w:after="240" w:line="276" w:lineRule="auto"/>
      </w:pPr>
      <w:r>
        <w:rPr>
          <w:rFonts w:ascii="Roboto" w:eastAsia="Roboto" w:hAnsi="Roboto" w:cs="Roboto"/>
          <w:b/>
          <w:bCs/>
          <w:color w:val="000000"/>
          <w:sz w:val="28"/>
          <w:szCs w:val="28"/>
        </w:rPr>
        <w:t>Mexico</w:t>
      </w:r>
    </w:p>
    <w:p w14:paraId="2433F4B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(7.30.16.1) Consumption of purchased electricity (MWh)</w:t>
      </w:r>
    </w:p>
    <w:p w14:paraId="783FFEB2" w14:textId="77777777" w:rsidR="00B81545" w:rsidRDefault="00BE4ECB">
      <w:r>
        <w:rPr>
          <w:i/>
          <w:iCs/>
          <w:color w:val="000000"/>
          <w:sz w:val="21"/>
          <w:szCs w:val="21"/>
        </w:rPr>
        <w:t>503</w:t>
      </w:r>
    </w:p>
    <w:p w14:paraId="4A1AFA4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(7.30.16.2) Consumption of self-generated electricity (MWh)</w:t>
      </w:r>
    </w:p>
    <w:p w14:paraId="080093AC" w14:textId="77777777" w:rsidR="00B81545" w:rsidRDefault="00BE4ECB">
      <w:r>
        <w:rPr>
          <w:i/>
          <w:iCs/>
          <w:color w:val="000000"/>
          <w:sz w:val="21"/>
          <w:szCs w:val="21"/>
        </w:rPr>
        <w:t>0</w:t>
      </w:r>
    </w:p>
    <w:p w14:paraId="192DD61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(7.30.16.4) Consumption of purchased heat, steam, and cooling (MWh)</w:t>
      </w:r>
    </w:p>
    <w:p w14:paraId="0E7B41CB" w14:textId="77777777" w:rsidR="00B81545" w:rsidRDefault="00BE4ECB">
      <w:r>
        <w:rPr>
          <w:i/>
          <w:iCs/>
          <w:color w:val="000000"/>
          <w:sz w:val="21"/>
          <w:szCs w:val="21"/>
        </w:rPr>
        <w:t>0</w:t>
      </w:r>
    </w:p>
    <w:p w14:paraId="2997D1E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(7.30.16.5) Consumption of self-generated heat, steam, and cooling (MWh)</w:t>
      </w:r>
    </w:p>
    <w:p w14:paraId="405B6301" w14:textId="77777777" w:rsidR="00B81545" w:rsidRDefault="00BE4ECB">
      <w:r>
        <w:rPr>
          <w:i/>
          <w:iCs/>
          <w:color w:val="000000"/>
          <w:sz w:val="21"/>
          <w:szCs w:val="21"/>
        </w:rPr>
        <w:t>3171</w:t>
      </w:r>
    </w:p>
    <w:p w14:paraId="0CF1F508" w14:textId="77777777" w:rsidR="00B81545" w:rsidRDefault="00BE4ECB">
      <w:pPr>
        <w:shd w:val="clear" w:color="auto" w:fill="B1ADAD"/>
        <w:spacing w:before="240" w:after="240" w:line="276" w:lineRule="auto"/>
      </w:pPr>
      <w:r>
        <w:rPr>
          <w:rFonts w:ascii="Roboto" w:eastAsia="Roboto" w:hAnsi="Roboto" w:cs="Roboto"/>
          <w:b/>
          <w:bCs/>
          <w:color w:val="FFFFFF"/>
          <w:sz w:val="28"/>
          <w:szCs w:val="28"/>
        </w:rPr>
        <w:t>(7.30.16.6) Total electricity/heat/steam/cooling energy consumption (MWh)</w:t>
      </w:r>
    </w:p>
    <w:p w14:paraId="3951FB50" w14:textId="77777777" w:rsidR="00B81545" w:rsidRDefault="00BE4ECB">
      <w:r>
        <w:rPr>
          <w:i/>
          <w:iCs/>
          <w:color w:val="000000"/>
          <w:sz w:val="21"/>
          <w:szCs w:val="21"/>
        </w:rPr>
        <w:t>3674.00</w:t>
      </w:r>
    </w:p>
    <w:p w14:paraId="192309E0" w14:textId="77777777" w:rsidR="00B81545" w:rsidRDefault="00BE4ECB">
      <w:pPr>
        <w:spacing w:before="240" w:after="240" w:line="276" w:lineRule="auto"/>
      </w:pPr>
      <w:r>
        <w:rPr>
          <w:rFonts w:ascii="Roboto" w:eastAsia="Roboto" w:hAnsi="Roboto" w:cs="Roboto"/>
          <w:b/>
          <w:bCs/>
          <w:color w:val="000000"/>
          <w:sz w:val="28"/>
          <w:szCs w:val="28"/>
        </w:rPr>
        <w:t>Netherlands</w:t>
      </w:r>
    </w:p>
    <w:p w14:paraId="703E99B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(7.30.16.1) Consumption of purchased electricity (MWh)</w:t>
      </w:r>
    </w:p>
    <w:p w14:paraId="2C9CA674" w14:textId="77777777" w:rsidR="00B81545" w:rsidRDefault="00BE4ECB">
      <w:r>
        <w:rPr>
          <w:i/>
          <w:iCs/>
          <w:color w:val="000000"/>
          <w:sz w:val="21"/>
          <w:szCs w:val="21"/>
        </w:rPr>
        <w:t>35586</w:t>
      </w:r>
    </w:p>
    <w:p w14:paraId="10AA6C0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(7.30.16.2) Consumption of self-generated electricity (MWh)</w:t>
      </w:r>
    </w:p>
    <w:p w14:paraId="74FE6795" w14:textId="77777777" w:rsidR="00B81545" w:rsidRDefault="00BE4ECB">
      <w:r>
        <w:rPr>
          <w:i/>
          <w:iCs/>
          <w:color w:val="000000"/>
          <w:sz w:val="21"/>
          <w:szCs w:val="21"/>
        </w:rPr>
        <w:lastRenderedPageBreak/>
        <w:t>217</w:t>
      </w:r>
    </w:p>
    <w:p w14:paraId="5ED8BDA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(7.30.16.4) Consumption of purchased heat, steam, and cooling (MWh)</w:t>
      </w:r>
    </w:p>
    <w:p w14:paraId="3BF1B479" w14:textId="77777777" w:rsidR="00B81545" w:rsidRDefault="00BE4ECB">
      <w:r>
        <w:rPr>
          <w:i/>
          <w:iCs/>
          <w:color w:val="000000"/>
          <w:sz w:val="21"/>
          <w:szCs w:val="21"/>
        </w:rPr>
        <w:t>0</w:t>
      </w:r>
    </w:p>
    <w:p w14:paraId="42A54DE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(7.30.16.5) Consumption of self-generated heat, steam, and cooling (MWh)</w:t>
      </w:r>
    </w:p>
    <w:p w14:paraId="5AA9E5B0" w14:textId="77777777" w:rsidR="00B81545" w:rsidRDefault="00BE4ECB">
      <w:r>
        <w:rPr>
          <w:i/>
          <w:iCs/>
          <w:color w:val="000000"/>
          <w:sz w:val="21"/>
          <w:szCs w:val="21"/>
        </w:rPr>
        <w:t>163048</w:t>
      </w:r>
    </w:p>
    <w:p w14:paraId="42DD842D" w14:textId="77777777" w:rsidR="00B81545" w:rsidRDefault="00BE4ECB">
      <w:pPr>
        <w:shd w:val="clear" w:color="auto" w:fill="B1ADAD"/>
        <w:spacing w:before="240" w:after="240" w:line="276" w:lineRule="auto"/>
      </w:pPr>
      <w:r>
        <w:rPr>
          <w:rFonts w:ascii="Roboto" w:eastAsia="Roboto" w:hAnsi="Roboto" w:cs="Roboto"/>
          <w:b/>
          <w:bCs/>
          <w:color w:val="FFFFFF"/>
          <w:sz w:val="28"/>
          <w:szCs w:val="28"/>
        </w:rPr>
        <w:t>(7.30.16.6) Total electricity/heat/steam/cooling energy consumption (MWh)</w:t>
      </w:r>
    </w:p>
    <w:p w14:paraId="47249A20" w14:textId="77777777" w:rsidR="00B81545" w:rsidRDefault="00BE4ECB">
      <w:r>
        <w:rPr>
          <w:i/>
          <w:iCs/>
          <w:color w:val="000000"/>
          <w:sz w:val="21"/>
          <w:szCs w:val="21"/>
        </w:rPr>
        <w:t>198851.00</w:t>
      </w:r>
    </w:p>
    <w:p w14:paraId="6239870E" w14:textId="77777777" w:rsidR="00B81545" w:rsidRDefault="00BE4ECB">
      <w:pPr>
        <w:spacing w:before="240" w:after="240" w:line="276" w:lineRule="auto"/>
      </w:pPr>
      <w:r>
        <w:rPr>
          <w:rFonts w:ascii="Roboto" w:eastAsia="Roboto" w:hAnsi="Roboto" w:cs="Roboto"/>
          <w:b/>
          <w:bCs/>
          <w:color w:val="000000"/>
          <w:sz w:val="28"/>
          <w:szCs w:val="28"/>
        </w:rPr>
        <w:t>Portugal</w:t>
      </w:r>
    </w:p>
    <w:p w14:paraId="53FEFE3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(7.30.16.1) Consumption of purchased electricity (MWh)</w:t>
      </w:r>
    </w:p>
    <w:p w14:paraId="786BBE40" w14:textId="77777777" w:rsidR="00B81545" w:rsidRDefault="00BE4ECB">
      <w:r>
        <w:rPr>
          <w:i/>
          <w:iCs/>
          <w:color w:val="000000"/>
          <w:sz w:val="21"/>
          <w:szCs w:val="21"/>
        </w:rPr>
        <w:t>1969</w:t>
      </w:r>
    </w:p>
    <w:p w14:paraId="586E8C8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(7.30.16.2) Consumption of self-generated electricity (MWh)</w:t>
      </w:r>
    </w:p>
    <w:p w14:paraId="24119A1E" w14:textId="77777777" w:rsidR="00B81545" w:rsidRDefault="00BE4ECB">
      <w:r>
        <w:rPr>
          <w:i/>
          <w:iCs/>
          <w:color w:val="000000"/>
          <w:sz w:val="21"/>
          <w:szCs w:val="21"/>
        </w:rPr>
        <w:t>0</w:t>
      </w:r>
    </w:p>
    <w:p w14:paraId="5252358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(7.30.16.4) Consumption of purchased heat, steam, and cooling (MWh)</w:t>
      </w:r>
    </w:p>
    <w:p w14:paraId="36DC8AEF" w14:textId="77777777" w:rsidR="00B81545" w:rsidRDefault="00BE4ECB">
      <w:r>
        <w:rPr>
          <w:i/>
          <w:iCs/>
          <w:color w:val="000000"/>
          <w:sz w:val="21"/>
          <w:szCs w:val="21"/>
        </w:rPr>
        <w:t>0</w:t>
      </w:r>
    </w:p>
    <w:p w14:paraId="45CAB53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(7.30.16.5) Consumption of self-generated heat, steam, and cooling (MWh)</w:t>
      </w:r>
    </w:p>
    <w:p w14:paraId="0C96AFEA" w14:textId="77777777" w:rsidR="00B81545" w:rsidRDefault="00BE4ECB">
      <w:r>
        <w:rPr>
          <w:i/>
          <w:iCs/>
          <w:color w:val="000000"/>
          <w:sz w:val="21"/>
          <w:szCs w:val="21"/>
        </w:rPr>
        <w:t>6027</w:t>
      </w:r>
    </w:p>
    <w:p w14:paraId="0BE74894" w14:textId="77777777" w:rsidR="00B81545" w:rsidRDefault="00BE4ECB">
      <w:pPr>
        <w:shd w:val="clear" w:color="auto" w:fill="B1ADAD"/>
        <w:spacing w:before="240" w:after="240" w:line="276" w:lineRule="auto"/>
      </w:pPr>
      <w:r>
        <w:rPr>
          <w:rFonts w:ascii="Roboto" w:eastAsia="Roboto" w:hAnsi="Roboto" w:cs="Roboto"/>
          <w:b/>
          <w:bCs/>
          <w:color w:val="FFFFFF"/>
          <w:sz w:val="28"/>
          <w:szCs w:val="28"/>
        </w:rPr>
        <w:t>(7.30.16.6) Total electricity/heat/steam/cooling energy consumption (MWh)</w:t>
      </w:r>
    </w:p>
    <w:p w14:paraId="42D7FB74" w14:textId="77777777" w:rsidR="00B81545" w:rsidRDefault="00BE4ECB">
      <w:r>
        <w:rPr>
          <w:i/>
          <w:iCs/>
          <w:color w:val="000000"/>
          <w:sz w:val="21"/>
          <w:szCs w:val="21"/>
        </w:rPr>
        <w:t>7996.00</w:t>
      </w:r>
    </w:p>
    <w:p w14:paraId="72D678FD" w14:textId="77777777" w:rsidR="00B81545" w:rsidRDefault="00BE4ECB">
      <w:pPr>
        <w:spacing w:before="240" w:after="240" w:line="276" w:lineRule="auto"/>
      </w:pPr>
      <w:r>
        <w:rPr>
          <w:rFonts w:ascii="Roboto" w:eastAsia="Roboto" w:hAnsi="Roboto" w:cs="Roboto"/>
          <w:b/>
          <w:bCs/>
          <w:color w:val="000000"/>
          <w:sz w:val="28"/>
          <w:szCs w:val="28"/>
        </w:rPr>
        <w:lastRenderedPageBreak/>
        <w:t>Saudi Arabia</w:t>
      </w:r>
    </w:p>
    <w:p w14:paraId="28EC78A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(7.30.16.1) Consumption of purchased electricity (MWh)</w:t>
      </w:r>
    </w:p>
    <w:p w14:paraId="12DE3494" w14:textId="77777777" w:rsidR="00B81545" w:rsidRDefault="00BE4ECB">
      <w:r>
        <w:rPr>
          <w:i/>
          <w:iCs/>
          <w:color w:val="000000"/>
          <w:sz w:val="21"/>
          <w:szCs w:val="21"/>
        </w:rPr>
        <w:t>5341</w:t>
      </w:r>
    </w:p>
    <w:p w14:paraId="7193E04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(7.30.16.2) Consumption of self-generated electricity (MWh)</w:t>
      </w:r>
    </w:p>
    <w:p w14:paraId="51105E82" w14:textId="77777777" w:rsidR="00B81545" w:rsidRDefault="00BE4ECB">
      <w:r>
        <w:rPr>
          <w:i/>
          <w:iCs/>
          <w:color w:val="000000"/>
          <w:sz w:val="21"/>
          <w:szCs w:val="21"/>
        </w:rPr>
        <w:t>0</w:t>
      </w:r>
    </w:p>
    <w:p w14:paraId="7C06832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(7.30.16.4) Consumption of purchased heat, steam, and cooling (MWh)</w:t>
      </w:r>
    </w:p>
    <w:p w14:paraId="20E27EE2" w14:textId="77777777" w:rsidR="00B81545" w:rsidRDefault="00BE4ECB">
      <w:r>
        <w:rPr>
          <w:i/>
          <w:iCs/>
          <w:color w:val="000000"/>
          <w:sz w:val="21"/>
          <w:szCs w:val="21"/>
        </w:rPr>
        <w:t>0</w:t>
      </w:r>
    </w:p>
    <w:p w14:paraId="2C2A669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(7.30.16.5) Consumption of self-generated heat, steam, and cooling (MWh)</w:t>
      </w:r>
    </w:p>
    <w:p w14:paraId="71AD8092" w14:textId="77777777" w:rsidR="00B81545" w:rsidRDefault="00BE4ECB">
      <w:r>
        <w:rPr>
          <w:i/>
          <w:iCs/>
          <w:color w:val="000000"/>
          <w:sz w:val="21"/>
          <w:szCs w:val="21"/>
        </w:rPr>
        <w:t>2553</w:t>
      </w:r>
    </w:p>
    <w:p w14:paraId="282A4E36" w14:textId="77777777" w:rsidR="00B81545" w:rsidRDefault="00BE4ECB">
      <w:pPr>
        <w:shd w:val="clear" w:color="auto" w:fill="B1ADAD"/>
        <w:spacing w:before="240" w:after="240" w:line="276" w:lineRule="auto"/>
      </w:pPr>
      <w:r>
        <w:rPr>
          <w:rFonts w:ascii="Roboto" w:eastAsia="Roboto" w:hAnsi="Roboto" w:cs="Roboto"/>
          <w:b/>
          <w:bCs/>
          <w:color w:val="FFFFFF"/>
          <w:sz w:val="28"/>
          <w:szCs w:val="28"/>
        </w:rPr>
        <w:t>(7.30.16.6) Total electricity/heat/steam/cooling energy consumption (MWh)</w:t>
      </w:r>
    </w:p>
    <w:p w14:paraId="7A073A1E" w14:textId="77777777" w:rsidR="00B81545" w:rsidRDefault="00BE4ECB">
      <w:r>
        <w:rPr>
          <w:i/>
          <w:iCs/>
          <w:color w:val="000000"/>
          <w:sz w:val="21"/>
          <w:szCs w:val="21"/>
        </w:rPr>
        <w:t>7894.00</w:t>
      </w:r>
    </w:p>
    <w:p w14:paraId="024D7C33" w14:textId="77777777" w:rsidR="00B81545" w:rsidRDefault="00BE4ECB">
      <w:pPr>
        <w:spacing w:before="240" w:after="240" w:line="276" w:lineRule="auto"/>
      </w:pPr>
      <w:r>
        <w:rPr>
          <w:rFonts w:ascii="Roboto" w:eastAsia="Roboto" w:hAnsi="Roboto" w:cs="Roboto"/>
          <w:b/>
          <w:bCs/>
          <w:color w:val="000000"/>
          <w:sz w:val="28"/>
          <w:szCs w:val="28"/>
        </w:rPr>
        <w:t>Spain</w:t>
      </w:r>
    </w:p>
    <w:p w14:paraId="71A2683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(7.30.16.1) Consumption of purchased electricity (MWh)</w:t>
      </w:r>
    </w:p>
    <w:p w14:paraId="7E8444CB" w14:textId="77777777" w:rsidR="00B81545" w:rsidRDefault="00BE4ECB">
      <w:r>
        <w:rPr>
          <w:i/>
          <w:iCs/>
          <w:color w:val="000000"/>
          <w:sz w:val="21"/>
          <w:szCs w:val="21"/>
        </w:rPr>
        <w:t>1093</w:t>
      </w:r>
    </w:p>
    <w:p w14:paraId="33500F9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(7.30.16.2) Consumption of self-generated electricity (MWh)</w:t>
      </w:r>
    </w:p>
    <w:p w14:paraId="2173DB38" w14:textId="77777777" w:rsidR="00B81545" w:rsidRDefault="00BE4ECB">
      <w:r>
        <w:rPr>
          <w:i/>
          <w:iCs/>
          <w:color w:val="000000"/>
          <w:sz w:val="21"/>
          <w:szCs w:val="21"/>
        </w:rPr>
        <w:t>92</w:t>
      </w:r>
    </w:p>
    <w:p w14:paraId="74ADBD5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(7.30.16.4) Consumption of purchased heat, steam, and cooling (MWh)</w:t>
      </w:r>
    </w:p>
    <w:p w14:paraId="4846D109" w14:textId="77777777" w:rsidR="00B81545" w:rsidRDefault="00BE4ECB">
      <w:r>
        <w:rPr>
          <w:i/>
          <w:iCs/>
          <w:color w:val="000000"/>
          <w:sz w:val="21"/>
          <w:szCs w:val="21"/>
        </w:rPr>
        <w:lastRenderedPageBreak/>
        <w:t>0</w:t>
      </w:r>
    </w:p>
    <w:p w14:paraId="5FCE12E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(7.30.16.5) Consumption of self-generated heat, steam, and cooling (MWh)</w:t>
      </w:r>
    </w:p>
    <w:p w14:paraId="7FB8BA9A" w14:textId="77777777" w:rsidR="00B81545" w:rsidRDefault="00BE4ECB">
      <w:r>
        <w:rPr>
          <w:i/>
          <w:iCs/>
          <w:color w:val="000000"/>
          <w:sz w:val="21"/>
          <w:szCs w:val="21"/>
        </w:rPr>
        <w:t>1249</w:t>
      </w:r>
    </w:p>
    <w:p w14:paraId="6CDBA219" w14:textId="77777777" w:rsidR="00B81545" w:rsidRDefault="00BE4ECB">
      <w:pPr>
        <w:shd w:val="clear" w:color="auto" w:fill="B1ADAD"/>
        <w:spacing w:before="240" w:after="240" w:line="276" w:lineRule="auto"/>
      </w:pPr>
      <w:r>
        <w:rPr>
          <w:rFonts w:ascii="Roboto" w:eastAsia="Roboto" w:hAnsi="Roboto" w:cs="Roboto"/>
          <w:b/>
          <w:bCs/>
          <w:color w:val="FFFFFF"/>
          <w:sz w:val="28"/>
          <w:szCs w:val="28"/>
        </w:rPr>
        <w:t>(7.30.16.6) Total electricity/heat/steam/cooling energy consumption (MWh)</w:t>
      </w:r>
    </w:p>
    <w:p w14:paraId="40E69889" w14:textId="77777777" w:rsidR="00B81545" w:rsidRDefault="00BE4ECB">
      <w:r>
        <w:rPr>
          <w:i/>
          <w:iCs/>
          <w:color w:val="000000"/>
          <w:sz w:val="21"/>
          <w:szCs w:val="21"/>
        </w:rPr>
        <w:t>2434.00</w:t>
      </w:r>
    </w:p>
    <w:p w14:paraId="6976988F" w14:textId="77777777" w:rsidR="00B81545" w:rsidRDefault="00BE4ECB">
      <w:pPr>
        <w:spacing w:before="240" w:after="240" w:line="276" w:lineRule="auto"/>
      </w:pPr>
      <w:r>
        <w:rPr>
          <w:rFonts w:ascii="Roboto" w:eastAsia="Roboto" w:hAnsi="Roboto" w:cs="Roboto"/>
          <w:b/>
          <w:bCs/>
          <w:color w:val="000000"/>
          <w:sz w:val="28"/>
          <w:szCs w:val="28"/>
        </w:rPr>
        <w:t>United Arab Emirates</w:t>
      </w:r>
    </w:p>
    <w:p w14:paraId="05C7892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(7.30.16.1) Consumption of purchased electricity (MWh)</w:t>
      </w:r>
    </w:p>
    <w:p w14:paraId="52E589E3" w14:textId="77777777" w:rsidR="00B81545" w:rsidRDefault="00BE4ECB">
      <w:r>
        <w:rPr>
          <w:i/>
          <w:iCs/>
          <w:color w:val="000000"/>
          <w:sz w:val="21"/>
          <w:szCs w:val="21"/>
        </w:rPr>
        <w:t>0</w:t>
      </w:r>
    </w:p>
    <w:p w14:paraId="4AE7B8C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(7.30.16.2) Consumption of self-generated electricity (MWh)</w:t>
      </w:r>
    </w:p>
    <w:p w14:paraId="36A9B3E4" w14:textId="77777777" w:rsidR="00B81545" w:rsidRDefault="00BE4ECB">
      <w:r>
        <w:rPr>
          <w:i/>
          <w:iCs/>
          <w:color w:val="000000"/>
          <w:sz w:val="21"/>
          <w:szCs w:val="21"/>
        </w:rPr>
        <w:t>0</w:t>
      </w:r>
    </w:p>
    <w:p w14:paraId="276711B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(7.30.16.4) Consumption of purchased heat, steam, and cooling (MWh)</w:t>
      </w:r>
    </w:p>
    <w:p w14:paraId="38204651" w14:textId="77777777" w:rsidR="00B81545" w:rsidRDefault="00BE4ECB">
      <w:r>
        <w:rPr>
          <w:i/>
          <w:iCs/>
          <w:color w:val="000000"/>
          <w:sz w:val="21"/>
          <w:szCs w:val="21"/>
        </w:rPr>
        <w:t>0</w:t>
      </w:r>
    </w:p>
    <w:p w14:paraId="4936764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(7.30.16.5) Consumption of self-generated heat, steam, and cooling (MWh)</w:t>
      </w:r>
    </w:p>
    <w:p w14:paraId="49646E5D" w14:textId="77777777" w:rsidR="00B81545" w:rsidRDefault="00BE4ECB">
      <w:r>
        <w:rPr>
          <w:i/>
          <w:iCs/>
          <w:color w:val="000000"/>
          <w:sz w:val="21"/>
          <w:szCs w:val="21"/>
        </w:rPr>
        <w:t>0</w:t>
      </w:r>
    </w:p>
    <w:p w14:paraId="2CEAC732" w14:textId="77777777" w:rsidR="00B81545" w:rsidRDefault="00BE4ECB">
      <w:pPr>
        <w:shd w:val="clear" w:color="auto" w:fill="B1ADAD"/>
        <w:spacing w:before="240" w:after="240" w:line="276" w:lineRule="auto"/>
      </w:pPr>
      <w:r>
        <w:rPr>
          <w:rFonts w:ascii="Roboto" w:eastAsia="Roboto" w:hAnsi="Roboto" w:cs="Roboto"/>
          <w:b/>
          <w:bCs/>
          <w:color w:val="FFFFFF"/>
          <w:sz w:val="28"/>
          <w:szCs w:val="28"/>
        </w:rPr>
        <w:t>(7.30.16.6) Total electricity/heat/steam/cooling energy consumption (MWh)</w:t>
      </w:r>
    </w:p>
    <w:p w14:paraId="45E881BC" w14:textId="77777777" w:rsidR="00B81545" w:rsidRDefault="00BE4ECB">
      <w:r>
        <w:rPr>
          <w:i/>
          <w:iCs/>
          <w:color w:val="000000"/>
          <w:sz w:val="21"/>
          <w:szCs w:val="21"/>
        </w:rPr>
        <w:t>0.00</w:t>
      </w:r>
    </w:p>
    <w:p w14:paraId="03C5E876" w14:textId="77777777" w:rsidR="00B81545" w:rsidRDefault="00BE4ECB">
      <w:pPr>
        <w:spacing w:before="240" w:after="240" w:line="276" w:lineRule="auto"/>
      </w:pPr>
      <w:r>
        <w:rPr>
          <w:rFonts w:ascii="Roboto" w:eastAsia="Roboto" w:hAnsi="Roboto" w:cs="Roboto"/>
          <w:b/>
          <w:bCs/>
          <w:color w:val="000000"/>
          <w:sz w:val="28"/>
          <w:szCs w:val="28"/>
        </w:rPr>
        <w:t xml:space="preserve">United Kingdom of Great Britain and Northern Ireland  </w:t>
      </w:r>
    </w:p>
    <w:p w14:paraId="5A739E3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(7.30.16.1) Consumption of purchased electricity (MWh)</w:t>
      </w:r>
    </w:p>
    <w:p w14:paraId="20891898" w14:textId="77777777" w:rsidR="00B81545" w:rsidRDefault="00BE4ECB">
      <w:r>
        <w:rPr>
          <w:i/>
          <w:iCs/>
          <w:color w:val="000000"/>
          <w:sz w:val="21"/>
          <w:szCs w:val="21"/>
        </w:rPr>
        <w:lastRenderedPageBreak/>
        <w:t>19461</w:t>
      </w:r>
    </w:p>
    <w:p w14:paraId="468141A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(7.30.16.2) Consumption of self-generated electricity (MWh)</w:t>
      </w:r>
    </w:p>
    <w:p w14:paraId="67C18E78" w14:textId="77777777" w:rsidR="00B81545" w:rsidRDefault="00BE4ECB">
      <w:r>
        <w:rPr>
          <w:i/>
          <w:iCs/>
          <w:color w:val="000000"/>
          <w:sz w:val="21"/>
          <w:szCs w:val="21"/>
        </w:rPr>
        <w:t>0</w:t>
      </w:r>
    </w:p>
    <w:p w14:paraId="07837EC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(7.30.16.4) Consumption of purchased heat, steam, and cooling (MWh)</w:t>
      </w:r>
    </w:p>
    <w:p w14:paraId="5AA2F1A1" w14:textId="77777777" w:rsidR="00B81545" w:rsidRDefault="00BE4ECB">
      <w:r>
        <w:rPr>
          <w:i/>
          <w:iCs/>
          <w:color w:val="000000"/>
          <w:sz w:val="21"/>
          <w:szCs w:val="21"/>
        </w:rPr>
        <w:t>3583</w:t>
      </w:r>
    </w:p>
    <w:p w14:paraId="381C91D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(7.30.16.5) Consumption of self-generated heat, steam, and cooling (MWh)</w:t>
      </w:r>
    </w:p>
    <w:p w14:paraId="3B12E115" w14:textId="77777777" w:rsidR="00B81545" w:rsidRDefault="00BE4ECB">
      <w:r>
        <w:rPr>
          <w:i/>
          <w:iCs/>
          <w:color w:val="000000"/>
          <w:sz w:val="21"/>
          <w:szCs w:val="21"/>
        </w:rPr>
        <w:t>44907</w:t>
      </w:r>
    </w:p>
    <w:p w14:paraId="5E51BA85" w14:textId="77777777" w:rsidR="00B81545" w:rsidRDefault="00BE4ECB">
      <w:pPr>
        <w:shd w:val="clear" w:color="auto" w:fill="B1ADAD"/>
        <w:spacing w:before="240" w:after="240" w:line="276" w:lineRule="auto"/>
      </w:pPr>
      <w:r>
        <w:rPr>
          <w:rFonts w:ascii="Roboto" w:eastAsia="Roboto" w:hAnsi="Roboto" w:cs="Roboto"/>
          <w:b/>
          <w:bCs/>
          <w:color w:val="FFFFFF"/>
          <w:sz w:val="28"/>
          <w:szCs w:val="28"/>
        </w:rPr>
        <w:t>(7.30.16.6) Total electricity/heat/steam/cooling energy consumption (MWh)</w:t>
      </w:r>
    </w:p>
    <w:p w14:paraId="006D5CA2" w14:textId="77777777" w:rsidR="00B81545" w:rsidRDefault="00BE4ECB">
      <w:r>
        <w:rPr>
          <w:i/>
          <w:iCs/>
          <w:color w:val="000000"/>
          <w:sz w:val="21"/>
          <w:szCs w:val="21"/>
        </w:rPr>
        <w:t>67951.00</w:t>
      </w:r>
    </w:p>
    <w:p w14:paraId="7E875DEF" w14:textId="77777777" w:rsidR="00B81545" w:rsidRDefault="00BE4ECB">
      <w:pPr>
        <w:spacing w:before="240" w:after="240" w:line="276" w:lineRule="auto"/>
      </w:pPr>
      <w:r>
        <w:rPr>
          <w:rFonts w:ascii="Roboto" w:eastAsia="Roboto" w:hAnsi="Roboto" w:cs="Roboto"/>
          <w:b/>
          <w:bCs/>
          <w:color w:val="000000"/>
          <w:sz w:val="28"/>
          <w:szCs w:val="28"/>
        </w:rPr>
        <w:t>United States of America</w:t>
      </w:r>
    </w:p>
    <w:p w14:paraId="2A2B84A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(7.30.16.1) Consumption of purchased electricity (MWh)</w:t>
      </w:r>
    </w:p>
    <w:p w14:paraId="628DA09C" w14:textId="77777777" w:rsidR="00B81545" w:rsidRDefault="00BE4ECB">
      <w:r>
        <w:rPr>
          <w:i/>
          <w:iCs/>
          <w:color w:val="000000"/>
          <w:sz w:val="21"/>
          <w:szCs w:val="21"/>
        </w:rPr>
        <w:t>70467</w:t>
      </w:r>
    </w:p>
    <w:p w14:paraId="6E57709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(7.30.16.2) Consumption of self-generated electricity (MWh)</w:t>
      </w:r>
    </w:p>
    <w:p w14:paraId="2B881F1D" w14:textId="77777777" w:rsidR="00B81545" w:rsidRDefault="00BE4ECB">
      <w:r>
        <w:rPr>
          <w:i/>
          <w:iCs/>
          <w:color w:val="000000"/>
          <w:sz w:val="21"/>
          <w:szCs w:val="21"/>
        </w:rPr>
        <w:t>0</w:t>
      </w:r>
    </w:p>
    <w:p w14:paraId="201E5A8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(7.30.16.4) Consumption of purchased heat, steam, and cooling (MWh)</w:t>
      </w:r>
    </w:p>
    <w:p w14:paraId="4784A3D8" w14:textId="77777777" w:rsidR="00B81545" w:rsidRDefault="00BE4ECB">
      <w:r>
        <w:rPr>
          <w:i/>
          <w:iCs/>
          <w:color w:val="000000"/>
          <w:sz w:val="21"/>
          <w:szCs w:val="21"/>
        </w:rPr>
        <w:t>22091</w:t>
      </w:r>
    </w:p>
    <w:p w14:paraId="468E806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(7.30.16.5) Consumption of self-generated heat, steam, and cooling (MWh)</w:t>
      </w:r>
    </w:p>
    <w:p w14:paraId="63E05DE2" w14:textId="77777777" w:rsidR="00B81545" w:rsidRDefault="00BE4ECB">
      <w:r>
        <w:rPr>
          <w:i/>
          <w:iCs/>
          <w:color w:val="000000"/>
          <w:sz w:val="21"/>
          <w:szCs w:val="21"/>
        </w:rPr>
        <w:t>214144</w:t>
      </w:r>
    </w:p>
    <w:p w14:paraId="317E93F9" w14:textId="77777777" w:rsidR="00B81545" w:rsidRDefault="00BE4ECB">
      <w:pPr>
        <w:shd w:val="clear" w:color="auto" w:fill="B1ADAD"/>
        <w:spacing w:before="240" w:after="240" w:line="276" w:lineRule="auto"/>
      </w:pPr>
      <w:r>
        <w:rPr>
          <w:rFonts w:ascii="Roboto" w:eastAsia="Roboto" w:hAnsi="Roboto" w:cs="Roboto"/>
          <w:b/>
          <w:bCs/>
          <w:color w:val="FFFFFF"/>
          <w:sz w:val="28"/>
          <w:szCs w:val="28"/>
        </w:rPr>
        <w:lastRenderedPageBreak/>
        <w:t>(7.30.16.6) Total electricity/heat/steam/cooling energy consumption (MWh)</w:t>
      </w:r>
    </w:p>
    <w:p w14:paraId="5FFF8E5F" w14:textId="77777777" w:rsidR="00B81545" w:rsidRDefault="00BE4ECB">
      <w:r>
        <w:rPr>
          <w:i/>
          <w:iCs/>
          <w:color w:val="000000"/>
          <w:sz w:val="21"/>
          <w:szCs w:val="21"/>
        </w:rPr>
        <w:t>306702.00</w:t>
      </w:r>
    </w:p>
    <w:p w14:paraId="6A05C753" w14:textId="77777777" w:rsidR="00B81545" w:rsidRDefault="00BE4ECB">
      <w:pPr>
        <w:spacing w:before="240" w:after="240" w:line="276" w:lineRule="auto"/>
      </w:pPr>
      <w:r>
        <w:rPr>
          <w:rFonts w:ascii="Roboto" w:eastAsia="Roboto" w:hAnsi="Roboto" w:cs="Roboto"/>
          <w:b/>
          <w:bCs/>
          <w:color w:val="000000"/>
          <w:sz w:val="28"/>
          <w:szCs w:val="28"/>
        </w:rPr>
        <w:t>Viet Nam</w:t>
      </w:r>
    </w:p>
    <w:p w14:paraId="7ABC9BC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(7.30.16.1) Consumption of purchased electricity (MWh)</w:t>
      </w:r>
    </w:p>
    <w:p w14:paraId="30B23A2E" w14:textId="77777777" w:rsidR="00B81545" w:rsidRDefault="00BE4ECB">
      <w:r>
        <w:rPr>
          <w:i/>
          <w:iCs/>
          <w:color w:val="000000"/>
          <w:sz w:val="21"/>
          <w:szCs w:val="21"/>
        </w:rPr>
        <w:t>703</w:t>
      </w:r>
    </w:p>
    <w:p w14:paraId="406EB26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(7.30.16.2) Consumption of self-generated electricity (MWh)</w:t>
      </w:r>
    </w:p>
    <w:p w14:paraId="71BFF6E1" w14:textId="77777777" w:rsidR="00B81545" w:rsidRDefault="00BE4ECB">
      <w:r>
        <w:rPr>
          <w:i/>
          <w:iCs/>
          <w:color w:val="000000"/>
          <w:sz w:val="21"/>
          <w:szCs w:val="21"/>
        </w:rPr>
        <w:t>0</w:t>
      </w:r>
    </w:p>
    <w:p w14:paraId="6C6F1C8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(7.30.16.4) Consumption of purchased heat, steam, and cooling (MWh)</w:t>
      </w:r>
    </w:p>
    <w:p w14:paraId="7DA684EA" w14:textId="77777777" w:rsidR="00B81545" w:rsidRDefault="00BE4ECB">
      <w:r>
        <w:rPr>
          <w:i/>
          <w:iCs/>
          <w:color w:val="000000"/>
          <w:sz w:val="21"/>
          <w:szCs w:val="21"/>
        </w:rPr>
        <w:t>0</w:t>
      </w:r>
    </w:p>
    <w:p w14:paraId="7845FA6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(7.30.16.5) Consumption of self-generated heat, steam, and cooling (MWh)</w:t>
      </w:r>
    </w:p>
    <w:p w14:paraId="2FA4CCFD" w14:textId="77777777" w:rsidR="00B81545" w:rsidRDefault="00BE4ECB">
      <w:r>
        <w:rPr>
          <w:i/>
          <w:iCs/>
          <w:color w:val="000000"/>
          <w:sz w:val="21"/>
          <w:szCs w:val="21"/>
        </w:rPr>
        <w:t>260</w:t>
      </w:r>
    </w:p>
    <w:p w14:paraId="6058D1F6" w14:textId="77777777" w:rsidR="00B81545" w:rsidRDefault="00BE4ECB">
      <w:pPr>
        <w:shd w:val="clear" w:color="auto" w:fill="B1ADAD"/>
        <w:spacing w:before="240" w:after="240" w:line="276" w:lineRule="auto"/>
      </w:pPr>
      <w:r>
        <w:rPr>
          <w:rFonts w:ascii="Roboto" w:eastAsia="Roboto" w:hAnsi="Roboto" w:cs="Roboto"/>
          <w:b/>
          <w:bCs/>
          <w:color w:val="FFFFFF"/>
          <w:sz w:val="28"/>
          <w:szCs w:val="28"/>
        </w:rPr>
        <w:t>(7.30.16.6) Total electricity/heat/steam/cooling energy consumption (MWh)</w:t>
      </w:r>
    </w:p>
    <w:p w14:paraId="4A7BB238" w14:textId="77777777" w:rsidR="00B81545" w:rsidRDefault="00BE4ECB">
      <w:r>
        <w:rPr>
          <w:i/>
          <w:iCs/>
          <w:color w:val="000000"/>
          <w:sz w:val="21"/>
          <w:szCs w:val="21"/>
        </w:rPr>
        <w:t>963.00</w:t>
      </w:r>
    </w:p>
    <w:p w14:paraId="0670DEBF" w14:textId="77777777" w:rsidR="00B81545" w:rsidRDefault="00BE4ECB">
      <w:r>
        <w:rPr>
          <w:i/>
          <w:iCs/>
          <w:color w:val="000000"/>
          <w:sz w:val="21"/>
          <w:szCs w:val="21"/>
        </w:rPr>
        <w:t>[Fixed row]</w:t>
      </w:r>
    </w:p>
    <w:p w14:paraId="331DF50B" w14:textId="77777777" w:rsidR="00B81545" w:rsidRDefault="00B81545"/>
    <w:p w14:paraId="1F4E6E8E" w14:textId="77777777" w:rsidR="00B81545" w:rsidRDefault="00BE4ECB">
      <w:pPr>
        <w:pStyle w:val="Heading2"/>
        <w:spacing w:after="240" w:line="276" w:lineRule="auto"/>
      </w:pPr>
      <w:bookmarkStart w:id="129" w:name="_Toc215759289"/>
      <w:r>
        <w:rPr>
          <w:rFonts w:ascii="Roboto" w:eastAsia="Roboto" w:hAnsi="Roboto" w:cs="Roboto"/>
          <w:color w:val="000000"/>
          <w:sz w:val="28"/>
          <w:szCs w:val="28"/>
        </w:rPr>
        <w:t>(7.31) Does your organization consume fuels as feedstocks for chemical production activities?</w:t>
      </w:r>
      <w:bookmarkEnd w:id="129"/>
    </w:p>
    <w:p w14:paraId="1EF402F9" w14:textId="77777777" w:rsidR="00B81545" w:rsidRDefault="00BE4ECB">
      <w:r>
        <w:rPr>
          <w:i/>
          <w:iCs/>
          <w:color w:val="000000"/>
          <w:sz w:val="21"/>
          <w:szCs w:val="21"/>
        </w:rPr>
        <w:t>Select from:</w:t>
      </w:r>
    </w:p>
    <w:p w14:paraId="1222C594"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w:t>
      </w:r>
    </w:p>
    <w:p w14:paraId="5B027E4E" w14:textId="77777777" w:rsidR="00B81545" w:rsidRDefault="00BE4ECB">
      <w:pPr>
        <w:pStyle w:val="Heading2"/>
        <w:spacing w:after="240" w:line="276" w:lineRule="auto"/>
      </w:pPr>
      <w:bookmarkStart w:id="130" w:name="_Toc215759290"/>
      <w:r>
        <w:rPr>
          <w:rFonts w:ascii="Roboto" w:eastAsia="Roboto" w:hAnsi="Roboto" w:cs="Roboto"/>
          <w:color w:val="000000"/>
          <w:sz w:val="28"/>
          <w:szCs w:val="28"/>
        </w:rPr>
        <w:t>(7.31.1) Disclose details on your organization’s consumption of feedstocks for chemical production activities.</w:t>
      </w:r>
      <w:bookmarkEnd w:id="130"/>
    </w:p>
    <w:p w14:paraId="09B45161" w14:textId="77777777" w:rsidR="00B81545" w:rsidRDefault="00BE4ECB">
      <w:pPr>
        <w:spacing w:before="240" w:after="240" w:line="276" w:lineRule="auto"/>
      </w:pPr>
      <w:r>
        <w:rPr>
          <w:rFonts w:ascii="Roboto" w:eastAsia="Roboto" w:hAnsi="Roboto" w:cs="Roboto"/>
          <w:b/>
          <w:bCs/>
          <w:color w:val="000000"/>
          <w:sz w:val="28"/>
          <w:szCs w:val="28"/>
        </w:rPr>
        <w:lastRenderedPageBreak/>
        <w:t>Row 1</w:t>
      </w:r>
    </w:p>
    <w:p w14:paraId="65A29DF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(7.31.1.1) Fuels used as feedstocks</w:t>
      </w:r>
    </w:p>
    <w:p w14:paraId="2A925775" w14:textId="77777777" w:rsidR="00B81545" w:rsidRDefault="00BE4ECB">
      <w:r>
        <w:rPr>
          <w:i/>
          <w:iCs/>
          <w:color w:val="000000"/>
          <w:sz w:val="21"/>
          <w:szCs w:val="21"/>
        </w:rPr>
        <w:t>Select from:</w:t>
      </w:r>
    </w:p>
    <w:p w14:paraId="4B31F7B9"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Other, please specify  :Styrene</w:t>
      </w:r>
    </w:p>
    <w:p w14:paraId="56F9545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(7.31.1.2) Total consumption</w:t>
      </w:r>
    </w:p>
    <w:p w14:paraId="3625692B" w14:textId="77777777" w:rsidR="00B81545" w:rsidRDefault="00BE4ECB">
      <w:r>
        <w:rPr>
          <w:i/>
          <w:iCs/>
          <w:color w:val="000000"/>
          <w:sz w:val="21"/>
          <w:szCs w:val="21"/>
        </w:rPr>
        <w:t>146</w:t>
      </w:r>
    </w:p>
    <w:p w14:paraId="54406F1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(7.31.1.3) Total consumption unit</w:t>
      </w:r>
    </w:p>
    <w:p w14:paraId="46F372DE" w14:textId="77777777" w:rsidR="00B81545" w:rsidRDefault="00BE4ECB">
      <w:r>
        <w:rPr>
          <w:i/>
          <w:iCs/>
          <w:color w:val="000000"/>
          <w:sz w:val="21"/>
          <w:szCs w:val="21"/>
        </w:rPr>
        <w:t>Select from:</w:t>
      </w:r>
    </w:p>
    <w:p w14:paraId="048A857F"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thousand metric tons</w:t>
      </w:r>
    </w:p>
    <w:p w14:paraId="512FFA4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(7.31.1.4) Inherent carbon dioxide emission factor of feedstock, metric tons CO2 per consumption unit</w:t>
      </w:r>
    </w:p>
    <w:p w14:paraId="38A07465" w14:textId="77777777" w:rsidR="00B81545" w:rsidRDefault="00BE4ECB">
      <w:r>
        <w:rPr>
          <w:i/>
          <w:iCs/>
          <w:color w:val="000000"/>
          <w:sz w:val="21"/>
          <w:szCs w:val="21"/>
        </w:rPr>
        <w:t>2220</w:t>
      </w:r>
    </w:p>
    <w:p w14:paraId="7E9E05E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(7.31.1.5) Heating value of feedstock, MWh per consumption unit</w:t>
      </w:r>
    </w:p>
    <w:p w14:paraId="0F5660FE" w14:textId="77777777" w:rsidR="00B81545" w:rsidRDefault="00BE4ECB">
      <w:r>
        <w:rPr>
          <w:i/>
          <w:iCs/>
          <w:color w:val="000000"/>
          <w:sz w:val="21"/>
          <w:szCs w:val="21"/>
        </w:rPr>
        <w:t>11.86</w:t>
      </w:r>
    </w:p>
    <w:p w14:paraId="7FD3A88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(7.31.1.6) Heating value</w:t>
      </w:r>
    </w:p>
    <w:p w14:paraId="75F5C624" w14:textId="77777777" w:rsidR="00B81545" w:rsidRDefault="00BE4ECB">
      <w:r>
        <w:rPr>
          <w:i/>
          <w:iCs/>
          <w:color w:val="000000"/>
          <w:sz w:val="21"/>
          <w:szCs w:val="21"/>
        </w:rPr>
        <w:t>Select from:</w:t>
      </w:r>
    </w:p>
    <w:p w14:paraId="70BF57C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HHV</w:t>
      </w:r>
    </w:p>
    <w:p w14:paraId="77973B2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(7.31.1.7) Comment</w:t>
      </w:r>
    </w:p>
    <w:p w14:paraId="7FC4C9C9" w14:textId="77777777" w:rsidR="00B81545" w:rsidRDefault="00BE4ECB">
      <w:r>
        <w:rPr>
          <w:i/>
          <w:iCs/>
          <w:color w:val="000000"/>
          <w:sz w:val="21"/>
          <w:szCs w:val="21"/>
        </w:rPr>
        <w:t>Used in the production of NBR and SBR latex products, as well as styrene acrylate dispersion products. The company is disclosing information on 4 of its main feedstocks.</w:t>
      </w:r>
    </w:p>
    <w:p w14:paraId="3B7E3202" w14:textId="77777777" w:rsidR="00B81545" w:rsidRDefault="00BE4ECB">
      <w:pPr>
        <w:spacing w:before="240" w:after="240" w:line="276" w:lineRule="auto"/>
      </w:pPr>
      <w:r>
        <w:rPr>
          <w:rFonts w:ascii="Roboto" w:eastAsia="Roboto" w:hAnsi="Roboto" w:cs="Roboto"/>
          <w:b/>
          <w:bCs/>
          <w:color w:val="000000"/>
          <w:sz w:val="28"/>
          <w:szCs w:val="28"/>
        </w:rPr>
        <w:lastRenderedPageBreak/>
        <w:t>Row 2</w:t>
      </w:r>
    </w:p>
    <w:p w14:paraId="735158A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(7.31.1.1) Fuels used as feedstocks</w:t>
      </w:r>
    </w:p>
    <w:p w14:paraId="12C30E62" w14:textId="77777777" w:rsidR="00B81545" w:rsidRDefault="00BE4ECB">
      <w:r>
        <w:rPr>
          <w:i/>
          <w:iCs/>
          <w:color w:val="000000"/>
          <w:sz w:val="21"/>
          <w:szCs w:val="21"/>
        </w:rPr>
        <w:t>Select from:</w:t>
      </w:r>
    </w:p>
    <w:p w14:paraId="600B8810"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Other, please specify  :Butadiene</w:t>
      </w:r>
    </w:p>
    <w:p w14:paraId="356FAC1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(7.31.1.2) Total consumption</w:t>
      </w:r>
    </w:p>
    <w:p w14:paraId="18291BB6" w14:textId="77777777" w:rsidR="00B81545" w:rsidRDefault="00BE4ECB">
      <w:r>
        <w:rPr>
          <w:i/>
          <w:iCs/>
          <w:color w:val="000000"/>
          <w:sz w:val="21"/>
          <w:szCs w:val="21"/>
        </w:rPr>
        <w:t>154</w:t>
      </w:r>
    </w:p>
    <w:p w14:paraId="7C18E18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(7.31.1.3) Total consumption unit</w:t>
      </w:r>
    </w:p>
    <w:p w14:paraId="619175D3" w14:textId="77777777" w:rsidR="00B81545" w:rsidRDefault="00BE4ECB">
      <w:r>
        <w:rPr>
          <w:i/>
          <w:iCs/>
          <w:color w:val="000000"/>
          <w:sz w:val="21"/>
          <w:szCs w:val="21"/>
        </w:rPr>
        <w:t>Select from:</w:t>
      </w:r>
    </w:p>
    <w:p w14:paraId="246201E3"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thousand metric tons</w:t>
      </w:r>
    </w:p>
    <w:p w14:paraId="5EEF19F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(7.31.1.4) Inherent carbon dioxide emission factor of feedstock, metric tons CO2 per consumption unit</w:t>
      </w:r>
    </w:p>
    <w:p w14:paraId="15C3CA90" w14:textId="77777777" w:rsidR="00B81545" w:rsidRDefault="00BE4ECB">
      <w:r>
        <w:rPr>
          <w:i/>
          <w:iCs/>
          <w:color w:val="000000"/>
          <w:sz w:val="21"/>
          <w:szCs w:val="21"/>
        </w:rPr>
        <w:t>2180</w:t>
      </w:r>
    </w:p>
    <w:p w14:paraId="133EA1C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(7.31.1.5) Heating value of feedstock, MWh per consumption unit</w:t>
      </w:r>
    </w:p>
    <w:p w14:paraId="64D0E9E4" w14:textId="77777777" w:rsidR="00B81545" w:rsidRDefault="00BE4ECB">
      <w:r>
        <w:rPr>
          <w:i/>
          <w:iCs/>
          <w:color w:val="000000"/>
          <w:sz w:val="21"/>
          <w:szCs w:val="21"/>
        </w:rPr>
        <w:t>15.96</w:t>
      </w:r>
    </w:p>
    <w:p w14:paraId="3DA9BC2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(7.31.1.6) Heating value</w:t>
      </w:r>
    </w:p>
    <w:p w14:paraId="33A4D6DA" w14:textId="77777777" w:rsidR="00B81545" w:rsidRDefault="00BE4ECB">
      <w:r>
        <w:rPr>
          <w:i/>
          <w:iCs/>
          <w:color w:val="000000"/>
          <w:sz w:val="21"/>
          <w:szCs w:val="21"/>
        </w:rPr>
        <w:t>Select from:</w:t>
      </w:r>
    </w:p>
    <w:p w14:paraId="55D32E2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HHV</w:t>
      </w:r>
    </w:p>
    <w:p w14:paraId="219D860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(7.31.1.7) Comment</w:t>
      </w:r>
    </w:p>
    <w:p w14:paraId="332B6C72" w14:textId="77777777" w:rsidR="00B81545" w:rsidRDefault="00BE4ECB">
      <w:r>
        <w:rPr>
          <w:i/>
          <w:iCs/>
          <w:color w:val="000000"/>
          <w:sz w:val="21"/>
          <w:szCs w:val="21"/>
        </w:rPr>
        <w:t>Used in the production of NBR and SBR latex products. The company is disclosing information of 4 of its main feedstocks.</w:t>
      </w:r>
    </w:p>
    <w:p w14:paraId="23EC2A35" w14:textId="77777777" w:rsidR="00B81545" w:rsidRDefault="00BE4ECB">
      <w:pPr>
        <w:spacing w:before="240" w:after="240" w:line="276" w:lineRule="auto"/>
      </w:pPr>
      <w:r>
        <w:rPr>
          <w:rFonts w:ascii="Roboto" w:eastAsia="Roboto" w:hAnsi="Roboto" w:cs="Roboto"/>
          <w:b/>
          <w:bCs/>
          <w:color w:val="000000"/>
          <w:sz w:val="28"/>
          <w:szCs w:val="28"/>
        </w:rPr>
        <w:t>Row 3</w:t>
      </w:r>
    </w:p>
    <w:p w14:paraId="361BF01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(7.31.1.1) Fuels used as feedstocks</w:t>
      </w:r>
    </w:p>
    <w:p w14:paraId="68D6B570" w14:textId="77777777" w:rsidR="00B81545" w:rsidRDefault="00BE4ECB">
      <w:r>
        <w:rPr>
          <w:i/>
          <w:iCs/>
          <w:color w:val="000000"/>
          <w:sz w:val="21"/>
          <w:szCs w:val="21"/>
        </w:rPr>
        <w:t>Select from:</w:t>
      </w:r>
    </w:p>
    <w:p w14:paraId="0FFB7909"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Natural gas</w:t>
      </w:r>
    </w:p>
    <w:p w14:paraId="3D5EFE9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(7.31.1.2) Total consumption</w:t>
      </w:r>
    </w:p>
    <w:p w14:paraId="005A137F" w14:textId="77777777" w:rsidR="00B81545" w:rsidRDefault="00BE4ECB">
      <w:r>
        <w:rPr>
          <w:i/>
          <w:iCs/>
          <w:color w:val="000000"/>
          <w:sz w:val="21"/>
          <w:szCs w:val="21"/>
        </w:rPr>
        <w:t>7</w:t>
      </w:r>
    </w:p>
    <w:p w14:paraId="1AAA8F6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(7.31.1.3) Total consumption unit</w:t>
      </w:r>
    </w:p>
    <w:p w14:paraId="1C4D53D2" w14:textId="77777777" w:rsidR="00B81545" w:rsidRDefault="00BE4ECB">
      <w:r>
        <w:rPr>
          <w:i/>
          <w:iCs/>
          <w:color w:val="000000"/>
          <w:sz w:val="21"/>
          <w:szCs w:val="21"/>
        </w:rPr>
        <w:t>Select from:</w:t>
      </w:r>
    </w:p>
    <w:p w14:paraId="5D954D80"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thousand metric tons</w:t>
      </w:r>
    </w:p>
    <w:p w14:paraId="43CB0BF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(7.31.1.4) Inherent carbon dioxide emission factor of feedstock, metric tons CO2 per consumption unit</w:t>
      </w:r>
    </w:p>
    <w:p w14:paraId="5F9765E9" w14:textId="77777777" w:rsidR="00B81545" w:rsidRDefault="00BE4ECB">
      <w:r>
        <w:rPr>
          <w:i/>
          <w:iCs/>
          <w:color w:val="000000"/>
          <w:sz w:val="21"/>
          <w:szCs w:val="21"/>
        </w:rPr>
        <w:t>2568</w:t>
      </w:r>
    </w:p>
    <w:p w14:paraId="4E2D91A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(7.31.1.5) Heating value of feedstock, MWh per consumption unit</w:t>
      </w:r>
    </w:p>
    <w:p w14:paraId="4539B718" w14:textId="77777777" w:rsidR="00B81545" w:rsidRDefault="00BE4ECB">
      <w:r>
        <w:rPr>
          <w:i/>
          <w:iCs/>
          <w:color w:val="000000"/>
          <w:sz w:val="21"/>
          <w:szCs w:val="21"/>
        </w:rPr>
        <w:t>14.04</w:t>
      </w:r>
    </w:p>
    <w:p w14:paraId="5231DE1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(7.31.1.6) Heating value</w:t>
      </w:r>
    </w:p>
    <w:p w14:paraId="5E233343" w14:textId="77777777" w:rsidR="00B81545" w:rsidRDefault="00BE4ECB">
      <w:r>
        <w:rPr>
          <w:i/>
          <w:iCs/>
          <w:color w:val="000000"/>
          <w:sz w:val="21"/>
          <w:szCs w:val="21"/>
        </w:rPr>
        <w:t>Select from:</w:t>
      </w:r>
    </w:p>
    <w:p w14:paraId="07726FA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HHV</w:t>
      </w:r>
    </w:p>
    <w:p w14:paraId="4C330D9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(7.31.1.7) Comment</w:t>
      </w:r>
    </w:p>
    <w:p w14:paraId="5D9E7B6E" w14:textId="77777777" w:rsidR="00B81545" w:rsidRDefault="00BE4ECB">
      <w:r>
        <w:rPr>
          <w:i/>
          <w:iCs/>
          <w:color w:val="000000"/>
          <w:sz w:val="21"/>
          <w:szCs w:val="21"/>
        </w:rPr>
        <w:t>Used in an hydrogenation process at Middelburg site in the Netherlands. Site acquired in 2022. The company is disclosing information of 4 of the main feedstocks</w:t>
      </w:r>
    </w:p>
    <w:p w14:paraId="23F20FAB" w14:textId="77777777" w:rsidR="00B81545" w:rsidRDefault="00BE4ECB">
      <w:pPr>
        <w:spacing w:before="240" w:after="240" w:line="276" w:lineRule="auto"/>
      </w:pPr>
      <w:r>
        <w:rPr>
          <w:rFonts w:ascii="Roboto" w:eastAsia="Roboto" w:hAnsi="Roboto" w:cs="Roboto"/>
          <w:b/>
          <w:bCs/>
          <w:color w:val="000000"/>
          <w:sz w:val="28"/>
          <w:szCs w:val="28"/>
        </w:rPr>
        <w:t>Row 4</w:t>
      </w:r>
    </w:p>
    <w:p w14:paraId="184FCB6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(7.31.1.1) Fuels used as feedstocks</w:t>
      </w:r>
    </w:p>
    <w:p w14:paraId="483AA4FA" w14:textId="77777777" w:rsidR="00B81545" w:rsidRDefault="00BE4ECB">
      <w:r>
        <w:rPr>
          <w:i/>
          <w:iCs/>
          <w:color w:val="000000"/>
          <w:sz w:val="21"/>
          <w:szCs w:val="21"/>
        </w:rPr>
        <w:lastRenderedPageBreak/>
        <w:t>Select from:</w:t>
      </w:r>
    </w:p>
    <w:p w14:paraId="0CD7E902"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Other, please specify  :Propylene</w:t>
      </w:r>
    </w:p>
    <w:p w14:paraId="5212B19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(7.31.1.2) Total consumption</w:t>
      </w:r>
    </w:p>
    <w:p w14:paraId="3232D83A" w14:textId="77777777" w:rsidR="00B81545" w:rsidRDefault="00BE4ECB">
      <w:r>
        <w:rPr>
          <w:i/>
          <w:iCs/>
          <w:color w:val="000000"/>
          <w:sz w:val="21"/>
          <w:szCs w:val="21"/>
        </w:rPr>
        <w:t>68</w:t>
      </w:r>
    </w:p>
    <w:p w14:paraId="639DE6A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(7.31.1.3) Total consumption unit</w:t>
      </w:r>
    </w:p>
    <w:p w14:paraId="3BA6C713" w14:textId="77777777" w:rsidR="00B81545" w:rsidRDefault="00BE4ECB">
      <w:r>
        <w:rPr>
          <w:i/>
          <w:iCs/>
          <w:color w:val="000000"/>
          <w:sz w:val="21"/>
          <w:szCs w:val="21"/>
        </w:rPr>
        <w:t>Select from:</w:t>
      </w:r>
    </w:p>
    <w:p w14:paraId="082FEA0A"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thousand metric tons</w:t>
      </w:r>
    </w:p>
    <w:p w14:paraId="313235B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(7.31.1.4) Inherent carbon dioxide emission factor of feedstock, metric tons CO2 per consumption unit</w:t>
      </w:r>
    </w:p>
    <w:p w14:paraId="6E4343CE" w14:textId="77777777" w:rsidR="00B81545" w:rsidRDefault="00BE4ECB">
      <w:r>
        <w:rPr>
          <w:i/>
          <w:iCs/>
          <w:color w:val="000000"/>
          <w:sz w:val="21"/>
          <w:szCs w:val="21"/>
        </w:rPr>
        <w:t>2120</w:t>
      </w:r>
    </w:p>
    <w:p w14:paraId="258D3AF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(7.31.1.5) Heating value of feedstock, MWh per consumption unit</w:t>
      </w:r>
    </w:p>
    <w:p w14:paraId="361CA6D8" w14:textId="77777777" w:rsidR="00B81545" w:rsidRDefault="00BE4ECB">
      <w:r>
        <w:rPr>
          <w:i/>
          <w:iCs/>
          <w:color w:val="000000"/>
          <w:sz w:val="21"/>
          <w:szCs w:val="21"/>
        </w:rPr>
        <w:t>9.66</w:t>
      </w:r>
    </w:p>
    <w:p w14:paraId="0439896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(7.31.1.6) Heating value</w:t>
      </w:r>
    </w:p>
    <w:p w14:paraId="2E583112" w14:textId="77777777" w:rsidR="00B81545" w:rsidRDefault="00BE4ECB">
      <w:r>
        <w:rPr>
          <w:i/>
          <w:iCs/>
          <w:color w:val="000000"/>
          <w:sz w:val="21"/>
          <w:szCs w:val="21"/>
        </w:rPr>
        <w:t>Select from:</w:t>
      </w:r>
    </w:p>
    <w:p w14:paraId="085F496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HHV</w:t>
      </w:r>
    </w:p>
    <w:p w14:paraId="4A906B7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(7.31.1.7) Comment</w:t>
      </w:r>
    </w:p>
    <w:p w14:paraId="21773C53" w14:textId="77777777" w:rsidR="00B81545" w:rsidRDefault="00BE4ECB">
      <w:r>
        <w:rPr>
          <w:i/>
          <w:iCs/>
          <w:color w:val="000000"/>
          <w:sz w:val="21"/>
          <w:szCs w:val="21"/>
        </w:rPr>
        <w:t>Used in the production of acrylate monomers. The company is disclosing information of 4 of the main feedstocks</w:t>
      </w:r>
    </w:p>
    <w:p w14:paraId="7652074D" w14:textId="77777777" w:rsidR="00B81545" w:rsidRDefault="00BE4ECB">
      <w:r>
        <w:rPr>
          <w:i/>
          <w:iCs/>
          <w:color w:val="000000"/>
          <w:sz w:val="21"/>
          <w:szCs w:val="21"/>
        </w:rPr>
        <w:t>[Add row]</w:t>
      </w:r>
    </w:p>
    <w:p w14:paraId="43EF1C4B" w14:textId="77777777" w:rsidR="00B81545" w:rsidRDefault="00B81545"/>
    <w:p w14:paraId="471D44E2" w14:textId="77777777" w:rsidR="00B81545" w:rsidRDefault="00BE4ECB">
      <w:pPr>
        <w:pStyle w:val="Heading2"/>
        <w:spacing w:after="240" w:line="276" w:lineRule="auto"/>
      </w:pPr>
      <w:bookmarkStart w:id="131" w:name="_Toc215759291"/>
      <w:r>
        <w:rPr>
          <w:rFonts w:ascii="Roboto" w:eastAsia="Roboto" w:hAnsi="Roboto" w:cs="Roboto"/>
          <w:color w:val="000000"/>
          <w:sz w:val="28"/>
          <w:szCs w:val="28"/>
        </w:rPr>
        <w:t>(7.31.2) State the percentage, by mass, of primary resource from which your chemical feedstocks derive.</w:t>
      </w:r>
      <w:bookmarkEnd w:id="131"/>
    </w:p>
    <w:p w14:paraId="48E8718F" w14:textId="77777777" w:rsidR="00B81545" w:rsidRDefault="00BE4ECB">
      <w:pPr>
        <w:spacing w:before="240" w:after="240" w:line="276" w:lineRule="auto"/>
      </w:pPr>
      <w:r>
        <w:rPr>
          <w:rFonts w:ascii="Roboto" w:eastAsia="Roboto" w:hAnsi="Roboto" w:cs="Roboto"/>
          <w:b/>
          <w:bCs/>
          <w:color w:val="000000"/>
          <w:sz w:val="28"/>
          <w:szCs w:val="28"/>
        </w:rPr>
        <w:t>Oil</w:t>
      </w:r>
    </w:p>
    <w:p w14:paraId="1859648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(7.31.2.1) Percentage of total chemical feedstock (%)</w:t>
      </w:r>
    </w:p>
    <w:p w14:paraId="38723FE6" w14:textId="77777777" w:rsidR="00B81545" w:rsidRDefault="00BE4ECB">
      <w:r>
        <w:rPr>
          <w:i/>
          <w:iCs/>
          <w:color w:val="000000"/>
          <w:sz w:val="21"/>
          <w:szCs w:val="21"/>
        </w:rPr>
        <w:t>89.69</w:t>
      </w:r>
    </w:p>
    <w:p w14:paraId="120A1E8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(7.31.2.2) Direction of change in percentage of total chemical feedstock from previous year</w:t>
      </w:r>
    </w:p>
    <w:p w14:paraId="29417E21" w14:textId="77777777" w:rsidR="00B81545" w:rsidRDefault="00BE4ECB">
      <w:r>
        <w:rPr>
          <w:i/>
          <w:iCs/>
          <w:color w:val="000000"/>
          <w:sz w:val="21"/>
          <w:szCs w:val="21"/>
        </w:rPr>
        <w:t>Select from:</w:t>
      </w:r>
    </w:p>
    <w:p w14:paraId="5090791A"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Decreased</w:t>
      </w:r>
    </w:p>
    <w:p w14:paraId="5182AE5D" w14:textId="77777777" w:rsidR="00B81545" w:rsidRDefault="00BE4ECB">
      <w:pPr>
        <w:spacing w:before="240" w:after="240" w:line="276" w:lineRule="auto"/>
      </w:pPr>
      <w:r>
        <w:rPr>
          <w:rFonts w:ascii="Roboto" w:eastAsia="Roboto" w:hAnsi="Roboto" w:cs="Roboto"/>
          <w:b/>
          <w:bCs/>
          <w:color w:val="000000"/>
          <w:sz w:val="28"/>
          <w:szCs w:val="28"/>
        </w:rPr>
        <w:t>Natural Gas</w:t>
      </w:r>
    </w:p>
    <w:p w14:paraId="1D68106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(7.31.2.1) Percentage of total chemical feedstock (%)</w:t>
      </w:r>
    </w:p>
    <w:p w14:paraId="3C4A51D4" w14:textId="77777777" w:rsidR="00B81545" w:rsidRDefault="00BE4ECB">
      <w:r>
        <w:rPr>
          <w:i/>
          <w:iCs/>
          <w:color w:val="000000"/>
          <w:sz w:val="21"/>
          <w:szCs w:val="21"/>
        </w:rPr>
        <w:t>10.31</w:t>
      </w:r>
    </w:p>
    <w:p w14:paraId="0A32090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(7.31.2.2) Direction of change in percentage of total chemical feedstock from previous year</w:t>
      </w:r>
    </w:p>
    <w:p w14:paraId="3C906725" w14:textId="77777777" w:rsidR="00B81545" w:rsidRDefault="00BE4ECB">
      <w:r>
        <w:rPr>
          <w:i/>
          <w:iCs/>
          <w:color w:val="000000"/>
          <w:sz w:val="21"/>
          <w:szCs w:val="21"/>
        </w:rPr>
        <w:t>Select from:</w:t>
      </w:r>
    </w:p>
    <w:p w14:paraId="0AD1D2FB"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Increased</w:t>
      </w:r>
    </w:p>
    <w:p w14:paraId="2E97A72C" w14:textId="77777777" w:rsidR="00B81545" w:rsidRDefault="00BE4ECB">
      <w:pPr>
        <w:spacing w:before="240" w:after="240" w:line="276" w:lineRule="auto"/>
      </w:pPr>
      <w:r>
        <w:rPr>
          <w:rFonts w:ascii="Roboto" w:eastAsia="Roboto" w:hAnsi="Roboto" w:cs="Roboto"/>
          <w:b/>
          <w:bCs/>
          <w:color w:val="000000"/>
          <w:sz w:val="28"/>
          <w:szCs w:val="28"/>
        </w:rPr>
        <w:t>Coal</w:t>
      </w:r>
    </w:p>
    <w:p w14:paraId="0AF5217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(7.31.2.1) Percentage of total chemical feedstock (%)</w:t>
      </w:r>
    </w:p>
    <w:p w14:paraId="7911D44E" w14:textId="77777777" w:rsidR="00B81545" w:rsidRDefault="00BE4ECB">
      <w:r>
        <w:rPr>
          <w:i/>
          <w:iCs/>
          <w:color w:val="000000"/>
          <w:sz w:val="21"/>
          <w:szCs w:val="21"/>
        </w:rPr>
        <w:t>0</w:t>
      </w:r>
    </w:p>
    <w:p w14:paraId="3C0A9AC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(7.31.2.2) Direction of change in percentage of total chemical feedstock from previous year</w:t>
      </w:r>
    </w:p>
    <w:p w14:paraId="7DE0105D" w14:textId="77777777" w:rsidR="00B81545" w:rsidRDefault="00BE4ECB">
      <w:r>
        <w:rPr>
          <w:i/>
          <w:iCs/>
          <w:color w:val="000000"/>
          <w:sz w:val="21"/>
          <w:szCs w:val="21"/>
        </w:rPr>
        <w:t>Select from:</w:t>
      </w:r>
    </w:p>
    <w:p w14:paraId="17E0C4B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 change</w:t>
      </w:r>
    </w:p>
    <w:p w14:paraId="24E73696" w14:textId="77777777" w:rsidR="00B81545" w:rsidRDefault="00BE4ECB">
      <w:pPr>
        <w:spacing w:before="240" w:after="240" w:line="276" w:lineRule="auto"/>
      </w:pPr>
      <w:r>
        <w:rPr>
          <w:rFonts w:ascii="Roboto" w:eastAsia="Roboto" w:hAnsi="Roboto" w:cs="Roboto"/>
          <w:b/>
          <w:bCs/>
          <w:color w:val="000000"/>
          <w:sz w:val="28"/>
          <w:szCs w:val="28"/>
        </w:rPr>
        <w:t>Biomass</w:t>
      </w:r>
    </w:p>
    <w:p w14:paraId="5525E25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(7.31.2.1) Percentage of total chemical feedstock (%)</w:t>
      </w:r>
    </w:p>
    <w:p w14:paraId="296A3419" w14:textId="77777777" w:rsidR="00B81545" w:rsidRDefault="00BE4ECB">
      <w:r>
        <w:rPr>
          <w:i/>
          <w:iCs/>
          <w:color w:val="000000"/>
          <w:sz w:val="21"/>
          <w:szCs w:val="21"/>
        </w:rPr>
        <w:t>0</w:t>
      </w:r>
    </w:p>
    <w:p w14:paraId="6A5D77E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(7.31.2.2) Direction of change in percentage of total chemical feedstock from previous year</w:t>
      </w:r>
    </w:p>
    <w:p w14:paraId="1ECDA413" w14:textId="77777777" w:rsidR="00B81545" w:rsidRDefault="00BE4ECB">
      <w:r>
        <w:rPr>
          <w:i/>
          <w:iCs/>
          <w:color w:val="000000"/>
          <w:sz w:val="21"/>
          <w:szCs w:val="21"/>
        </w:rPr>
        <w:t>Select from:</w:t>
      </w:r>
    </w:p>
    <w:p w14:paraId="521C277F"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 change</w:t>
      </w:r>
    </w:p>
    <w:p w14:paraId="1D240EA0" w14:textId="77777777" w:rsidR="00B81545" w:rsidRDefault="00BE4ECB">
      <w:pPr>
        <w:spacing w:before="240" w:after="240" w:line="276" w:lineRule="auto"/>
      </w:pPr>
      <w:r>
        <w:rPr>
          <w:rFonts w:ascii="Roboto" w:eastAsia="Roboto" w:hAnsi="Roboto" w:cs="Roboto"/>
          <w:b/>
          <w:bCs/>
          <w:color w:val="000000"/>
          <w:sz w:val="28"/>
          <w:szCs w:val="28"/>
        </w:rPr>
        <w:t>Waste (non-biomass)</w:t>
      </w:r>
    </w:p>
    <w:p w14:paraId="0B51E1A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(7.31.2.1) Percentage of total chemical feedstock (%)</w:t>
      </w:r>
    </w:p>
    <w:p w14:paraId="5F4A68C2" w14:textId="77777777" w:rsidR="00B81545" w:rsidRDefault="00BE4ECB">
      <w:r>
        <w:rPr>
          <w:i/>
          <w:iCs/>
          <w:color w:val="000000"/>
          <w:sz w:val="21"/>
          <w:szCs w:val="21"/>
        </w:rPr>
        <w:t>0</w:t>
      </w:r>
    </w:p>
    <w:p w14:paraId="44A1B0F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(7.31.2.2) Direction of change in percentage of total chemical feedstock from previous year</w:t>
      </w:r>
    </w:p>
    <w:p w14:paraId="0A0DFEEC" w14:textId="77777777" w:rsidR="00B81545" w:rsidRDefault="00BE4ECB">
      <w:r>
        <w:rPr>
          <w:i/>
          <w:iCs/>
          <w:color w:val="000000"/>
          <w:sz w:val="21"/>
          <w:szCs w:val="21"/>
        </w:rPr>
        <w:t>Select from:</w:t>
      </w:r>
    </w:p>
    <w:p w14:paraId="55F95064"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 change</w:t>
      </w:r>
    </w:p>
    <w:p w14:paraId="588DF00E" w14:textId="77777777" w:rsidR="00B81545" w:rsidRDefault="00BE4ECB">
      <w:pPr>
        <w:spacing w:before="240" w:after="240" w:line="276" w:lineRule="auto"/>
      </w:pPr>
      <w:r>
        <w:rPr>
          <w:rFonts w:ascii="Roboto" w:eastAsia="Roboto" w:hAnsi="Roboto" w:cs="Roboto"/>
          <w:b/>
          <w:bCs/>
          <w:color w:val="000000"/>
          <w:sz w:val="28"/>
          <w:szCs w:val="28"/>
        </w:rPr>
        <w:t>Fossil fuel (where coal, gas, oil cannot be  distinguished)</w:t>
      </w:r>
    </w:p>
    <w:p w14:paraId="583F403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(7.31.2.1) Percentage of total chemical feedstock (%)</w:t>
      </w:r>
    </w:p>
    <w:p w14:paraId="0D8F9D35" w14:textId="77777777" w:rsidR="00B81545" w:rsidRDefault="00BE4ECB">
      <w:r>
        <w:rPr>
          <w:i/>
          <w:iCs/>
          <w:color w:val="000000"/>
          <w:sz w:val="21"/>
          <w:szCs w:val="21"/>
        </w:rPr>
        <w:t>0</w:t>
      </w:r>
    </w:p>
    <w:p w14:paraId="598EAD3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(7.31.2.2) Direction of change in percentage of total chemical feedstock from previous year</w:t>
      </w:r>
    </w:p>
    <w:p w14:paraId="51979183" w14:textId="77777777" w:rsidR="00B81545" w:rsidRDefault="00BE4ECB">
      <w:r>
        <w:rPr>
          <w:i/>
          <w:iCs/>
          <w:color w:val="000000"/>
          <w:sz w:val="21"/>
          <w:szCs w:val="21"/>
        </w:rPr>
        <w:t>Select from:</w:t>
      </w:r>
    </w:p>
    <w:p w14:paraId="3EB61E77"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 change</w:t>
      </w:r>
    </w:p>
    <w:p w14:paraId="6BBB86D5" w14:textId="77777777" w:rsidR="00B81545" w:rsidRDefault="00BE4ECB">
      <w:pPr>
        <w:spacing w:before="240" w:after="240" w:line="276" w:lineRule="auto"/>
      </w:pPr>
      <w:r>
        <w:rPr>
          <w:rFonts w:ascii="Roboto" w:eastAsia="Roboto" w:hAnsi="Roboto" w:cs="Roboto"/>
          <w:b/>
          <w:bCs/>
          <w:color w:val="000000"/>
          <w:sz w:val="28"/>
          <w:szCs w:val="28"/>
        </w:rPr>
        <w:t>Unknown source or unable to disaggregate</w:t>
      </w:r>
    </w:p>
    <w:p w14:paraId="14307DC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(7.31.2.1) Percentage of total chemical feedstock (%)</w:t>
      </w:r>
    </w:p>
    <w:p w14:paraId="23564AC8" w14:textId="77777777" w:rsidR="00B81545" w:rsidRDefault="00BE4ECB">
      <w:r>
        <w:rPr>
          <w:i/>
          <w:iCs/>
          <w:color w:val="000000"/>
          <w:sz w:val="21"/>
          <w:szCs w:val="21"/>
        </w:rPr>
        <w:t>0</w:t>
      </w:r>
    </w:p>
    <w:p w14:paraId="407FAE6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(7.31.2.2) Direction of change in percentage of total chemical feedstock from previous year</w:t>
      </w:r>
    </w:p>
    <w:p w14:paraId="7D536848" w14:textId="77777777" w:rsidR="00B81545" w:rsidRDefault="00BE4ECB">
      <w:r>
        <w:rPr>
          <w:i/>
          <w:iCs/>
          <w:color w:val="000000"/>
          <w:sz w:val="21"/>
          <w:szCs w:val="21"/>
        </w:rPr>
        <w:t>Select from:</w:t>
      </w:r>
    </w:p>
    <w:p w14:paraId="03D48673"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 change</w:t>
      </w:r>
    </w:p>
    <w:p w14:paraId="0B3699A9" w14:textId="77777777" w:rsidR="00B81545" w:rsidRDefault="00BE4ECB">
      <w:r>
        <w:rPr>
          <w:i/>
          <w:iCs/>
          <w:color w:val="000000"/>
          <w:sz w:val="21"/>
          <w:szCs w:val="21"/>
        </w:rPr>
        <w:t>[Fixed row]</w:t>
      </w:r>
    </w:p>
    <w:p w14:paraId="48B19E7E" w14:textId="77777777" w:rsidR="00B81545" w:rsidRDefault="00B81545"/>
    <w:p w14:paraId="611A2728" w14:textId="77777777" w:rsidR="00B81545" w:rsidRDefault="00BE4ECB">
      <w:pPr>
        <w:pStyle w:val="Heading2"/>
        <w:spacing w:after="240" w:line="276" w:lineRule="auto"/>
      </w:pPr>
      <w:bookmarkStart w:id="132" w:name="_Toc215759292"/>
      <w:r>
        <w:rPr>
          <w:rFonts w:ascii="Roboto" w:eastAsia="Roboto" w:hAnsi="Roboto" w:cs="Roboto"/>
          <w:color w:val="000000"/>
          <w:sz w:val="28"/>
          <w:szCs w:val="28"/>
        </w:rPr>
        <w:t>(7.39) Provide details on your organization’s chemical products.</w:t>
      </w:r>
      <w:bookmarkEnd w:id="132"/>
    </w:p>
    <w:p w14:paraId="435D0C23" w14:textId="77777777" w:rsidR="00B81545" w:rsidRDefault="00BE4ECB">
      <w:pPr>
        <w:spacing w:before="240" w:after="240" w:line="276" w:lineRule="auto"/>
      </w:pPr>
      <w:r>
        <w:rPr>
          <w:rFonts w:ascii="Roboto" w:eastAsia="Roboto" w:hAnsi="Roboto" w:cs="Roboto"/>
          <w:b/>
          <w:bCs/>
          <w:color w:val="000000"/>
          <w:sz w:val="28"/>
          <w:szCs w:val="28"/>
        </w:rPr>
        <w:t>Row 1</w:t>
      </w:r>
    </w:p>
    <w:p w14:paraId="63A7760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(7.39.1) Output product</w:t>
      </w:r>
    </w:p>
    <w:p w14:paraId="2A68BAAC" w14:textId="77777777" w:rsidR="00B81545" w:rsidRDefault="00BE4ECB">
      <w:r>
        <w:rPr>
          <w:i/>
          <w:iCs/>
          <w:color w:val="000000"/>
          <w:sz w:val="21"/>
          <w:szCs w:val="21"/>
        </w:rPr>
        <w:t>Select from:</w:t>
      </w:r>
    </w:p>
    <w:p w14:paraId="0ECE2C2F"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Polymers</w:t>
      </w:r>
    </w:p>
    <w:p w14:paraId="1681B66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(7.39.2) Production (metric tons)</w:t>
      </w:r>
    </w:p>
    <w:p w14:paraId="09406C03" w14:textId="77777777" w:rsidR="00B81545" w:rsidRDefault="00BE4ECB">
      <w:r>
        <w:rPr>
          <w:i/>
          <w:iCs/>
          <w:color w:val="000000"/>
          <w:sz w:val="21"/>
          <w:szCs w:val="21"/>
        </w:rPr>
        <w:t>617358</w:t>
      </w:r>
    </w:p>
    <w:p w14:paraId="077C5E9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(7.39.3) Capacity (metric tons)</w:t>
      </w:r>
    </w:p>
    <w:p w14:paraId="4945CD34" w14:textId="77777777" w:rsidR="00B81545" w:rsidRDefault="00BE4ECB">
      <w:r>
        <w:rPr>
          <w:i/>
          <w:iCs/>
          <w:color w:val="000000"/>
          <w:sz w:val="21"/>
          <w:szCs w:val="21"/>
        </w:rPr>
        <w:t>859427</w:t>
      </w:r>
    </w:p>
    <w:p w14:paraId="15DE118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(7.39.4) Direct emissions intensity (metric tons CO2e per metric ton of product)</w:t>
      </w:r>
    </w:p>
    <w:p w14:paraId="0352D5B1" w14:textId="77777777" w:rsidR="00B81545" w:rsidRDefault="00BE4ECB">
      <w:r>
        <w:rPr>
          <w:i/>
          <w:iCs/>
          <w:color w:val="000000"/>
          <w:sz w:val="21"/>
          <w:szCs w:val="21"/>
        </w:rPr>
        <w:t>0.086</w:t>
      </w:r>
    </w:p>
    <w:p w14:paraId="1BDC878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(7.39.5) Electricity intensity (MWh per metric ton of product)</w:t>
      </w:r>
    </w:p>
    <w:p w14:paraId="7647D733" w14:textId="77777777" w:rsidR="00B81545" w:rsidRDefault="00BE4ECB">
      <w:r>
        <w:rPr>
          <w:i/>
          <w:iCs/>
          <w:color w:val="000000"/>
          <w:sz w:val="21"/>
          <w:szCs w:val="21"/>
        </w:rPr>
        <w:lastRenderedPageBreak/>
        <w:t>0.164</w:t>
      </w:r>
    </w:p>
    <w:p w14:paraId="3D17C73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(7.39.6) Steam intensity (MWh per metric ton of product)</w:t>
      </w:r>
    </w:p>
    <w:p w14:paraId="5442ADBF" w14:textId="77777777" w:rsidR="00B81545" w:rsidRDefault="00BE4ECB">
      <w:r>
        <w:rPr>
          <w:i/>
          <w:iCs/>
          <w:color w:val="000000"/>
          <w:sz w:val="21"/>
          <w:szCs w:val="21"/>
        </w:rPr>
        <w:t>0.125</w:t>
      </w:r>
    </w:p>
    <w:p w14:paraId="1D1062A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(7.39.7) Steam/ heat recovered (MWh per metric ton of product)</w:t>
      </w:r>
    </w:p>
    <w:p w14:paraId="18A4D06C" w14:textId="77777777" w:rsidR="00B81545" w:rsidRDefault="00BE4ECB">
      <w:r>
        <w:rPr>
          <w:i/>
          <w:iCs/>
          <w:color w:val="000000"/>
          <w:sz w:val="21"/>
          <w:szCs w:val="21"/>
        </w:rPr>
        <w:t>0</w:t>
      </w:r>
    </w:p>
    <w:p w14:paraId="05DC847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(7.39.8) Comment</w:t>
      </w:r>
    </w:p>
    <w:p w14:paraId="77D2C323" w14:textId="77777777" w:rsidR="00B81545" w:rsidRDefault="00BE4ECB">
      <w:r>
        <w:rPr>
          <w:i/>
          <w:iCs/>
          <w:color w:val="000000"/>
          <w:sz w:val="21"/>
          <w:szCs w:val="21"/>
        </w:rPr>
        <w:t xml:space="preserve">Information corresponds to Coating and Construction Division. Steam intensity figures reported against data on imported steam. Most sites </w:t>
      </w:r>
      <w:proofErr w:type="spellStart"/>
      <w:r>
        <w:rPr>
          <w:i/>
          <w:iCs/>
          <w:color w:val="000000"/>
          <w:sz w:val="21"/>
          <w:szCs w:val="21"/>
        </w:rPr>
        <w:t>dont</w:t>
      </w:r>
      <w:proofErr w:type="spellEnd"/>
      <w:r>
        <w:rPr>
          <w:i/>
          <w:iCs/>
          <w:color w:val="000000"/>
          <w:sz w:val="21"/>
          <w:szCs w:val="21"/>
        </w:rPr>
        <w:t xml:space="preserve"> import steam but generate it using Natural Gas. Natural gas intensity (MWh per tonne) for this line of products was 0.448. Considering an average boiler efficiency of 80% this would result in 0.36 MWh of steam generated per tonne on top of the imported steam</w:t>
      </w:r>
    </w:p>
    <w:p w14:paraId="6B9503DB" w14:textId="77777777" w:rsidR="00B81545" w:rsidRDefault="00BE4ECB">
      <w:pPr>
        <w:spacing w:before="240" w:after="240" w:line="276" w:lineRule="auto"/>
      </w:pPr>
      <w:r>
        <w:rPr>
          <w:rFonts w:ascii="Roboto" w:eastAsia="Roboto" w:hAnsi="Roboto" w:cs="Roboto"/>
          <w:b/>
          <w:bCs/>
          <w:color w:val="000000"/>
          <w:sz w:val="28"/>
          <w:szCs w:val="28"/>
        </w:rPr>
        <w:t>Row 2</w:t>
      </w:r>
    </w:p>
    <w:p w14:paraId="4EC1E95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(7.39.1) Output product</w:t>
      </w:r>
    </w:p>
    <w:p w14:paraId="0022518E" w14:textId="77777777" w:rsidR="00B81545" w:rsidRDefault="00BE4ECB">
      <w:r>
        <w:rPr>
          <w:i/>
          <w:iCs/>
          <w:color w:val="000000"/>
          <w:sz w:val="21"/>
          <w:szCs w:val="21"/>
        </w:rPr>
        <w:t>Select from:</w:t>
      </w:r>
    </w:p>
    <w:p w14:paraId="3F9F73FA"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Polymers</w:t>
      </w:r>
    </w:p>
    <w:p w14:paraId="63310AE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(7.39.2) Production (metric tons)</w:t>
      </w:r>
    </w:p>
    <w:p w14:paraId="6B7CE470" w14:textId="77777777" w:rsidR="00B81545" w:rsidRDefault="00BE4ECB">
      <w:r>
        <w:rPr>
          <w:i/>
          <w:iCs/>
          <w:color w:val="000000"/>
          <w:sz w:val="21"/>
          <w:szCs w:val="21"/>
        </w:rPr>
        <w:t>634468</w:t>
      </w:r>
    </w:p>
    <w:p w14:paraId="31547B5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(7.39.3) Capacity (metric tons)</w:t>
      </w:r>
    </w:p>
    <w:p w14:paraId="110BE284" w14:textId="77777777" w:rsidR="00B81545" w:rsidRDefault="00BE4ECB">
      <w:r>
        <w:rPr>
          <w:i/>
          <w:iCs/>
          <w:color w:val="000000"/>
          <w:sz w:val="21"/>
          <w:szCs w:val="21"/>
        </w:rPr>
        <w:t>865426</w:t>
      </w:r>
    </w:p>
    <w:p w14:paraId="0FFDA0B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(7.39.4) Direct emissions intensity (metric tons CO2e per metric ton of product)</w:t>
      </w:r>
    </w:p>
    <w:p w14:paraId="100C7B1C" w14:textId="77777777" w:rsidR="00B81545" w:rsidRDefault="00BE4ECB">
      <w:r>
        <w:rPr>
          <w:i/>
          <w:iCs/>
          <w:color w:val="000000"/>
          <w:sz w:val="21"/>
          <w:szCs w:val="21"/>
        </w:rPr>
        <w:t>0.152</w:t>
      </w:r>
    </w:p>
    <w:p w14:paraId="49DB8BB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(7.39.5) Electricity intensity (MWh per metric ton of product)</w:t>
      </w:r>
    </w:p>
    <w:p w14:paraId="068C655F" w14:textId="77777777" w:rsidR="00B81545" w:rsidRDefault="00BE4ECB">
      <w:r>
        <w:rPr>
          <w:i/>
          <w:iCs/>
          <w:color w:val="000000"/>
          <w:sz w:val="21"/>
          <w:szCs w:val="21"/>
        </w:rPr>
        <w:t>0.274</w:t>
      </w:r>
    </w:p>
    <w:p w14:paraId="5319983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(7.39.6) Steam intensity (MWh per metric ton of product)</w:t>
      </w:r>
    </w:p>
    <w:p w14:paraId="17F18AB7" w14:textId="77777777" w:rsidR="00B81545" w:rsidRDefault="00BE4ECB">
      <w:r>
        <w:rPr>
          <w:i/>
          <w:iCs/>
          <w:color w:val="000000"/>
          <w:sz w:val="21"/>
          <w:szCs w:val="21"/>
        </w:rPr>
        <w:t>0.191</w:t>
      </w:r>
    </w:p>
    <w:p w14:paraId="2863575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(7.39.7) Steam/ heat recovered (MWh per metric ton of product)</w:t>
      </w:r>
    </w:p>
    <w:p w14:paraId="061960D2" w14:textId="77777777" w:rsidR="00B81545" w:rsidRDefault="00BE4ECB">
      <w:r>
        <w:rPr>
          <w:i/>
          <w:iCs/>
          <w:color w:val="000000"/>
          <w:sz w:val="21"/>
          <w:szCs w:val="21"/>
        </w:rPr>
        <w:t>0</w:t>
      </w:r>
    </w:p>
    <w:p w14:paraId="16A41A1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(7.39.8) Comment</w:t>
      </w:r>
    </w:p>
    <w:p w14:paraId="3089372D" w14:textId="77777777" w:rsidR="00B81545" w:rsidRDefault="00BE4ECB">
      <w:r>
        <w:rPr>
          <w:i/>
          <w:iCs/>
          <w:color w:val="000000"/>
          <w:sz w:val="21"/>
          <w:szCs w:val="21"/>
        </w:rPr>
        <w:t xml:space="preserve">Information corresponds to Health protection and Performance Materials Division. Steam intensity figures reported against data on imported steam. Most sites </w:t>
      </w:r>
      <w:proofErr w:type="spellStart"/>
      <w:r>
        <w:rPr>
          <w:i/>
          <w:iCs/>
          <w:color w:val="000000"/>
          <w:sz w:val="21"/>
          <w:szCs w:val="21"/>
        </w:rPr>
        <w:t>dont</w:t>
      </w:r>
      <w:proofErr w:type="spellEnd"/>
      <w:r>
        <w:rPr>
          <w:i/>
          <w:iCs/>
          <w:color w:val="000000"/>
          <w:sz w:val="21"/>
          <w:szCs w:val="21"/>
        </w:rPr>
        <w:t xml:space="preserve"> import steam but generate it using Natural Gas. Natural gas intensity (MWh per tonne) for this line of products was 0.514. Considering an average boiler efficiency of 80% this would result in 0.411 MWh of steam generated per tonne on top of the imported steam</w:t>
      </w:r>
    </w:p>
    <w:p w14:paraId="1B167EE2" w14:textId="77777777" w:rsidR="00B81545" w:rsidRDefault="00BE4ECB">
      <w:pPr>
        <w:spacing w:before="240" w:after="240" w:line="276" w:lineRule="auto"/>
      </w:pPr>
      <w:r>
        <w:rPr>
          <w:rFonts w:ascii="Roboto" w:eastAsia="Roboto" w:hAnsi="Roboto" w:cs="Roboto"/>
          <w:b/>
          <w:bCs/>
          <w:color w:val="000000"/>
          <w:sz w:val="28"/>
          <w:szCs w:val="28"/>
        </w:rPr>
        <w:t>Row 3</w:t>
      </w:r>
    </w:p>
    <w:p w14:paraId="490E6D2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(7.39.1) Output product</w:t>
      </w:r>
    </w:p>
    <w:p w14:paraId="497E7531" w14:textId="77777777" w:rsidR="00B81545" w:rsidRDefault="00BE4ECB">
      <w:r>
        <w:rPr>
          <w:i/>
          <w:iCs/>
          <w:color w:val="000000"/>
          <w:sz w:val="21"/>
          <w:szCs w:val="21"/>
        </w:rPr>
        <w:t>Select from:</w:t>
      </w:r>
    </w:p>
    <w:p w14:paraId="1362B497"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Specialty chemicals</w:t>
      </w:r>
    </w:p>
    <w:p w14:paraId="4CB6CBE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(7.39.2) Production (metric tons)</w:t>
      </w:r>
    </w:p>
    <w:p w14:paraId="1BB8A4CD" w14:textId="77777777" w:rsidR="00B81545" w:rsidRDefault="00BE4ECB">
      <w:r>
        <w:rPr>
          <w:i/>
          <w:iCs/>
          <w:color w:val="000000"/>
          <w:sz w:val="21"/>
          <w:szCs w:val="21"/>
        </w:rPr>
        <w:t>120377</w:t>
      </w:r>
    </w:p>
    <w:p w14:paraId="1596FE1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(7.39.3) Capacity (metric tons)</w:t>
      </w:r>
    </w:p>
    <w:p w14:paraId="5C9E022E" w14:textId="77777777" w:rsidR="00B81545" w:rsidRDefault="00BE4ECB">
      <w:r>
        <w:rPr>
          <w:i/>
          <w:iCs/>
          <w:color w:val="000000"/>
          <w:sz w:val="21"/>
          <w:szCs w:val="21"/>
        </w:rPr>
        <w:t>168700</w:t>
      </w:r>
    </w:p>
    <w:p w14:paraId="34C6926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(7.39.4) Direct emissions intensity (metric tons CO2e per metric ton of product)</w:t>
      </w:r>
    </w:p>
    <w:p w14:paraId="40EB3E47" w14:textId="77777777" w:rsidR="00B81545" w:rsidRDefault="00BE4ECB">
      <w:r>
        <w:rPr>
          <w:i/>
          <w:iCs/>
          <w:color w:val="000000"/>
          <w:sz w:val="21"/>
          <w:szCs w:val="21"/>
        </w:rPr>
        <w:lastRenderedPageBreak/>
        <w:t>0.762</w:t>
      </w:r>
    </w:p>
    <w:p w14:paraId="1BC100D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(7.39.5) Electricity intensity (MWh per metric ton of product)</w:t>
      </w:r>
    </w:p>
    <w:p w14:paraId="564AD44F" w14:textId="77777777" w:rsidR="00B81545" w:rsidRDefault="00BE4ECB">
      <w:r>
        <w:rPr>
          <w:i/>
          <w:iCs/>
          <w:color w:val="000000"/>
          <w:sz w:val="21"/>
          <w:szCs w:val="21"/>
        </w:rPr>
        <w:t>0.626</w:t>
      </w:r>
    </w:p>
    <w:p w14:paraId="0FBFB31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(7.39.6) Steam intensity (MWh per metric ton of product)</w:t>
      </w:r>
    </w:p>
    <w:p w14:paraId="48474643" w14:textId="77777777" w:rsidR="00B81545" w:rsidRDefault="00BE4ECB">
      <w:r>
        <w:rPr>
          <w:i/>
          <w:iCs/>
          <w:color w:val="000000"/>
          <w:sz w:val="21"/>
          <w:szCs w:val="21"/>
        </w:rPr>
        <w:t>0</w:t>
      </w:r>
    </w:p>
    <w:p w14:paraId="715F534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(7.39.7) Steam/ heat recovered (MWh per metric ton of product)</w:t>
      </w:r>
    </w:p>
    <w:p w14:paraId="710B9E71" w14:textId="77777777" w:rsidR="00B81545" w:rsidRDefault="00BE4ECB">
      <w:r>
        <w:rPr>
          <w:i/>
          <w:iCs/>
          <w:color w:val="000000"/>
          <w:sz w:val="21"/>
          <w:szCs w:val="21"/>
        </w:rPr>
        <w:t>0</w:t>
      </w:r>
    </w:p>
    <w:p w14:paraId="65CA3D6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(7.39.8) Comment</w:t>
      </w:r>
    </w:p>
    <w:p w14:paraId="1AA3597D" w14:textId="77777777" w:rsidR="00B81545" w:rsidRDefault="00BE4ECB">
      <w:r>
        <w:rPr>
          <w:i/>
          <w:iCs/>
          <w:color w:val="000000"/>
          <w:sz w:val="21"/>
          <w:szCs w:val="21"/>
        </w:rPr>
        <w:t xml:space="preserve">Information corresponds to Adhesives Solutions Division. Steam intensity figures reported against data on imported steam. Sites in this Division </w:t>
      </w:r>
      <w:proofErr w:type="spellStart"/>
      <w:r>
        <w:rPr>
          <w:i/>
          <w:iCs/>
          <w:color w:val="000000"/>
          <w:sz w:val="21"/>
          <w:szCs w:val="21"/>
        </w:rPr>
        <w:t>dont</w:t>
      </w:r>
      <w:proofErr w:type="spellEnd"/>
      <w:r>
        <w:rPr>
          <w:i/>
          <w:iCs/>
          <w:color w:val="000000"/>
          <w:sz w:val="21"/>
          <w:szCs w:val="21"/>
        </w:rPr>
        <w:t xml:space="preserve"> import steam but generate it using Natural Gas. Natural gas intensity (MWh per tonne) for this line of products was 2.718. Considering an average boiler efficiency of 80% this would result in 2.174 MWh of steam generated per tonne on top of the imported steam</w:t>
      </w:r>
    </w:p>
    <w:p w14:paraId="07ACD08D" w14:textId="77777777" w:rsidR="00B81545" w:rsidRDefault="00BE4ECB">
      <w:r>
        <w:rPr>
          <w:i/>
          <w:iCs/>
          <w:color w:val="000000"/>
          <w:sz w:val="21"/>
          <w:szCs w:val="21"/>
        </w:rPr>
        <w:t>[Add row]</w:t>
      </w:r>
    </w:p>
    <w:p w14:paraId="0BC97749" w14:textId="77777777" w:rsidR="00B81545" w:rsidRDefault="00B81545"/>
    <w:p w14:paraId="4AF1D8A0" w14:textId="77777777" w:rsidR="00B81545" w:rsidRDefault="00BE4ECB">
      <w:pPr>
        <w:pStyle w:val="Heading2"/>
        <w:spacing w:after="240" w:line="276" w:lineRule="auto"/>
      </w:pPr>
      <w:bookmarkStart w:id="133" w:name="_Toc215759293"/>
      <w:r>
        <w:rPr>
          <w:rFonts w:ascii="Roboto" w:eastAsia="Roboto" w:hAnsi="Roboto" w:cs="Roboto"/>
          <w:color w:val="000000"/>
          <w:sz w:val="28"/>
          <w:szCs w:val="28"/>
        </w:rPr>
        <w:t>(7.45) Describe your gross global combined Scope 1 and 2 emissions for the reporting year in metric tons CO2e per unit currency total revenue and provide any additional intensity metrics that are appropriate to your business operations.</w:t>
      </w:r>
      <w:bookmarkEnd w:id="133"/>
    </w:p>
    <w:p w14:paraId="3B10594D" w14:textId="77777777" w:rsidR="00B81545" w:rsidRDefault="00BE4ECB">
      <w:pPr>
        <w:spacing w:before="240" w:after="240" w:line="276" w:lineRule="auto"/>
      </w:pPr>
      <w:r>
        <w:rPr>
          <w:rFonts w:ascii="Roboto" w:eastAsia="Roboto" w:hAnsi="Roboto" w:cs="Roboto"/>
          <w:b/>
          <w:bCs/>
          <w:color w:val="000000"/>
          <w:sz w:val="28"/>
          <w:szCs w:val="28"/>
        </w:rPr>
        <w:t>Row 1</w:t>
      </w:r>
    </w:p>
    <w:p w14:paraId="7D3EBD6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(7.45.1) Intensity figure</w:t>
      </w:r>
    </w:p>
    <w:p w14:paraId="6AF42D58" w14:textId="77777777" w:rsidR="00B81545" w:rsidRDefault="00BE4ECB">
      <w:r>
        <w:rPr>
          <w:i/>
          <w:iCs/>
          <w:color w:val="000000"/>
          <w:sz w:val="21"/>
          <w:szCs w:val="21"/>
        </w:rPr>
        <w:t>0.000154</w:t>
      </w:r>
    </w:p>
    <w:p w14:paraId="347C739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(7.45.2) Metric numerator (Gross global combined Scope 1 and 2 emissions, metric tons CO2e)</w:t>
      </w:r>
    </w:p>
    <w:p w14:paraId="256B53FB" w14:textId="77777777" w:rsidR="00B81545" w:rsidRDefault="00BE4ECB">
      <w:r>
        <w:rPr>
          <w:i/>
          <w:iCs/>
          <w:color w:val="000000"/>
          <w:sz w:val="21"/>
          <w:szCs w:val="21"/>
        </w:rPr>
        <w:t>305237</w:t>
      </w:r>
    </w:p>
    <w:p w14:paraId="21817BC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(7.45.3) Metric denominator</w:t>
      </w:r>
    </w:p>
    <w:p w14:paraId="7F7678F3" w14:textId="77777777" w:rsidR="00B81545" w:rsidRDefault="00BE4ECB">
      <w:r>
        <w:rPr>
          <w:i/>
          <w:iCs/>
          <w:color w:val="000000"/>
          <w:sz w:val="21"/>
          <w:szCs w:val="21"/>
        </w:rPr>
        <w:t>Select from:</w:t>
      </w:r>
    </w:p>
    <w:p w14:paraId="7F0B058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unit total revenue</w:t>
      </w:r>
    </w:p>
    <w:p w14:paraId="64E0D50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(7.45.4) Metric denominator: Unit total</w:t>
      </w:r>
    </w:p>
    <w:p w14:paraId="205A440B" w14:textId="77777777" w:rsidR="00B81545" w:rsidRDefault="00BE4ECB">
      <w:r>
        <w:rPr>
          <w:i/>
          <w:iCs/>
          <w:color w:val="000000"/>
          <w:sz w:val="21"/>
          <w:szCs w:val="21"/>
        </w:rPr>
        <w:t>1996600000</w:t>
      </w:r>
    </w:p>
    <w:p w14:paraId="41F1183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(7.45.5) Scope 2 figure used</w:t>
      </w:r>
    </w:p>
    <w:p w14:paraId="5939BA22" w14:textId="77777777" w:rsidR="00B81545" w:rsidRDefault="00BE4ECB">
      <w:r>
        <w:rPr>
          <w:i/>
          <w:iCs/>
          <w:color w:val="000000"/>
          <w:sz w:val="21"/>
          <w:szCs w:val="21"/>
        </w:rPr>
        <w:t>Select from:</w:t>
      </w:r>
    </w:p>
    <w:p w14:paraId="16A69C3F"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Market-based</w:t>
      </w:r>
    </w:p>
    <w:p w14:paraId="10C4D3F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(7.45.6) % change from previous year</w:t>
      </w:r>
    </w:p>
    <w:p w14:paraId="6A044B3F" w14:textId="77777777" w:rsidR="00B81545" w:rsidRDefault="00BE4ECB">
      <w:r>
        <w:rPr>
          <w:i/>
          <w:iCs/>
          <w:color w:val="000000"/>
          <w:sz w:val="21"/>
          <w:szCs w:val="21"/>
        </w:rPr>
        <w:t>8</w:t>
      </w:r>
    </w:p>
    <w:p w14:paraId="41C7A9A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(7.45.7) Direction of change </w:t>
      </w:r>
    </w:p>
    <w:p w14:paraId="23C3FF27" w14:textId="77777777" w:rsidR="00B81545" w:rsidRDefault="00BE4ECB">
      <w:r>
        <w:rPr>
          <w:i/>
          <w:iCs/>
          <w:color w:val="000000"/>
          <w:sz w:val="21"/>
          <w:szCs w:val="21"/>
        </w:rPr>
        <w:t>Select from:</w:t>
      </w:r>
    </w:p>
    <w:p w14:paraId="3120375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Decreased</w:t>
      </w:r>
    </w:p>
    <w:p w14:paraId="3BF7B29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(7.45.8) Reasons for change</w:t>
      </w:r>
    </w:p>
    <w:p w14:paraId="288BF8BE" w14:textId="77777777" w:rsidR="00B81545" w:rsidRDefault="00BE4ECB">
      <w:r>
        <w:rPr>
          <w:i/>
          <w:iCs/>
          <w:color w:val="000000"/>
          <w:sz w:val="21"/>
          <w:szCs w:val="21"/>
        </w:rPr>
        <w:t>Select all that apply</w:t>
      </w:r>
    </w:p>
    <w:p w14:paraId="1CD26459"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Other emissions reduction activities</w:t>
      </w:r>
    </w:p>
    <w:p w14:paraId="4E605D35"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Change in revenue</w:t>
      </w:r>
    </w:p>
    <w:p w14:paraId="61E4A0E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(7.45.9) Please explain</w:t>
      </w:r>
    </w:p>
    <w:p w14:paraId="1AFDB847" w14:textId="77777777" w:rsidR="00B81545" w:rsidRDefault="00BE4ECB">
      <w:r>
        <w:rPr>
          <w:i/>
          <w:iCs/>
          <w:color w:val="000000"/>
          <w:sz w:val="21"/>
          <w:szCs w:val="21"/>
        </w:rPr>
        <w:t>Main reasons for the decrease were the increase of 1% of revenue, an increased level of renewable power coverage though certificate purchases and green tariff arrangements, and savings from emissions reduction projects implemented during 2024 and projects implemented before that that fully delivered in 2024. Details of the projects implemented in 2024 can be seen in section 7.55.2</w:t>
      </w:r>
    </w:p>
    <w:p w14:paraId="12934706" w14:textId="77777777" w:rsidR="00B81545" w:rsidRDefault="00BE4ECB">
      <w:r>
        <w:rPr>
          <w:i/>
          <w:iCs/>
          <w:color w:val="000000"/>
          <w:sz w:val="21"/>
          <w:szCs w:val="21"/>
        </w:rPr>
        <w:lastRenderedPageBreak/>
        <w:t>[Add row]</w:t>
      </w:r>
    </w:p>
    <w:p w14:paraId="371872BE" w14:textId="77777777" w:rsidR="00B81545" w:rsidRDefault="00B81545"/>
    <w:p w14:paraId="3FF6BA64" w14:textId="77777777" w:rsidR="00B81545" w:rsidRDefault="00BE4ECB">
      <w:pPr>
        <w:pStyle w:val="Heading2"/>
        <w:spacing w:after="240" w:line="276" w:lineRule="auto"/>
      </w:pPr>
      <w:bookmarkStart w:id="134" w:name="_Toc215759294"/>
      <w:r>
        <w:rPr>
          <w:rFonts w:ascii="Roboto" w:eastAsia="Roboto" w:hAnsi="Roboto" w:cs="Roboto"/>
          <w:color w:val="000000"/>
          <w:sz w:val="28"/>
          <w:szCs w:val="28"/>
        </w:rPr>
        <w:t>(7.52) Provide any additional climate-related metrics relevant to your business.</w:t>
      </w:r>
      <w:bookmarkEnd w:id="134"/>
    </w:p>
    <w:p w14:paraId="77596039" w14:textId="77777777" w:rsidR="00B81545" w:rsidRDefault="00BE4ECB">
      <w:pPr>
        <w:spacing w:before="240" w:after="240" w:line="276" w:lineRule="auto"/>
      </w:pPr>
      <w:r>
        <w:rPr>
          <w:rFonts w:ascii="Roboto" w:eastAsia="Roboto" w:hAnsi="Roboto" w:cs="Roboto"/>
          <w:b/>
          <w:bCs/>
          <w:color w:val="000000"/>
          <w:sz w:val="28"/>
          <w:szCs w:val="28"/>
        </w:rPr>
        <w:t>Row 1</w:t>
      </w:r>
    </w:p>
    <w:p w14:paraId="3ACD590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(7.52.1) Description </w:t>
      </w:r>
    </w:p>
    <w:p w14:paraId="72DC3D39" w14:textId="77777777" w:rsidR="00B81545" w:rsidRDefault="00BE4ECB">
      <w:r>
        <w:rPr>
          <w:i/>
          <w:iCs/>
          <w:color w:val="000000"/>
          <w:sz w:val="21"/>
          <w:szCs w:val="21"/>
        </w:rPr>
        <w:t>Select from:</w:t>
      </w:r>
    </w:p>
    <w:p w14:paraId="0625A6F3"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Waste</w:t>
      </w:r>
    </w:p>
    <w:p w14:paraId="6D8279D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(7.52.2) Metric value</w:t>
      </w:r>
    </w:p>
    <w:p w14:paraId="41890479" w14:textId="77777777" w:rsidR="00B81545" w:rsidRDefault="00BE4ECB">
      <w:r>
        <w:rPr>
          <w:i/>
          <w:iCs/>
          <w:color w:val="000000"/>
          <w:sz w:val="21"/>
          <w:szCs w:val="21"/>
        </w:rPr>
        <w:t>37.21</w:t>
      </w:r>
    </w:p>
    <w:p w14:paraId="407D680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(7.52.3) Metric numerator </w:t>
      </w:r>
    </w:p>
    <w:p w14:paraId="260BC43C" w14:textId="77777777" w:rsidR="00B81545" w:rsidRDefault="00BE4ECB">
      <w:r>
        <w:rPr>
          <w:i/>
          <w:iCs/>
          <w:color w:val="000000"/>
          <w:sz w:val="21"/>
          <w:szCs w:val="21"/>
        </w:rPr>
        <w:t>kg of total waste</w:t>
      </w:r>
    </w:p>
    <w:p w14:paraId="2C73EB6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(7.52.4) Metric denominator (intensity metric only) </w:t>
      </w:r>
    </w:p>
    <w:p w14:paraId="761B357E" w14:textId="77777777" w:rsidR="00B81545" w:rsidRDefault="00BE4ECB">
      <w:r>
        <w:rPr>
          <w:i/>
          <w:iCs/>
          <w:color w:val="000000"/>
          <w:sz w:val="21"/>
          <w:szCs w:val="21"/>
        </w:rPr>
        <w:t>Produced metric tons</w:t>
      </w:r>
    </w:p>
    <w:p w14:paraId="0CE029D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(7.52.5) % change from previous year</w:t>
      </w:r>
    </w:p>
    <w:p w14:paraId="0EB316AC" w14:textId="77777777" w:rsidR="00B81545" w:rsidRDefault="00BE4ECB">
      <w:r>
        <w:rPr>
          <w:i/>
          <w:iCs/>
          <w:color w:val="000000"/>
          <w:sz w:val="21"/>
          <w:szCs w:val="21"/>
        </w:rPr>
        <w:t>3</w:t>
      </w:r>
    </w:p>
    <w:p w14:paraId="077982F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(7.52.6) Direction of change</w:t>
      </w:r>
    </w:p>
    <w:p w14:paraId="5BA27707" w14:textId="77777777" w:rsidR="00B81545" w:rsidRDefault="00BE4ECB">
      <w:r>
        <w:rPr>
          <w:i/>
          <w:iCs/>
          <w:color w:val="000000"/>
          <w:sz w:val="21"/>
          <w:szCs w:val="21"/>
        </w:rPr>
        <w:t>Select from:</w:t>
      </w:r>
    </w:p>
    <w:p w14:paraId="02BD28F4"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Increased</w:t>
      </w:r>
    </w:p>
    <w:p w14:paraId="2DD8D13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(7.52.7) Please explain</w:t>
      </w:r>
    </w:p>
    <w:p w14:paraId="71DEE3C7" w14:textId="77777777" w:rsidR="00B81545" w:rsidRDefault="00BE4ECB">
      <w:r>
        <w:rPr>
          <w:i/>
          <w:iCs/>
          <w:color w:val="000000"/>
          <w:sz w:val="21"/>
          <w:szCs w:val="21"/>
        </w:rPr>
        <w:lastRenderedPageBreak/>
        <w:t>Our total waste figures were affected by one-off waste disposals relating to non-process waste (including more than 1,000t of demolition-related waste at one of our German sites),</w:t>
      </w:r>
    </w:p>
    <w:p w14:paraId="0ED52E00" w14:textId="77777777" w:rsidR="00B81545" w:rsidRDefault="00BE4ECB">
      <w:pPr>
        <w:spacing w:before="240" w:after="240" w:line="276" w:lineRule="auto"/>
      </w:pPr>
      <w:r>
        <w:rPr>
          <w:rFonts w:ascii="Roboto" w:eastAsia="Roboto" w:hAnsi="Roboto" w:cs="Roboto"/>
          <w:b/>
          <w:bCs/>
          <w:color w:val="000000"/>
          <w:sz w:val="28"/>
          <w:szCs w:val="28"/>
        </w:rPr>
        <w:t>Row 2</w:t>
      </w:r>
    </w:p>
    <w:p w14:paraId="23526E4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(7.52.1) Description </w:t>
      </w:r>
    </w:p>
    <w:p w14:paraId="2C5D36B8" w14:textId="77777777" w:rsidR="00B81545" w:rsidRDefault="00BE4ECB">
      <w:r>
        <w:rPr>
          <w:i/>
          <w:iCs/>
          <w:color w:val="000000"/>
          <w:sz w:val="21"/>
          <w:szCs w:val="21"/>
        </w:rPr>
        <w:t>Select from:</w:t>
      </w:r>
    </w:p>
    <w:p w14:paraId="0F08E8AB"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Energy usage</w:t>
      </w:r>
    </w:p>
    <w:p w14:paraId="63D2A7F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(7.52.2) Metric value</w:t>
      </w:r>
    </w:p>
    <w:p w14:paraId="238258EB" w14:textId="77777777" w:rsidR="00B81545" w:rsidRDefault="00BE4ECB">
      <w:r>
        <w:rPr>
          <w:i/>
          <w:iCs/>
          <w:color w:val="000000"/>
          <w:sz w:val="21"/>
          <w:szCs w:val="21"/>
        </w:rPr>
        <w:t>4.21</w:t>
      </w:r>
    </w:p>
    <w:p w14:paraId="5A99ECF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(7.52.3) Metric numerator </w:t>
      </w:r>
    </w:p>
    <w:p w14:paraId="5E247F0B" w14:textId="77777777" w:rsidR="00B81545" w:rsidRDefault="00BE4ECB">
      <w:r>
        <w:rPr>
          <w:i/>
          <w:iCs/>
          <w:color w:val="000000"/>
          <w:sz w:val="21"/>
          <w:szCs w:val="21"/>
        </w:rPr>
        <w:t>Gigajoules (metered)</w:t>
      </w:r>
    </w:p>
    <w:p w14:paraId="392AB57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(7.52.4) Metric denominator (intensity metric only) </w:t>
      </w:r>
    </w:p>
    <w:p w14:paraId="36817D36" w14:textId="77777777" w:rsidR="00B81545" w:rsidRDefault="00BE4ECB">
      <w:r>
        <w:rPr>
          <w:i/>
          <w:iCs/>
          <w:color w:val="000000"/>
          <w:sz w:val="21"/>
          <w:szCs w:val="21"/>
        </w:rPr>
        <w:t>Produced metric tons</w:t>
      </w:r>
    </w:p>
    <w:p w14:paraId="20AD63A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(7.52.5) % change from previous year</w:t>
      </w:r>
    </w:p>
    <w:p w14:paraId="36D59C45" w14:textId="77777777" w:rsidR="00B81545" w:rsidRDefault="00BE4ECB">
      <w:r>
        <w:rPr>
          <w:i/>
          <w:iCs/>
          <w:color w:val="000000"/>
          <w:sz w:val="21"/>
          <w:szCs w:val="21"/>
        </w:rPr>
        <w:t>3.6</w:t>
      </w:r>
    </w:p>
    <w:p w14:paraId="3BD8D44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(7.52.6) Direction of change</w:t>
      </w:r>
    </w:p>
    <w:p w14:paraId="0854F0D4" w14:textId="77777777" w:rsidR="00B81545" w:rsidRDefault="00BE4ECB">
      <w:r>
        <w:rPr>
          <w:i/>
          <w:iCs/>
          <w:color w:val="000000"/>
          <w:sz w:val="21"/>
          <w:szCs w:val="21"/>
        </w:rPr>
        <w:t>Select from:</w:t>
      </w:r>
    </w:p>
    <w:p w14:paraId="3DA7B59B"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Increased</w:t>
      </w:r>
    </w:p>
    <w:p w14:paraId="65EEC4D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(7.52.7) Please explain</w:t>
      </w:r>
    </w:p>
    <w:p w14:paraId="140140AC" w14:textId="77777777" w:rsidR="00B81545" w:rsidRDefault="00BE4ECB">
      <w:r>
        <w:rPr>
          <w:i/>
          <w:iCs/>
          <w:color w:val="000000"/>
          <w:sz w:val="21"/>
          <w:szCs w:val="21"/>
        </w:rPr>
        <w:t>Mainly due to changes in production mix</w:t>
      </w:r>
    </w:p>
    <w:p w14:paraId="0F1AC98C" w14:textId="77777777" w:rsidR="00B81545" w:rsidRDefault="00BE4ECB">
      <w:r>
        <w:rPr>
          <w:i/>
          <w:iCs/>
          <w:color w:val="000000"/>
          <w:sz w:val="21"/>
          <w:szCs w:val="21"/>
        </w:rPr>
        <w:t>[Add row]</w:t>
      </w:r>
    </w:p>
    <w:p w14:paraId="11B2C924" w14:textId="77777777" w:rsidR="00B81545" w:rsidRDefault="00B81545"/>
    <w:p w14:paraId="12DB3649" w14:textId="77777777" w:rsidR="00B81545" w:rsidRDefault="00BE4ECB">
      <w:pPr>
        <w:pStyle w:val="Heading2"/>
        <w:spacing w:after="240" w:line="276" w:lineRule="auto"/>
      </w:pPr>
      <w:bookmarkStart w:id="135" w:name="_Toc215759295"/>
      <w:r>
        <w:rPr>
          <w:rFonts w:ascii="Roboto" w:eastAsia="Roboto" w:hAnsi="Roboto" w:cs="Roboto"/>
          <w:color w:val="000000"/>
          <w:sz w:val="28"/>
          <w:szCs w:val="28"/>
        </w:rPr>
        <w:t>(7.53) Did you have an emissions target that was active in the reporting year?</w:t>
      </w:r>
      <w:bookmarkEnd w:id="135"/>
    </w:p>
    <w:p w14:paraId="7EBE3794" w14:textId="77777777" w:rsidR="00B81545" w:rsidRDefault="00BE4ECB">
      <w:r>
        <w:rPr>
          <w:i/>
          <w:iCs/>
          <w:color w:val="000000"/>
          <w:sz w:val="21"/>
          <w:szCs w:val="21"/>
        </w:rPr>
        <w:t>Select all that apply</w:t>
      </w:r>
    </w:p>
    <w:p w14:paraId="6267174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Absolute target</w:t>
      </w:r>
    </w:p>
    <w:p w14:paraId="27F5225D" w14:textId="77777777" w:rsidR="00B81545" w:rsidRDefault="00BE4ECB">
      <w:pPr>
        <w:pStyle w:val="Heading2"/>
        <w:spacing w:after="240" w:line="276" w:lineRule="auto"/>
      </w:pPr>
      <w:bookmarkStart w:id="136" w:name="_Toc215759296"/>
      <w:r>
        <w:rPr>
          <w:rFonts w:ascii="Roboto" w:eastAsia="Roboto" w:hAnsi="Roboto" w:cs="Roboto"/>
          <w:color w:val="000000"/>
          <w:sz w:val="28"/>
          <w:szCs w:val="28"/>
        </w:rPr>
        <w:t>(7.53.1) Provide details of your absolute emissions targets and progress made against those targets.</w:t>
      </w:r>
      <w:bookmarkEnd w:id="136"/>
    </w:p>
    <w:p w14:paraId="02341145" w14:textId="77777777" w:rsidR="00B81545" w:rsidRDefault="00BE4ECB">
      <w:pPr>
        <w:spacing w:before="240" w:after="240" w:line="276" w:lineRule="auto"/>
      </w:pPr>
      <w:r>
        <w:rPr>
          <w:rFonts w:ascii="Roboto" w:eastAsia="Roboto" w:hAnsi="Roboto" w:cs="Roboto"/>
          <w:b/>
          <w:bCs/>
          <w:color w:val="000000"/>
          <w:sz w:val="28"/>
          <w:szCs w:val="28"/>
        </w:rPr>
        <w:t>Row 1</w:t>
      </w:r>
    </w:p>
    <w:p w14:paraId="2287427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(7.53.1.1) Target reference number</w:t>
      </w:r>
    </w:p>
    <w:p w14:paraId="3A0E4E4A" w14:textId="77777777" w:rsidR="00B81545" w:rsidRDefault="00BE4ECB">
      <w:r>
        <w:rPr>
          <w:i/>
          <w:iCs/>
          <w:color w:val="000000"/>
          <w:sz w:val="21"/>
          <w:szCs w:val="21"/>
        </w:rPr>
        <w:t>Select from:</w:t>
      </w:r>
    </w:p>
    <w:p w14:paraId="51DE430D"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Abs 1</w:t>
      </w:r>
    </w:p>
    <w:p w14:paraId="56BF1F3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(7.53.1.2) Is this a science-based target?</w:t>
      </w:r>
    </w:p>
    <w:p w14:paraId="7D1D647B" w14:textId="77777777" w:rsidR="00B81545" w:rsidRDefault="00BE4ECB">
      <w:r>
        <w:rPr>
          <w:i/>
          <w:iCs/>
          <w:color w:val="000000"/>
          <w:sz w:val="21"/>
          <w:szCs w:val="21"/>
        </w:rPr>
        <w:t>Select from:</w:t>
      </w:r>
    </w:p>
    <w:p w14:paraId="6BA4CB47"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 and this target has been approved by the Science Based Targets initiative</w:t>
      </w:r>
    </w:p>
    <w:p w14:paraId="2C1741B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(7.53.1.3) Science Based Targets initiative official validation letter</w:t>
      </w:r>
    </w:p>
    <w:p w14:paraId="13415BCF" w14:textId="77777777" w:rsidR="00B81545" w:rsidRDefault="00BE4ECB">
      <w:r>
        <w:rPr>
          <w:i/>
          <w:iCs/>
          <w:color w:val="000000"/>
          <w:sz w:val="21"/>
          <w:szCs w:val="21"/>
        </w:rPr>
        <w:t>Certificate Synthomer plc.pdf</w:t>
      </w:r>
    </w:p>
    <w:p w14:paraId="4D6BC28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(7.53.1.4) Target ambition</w:t>
      </w:r>
    </w:p>
    <w:p w14:paraId="3A11B272" w14:textId="77777777" w:rsidR="00B81545" w:rsidRDefault="00BE4ECB">
      <w:r>
        <w:rPr>
          <w:i/>
          <w:iCs/>
          <w:color w:val="000000"/>
          <w:sz w:val="21"/>
          <w:szCs w:val="21"/>
        </w:rPr>
        <w:t>Select from:</w:t>
      </w:r>
    </w:p>
    <w:p w14:paraId="53F78240"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1.5°C aligned</w:t>
      </w:r>
    </w:p>
    <w:p w14:paraId="594CABF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(7.53.1.5) Date target was set</w:t>
      </w:r>
    </w:p>
    <w:p w14:paraId="6D6EE179" w14:textId="77777777" w:rsidR="00B81545" w:rsidRDefault="00BE4ECB">
      <w:r>
        <w:rPr>
          <w:i/>
          <w:iCs/>
          <w:color w:val="000000"/>
          <w:sz w:val="21"/>
          <w:szCs w:val="21"/>
        </w:rPr>
        <w:t>03/08/2022</w:t>
      </w:r>
    </w:p>
    <w:p w14:paraId="51CCD39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(7.53.1.6) Target coverage</w:t>
      </w:r>
    </w:p>
    <w:p w14:paraId="39DF4D8F" w14:textId="77777777" w:rsidR="00B81545" w:rsidRDefault="00BE4ECB">
      <w:r>
        <w:rPr>
          <w:i/>
          <w:iCs/>
          <w:color w:val="000000"/>
          <w:sz w:val="21"/>
          <w:szCs w:val="21"/>
        </w:rPr>
        <w:t>Select from:</w:t>
      </w:r>
    </w:p>
    <w:p w14:paraId="46AF35C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Organization-wide</w:t>
      </w:r>
    </w:p>
    <w:p w14:paraId="4AAECA1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(7.53.1.7) Greenhouse gases covered by target</w:t>
      </w:r>
    </w:p>
    <w:p w14:paraId="2E8ABF8D" w14:textId="77777777" w:rsidR="00B81545" w:rsidRDefault="00BE4ECB">
      <w:r>
        <w:rPr>
          <w:i/>
          <w:iCs/>
          <w:color w:val="000000"/>
          <w:sz w:val="21"/>
          <w:szCs w:val="21"/>
        </w:rPr>
        <w:t>Select all that apply</w:t>
      </w:r>
    </w:p>
    <w:p w14:paraId="1BE341BE"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Methane (CH4)</w:t>
      </w:r>
      <w:r>
        <w:rPr>
          <w:rFonts w:ascii="Roboto" w:eastAsia="Roboto" w:hAnsi="Roboto" w:cs="Roboto"/>
          <w:color w:val="000000"/>
          <w:sz w:val="22"/>
          <w:szCs w:val="22"/>
        </w:rPr>
        <w:tab/>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Sulphur hexafluoride (SF6)</w:t>
      </w:r>
    </w:p>
    <w:p w14:paraId="785DCE5E"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Nitrous oxide (N2O)</w:t>
      </w:r>
      <w:r>
        <w:rPr>
          <w:rFonts w:ascii="Roboto" w:eastAsia="Roboto" w:hAnsi="Roboto" w:cs="Roboto"/>
          <w:color w:val="000000"/>
          <w:sz w:val="22"/>
          <w:szCs w:val="22"/>
        </w:rPr>
        <w:tab/>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Nitrogen trifluoride (NF3)</w:t>
      </w:r>
    </w:p>
    <w:p w14:paraId="41C2DCC4"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Carbon dioxide (CO2)</w:t>
      </w:r>
      <w:r>
        <w:rPr>
          <w:rFonts w:ascii="Roboto" w:eastAsia="Roboto" w:hAnsi="Roboto" w:cs="Roboto"/>
          <w:color w:val="000000"/>
          <w:sz w:val="22"/>
          <w:szCs w:val="22"/>
        </w:rPr>
        <w:tab/>
      </w:r>
    </w:p>
    <w:p w14:paraId="6B9C2557"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Perfluorocarbons (PFCs)</w:t>
      </w:r>
      <w:r>
        <w:rPr>
          <w:rFonts w:ascii="Roboto" w:eastAsia="Roboto" w:hAnsi="Roboto" w:cs="Roboto"/>
          <w:color w:val="000000"/>
          <w:sz w:val="22"/>
          <w:szCs w:val="22"/>
        </w:rPr>
        <w:tab/>
      </w:r>
    </w:p>
    <w:p w14:paraId="60516826"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Hydrofluorocarbons (HFCs)</w:t>
      </w:r>
      <w:r>
        <w:rPr>
          <w:rFonts w:ascii="Roboto" w:eastAsia="Roboto" w:hAnsi="Roboto" w:cs="Roboto"/>
          <w:color w:val="000000"/>
          <w:sz w:val="22"/>
          <w:szCs w:val="22"/>
        </w:rPr>
        <w:tab/>
      </w:r>
    </w:p>
    <w:p w14:paraId="2E15693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(7.53.1.8) Scopes</w:t>
      </w:r>
    </w:p>
    <w:p w14:paraId="06728D5F" w14:textId="77777777" w:rsidR="00B81545" w:rsidRDefault="00BE4ECB">
      <w:r>
        <w:rPr>
          <w:i/>
          <w:iCs/>
          <w:color w:val="000000"/>
          <w:sz w:val="21"/>
          <w:szCs w:val="21"/>
        </w:rPr>
        <w:t>Select all that apply</w:t>
      </w:r>
    </w:p>
    <w:p w14:paraId="73A62AEF"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Scope 1</w:t>
      </w:r>
    </w:p>
    <w:p w14:paraId="48CA003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Scope 2</w:t>
      </w:r>
    </w:p>
    <w:p w14:paraId="087745A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(7.53.1.9) Scope 2 accounting method</w:t>
      </w:r>
    </w:p>
    <w:p w14:paraId="62B8D5D0" w14:textId="77777777" w:rsidR="00B81545" w:rsidRDefault="00BE4ECB">
      <w:r>
        <w:rPr>
          <w:i/>
          <w:iCs/>
          <w:color w:val="000000"/>
          <w:sz w:val="21"/>
          <w:szCs w:val="21"/>
        </w:rPr>
        <w:t>Select from:</w:t>
      </w:r>
    </w:p>
    <w:p w14:paraId="67EF6FD7"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Market-based</w:t>
      </w:r>
    </w:p>
    <w:p w14:paraId="67A27EC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(7.53.1.11) End date of base year</w:t>
      </w:r>
    </w:p>
    <w:p w14:paraId="5FE71CF8" w14:textId="77777777" w:rsidR="00B81545" w:rsidRDefault="00BE4ECB">
      <w:r>
        <w:rPr>
          <w:i/>
          <w:iCs/>
          <w:color w:val="000000"/>
          <w:sz w:val="21"/>
          <w:szCs w:val="21"/>
        </w:rPr>
        <w:t>12/30/2019</w:t>
      </w:r>
    </w:p>
    <w:p w14:paraId="404F2D2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(7.53.1.12) Base year Scope 1 emissions covered by target (metric tons CO2e)</w:t>
      </w:r>
    </w:p>
    <w:p w14:paraId="38845A48" w14:textId="77777777" w:rsidR="00B81545" w:rsidRDefault="00BE4ECB">
      <w:r>
        <w:rPr>
          <w:i/>
          <w:iCs/>
          <w:color w:val="000000"/>
          <w:sz w:val="21"/>
          <w:szCs w:val="21"/>
        </w:rPr>
        <w:t>303242</w:t>
      </w:r>
    </w:p>
    <w:p w14:paraId="4888549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(7.53.1.13) Base year Scope 2 emissions covered by target (metric tons CO2e)</w:t>
      </w:r>
    </w:p>
    <w:p w14:paraId="31214BC4" w14:textId="77777777" w:rsidR="00B81545" w:rsidRDefault="00BE4ECB">
      <w:r>
        <w:rPr>
          <w:i/>
          <w:iCs/>
          <w:color w:val="000000"/>
          <w:sz w:val="21"/>
          <w:szCs w:val="21"/>
        </w:rPr>
        <w:t>250853</w:t>
      </w:r>
    </w:p>
    <w:p w14:paraId="6564792A" w14:textId="77777777" w:rsidR="00B81545" w:rsidRDefault="00BE4ECB">
      <w:pPr>
        <w:shd w:val="clear" w:color="auto" w:fill="B1ADAD"/>
        <w:spacing w:before="240" w:after="240" w:line="276" w:lineRule="auto"/>
      </w:pPr>
      <w:r>
        <w:rPr>
          <w:rFonts w:ascii="Roboto" w:eastAsia="Roboto" w:hAnsi="Roboto" w:cs="Roboto"/>
          <w:b/>
          <w:bCs/>
          <w:color w:val="FFFFFF"/>
          <w:sz w:val="28"/>
          <w:szCs w:val="28"/>
        </w:rPr>
        <w:t>(7.53.1.31) Base year total Scope 3 emissions covered by target (metric tons CO2e)</w:t>
      </w:r>
    </w:p>
    <w:p w14:paraId="5A892DBA" w14:textId="77777777" w:rsidR="00B81545" w:rsidRDefault="00BE4ECB">
      <w:r>
        <w:rPr>
          <w:i/>
          <w:iCs/>
          <w:color w:val="000000"/>
          <w:sz w:val="21"/>
          <w:szCs w:val="21"/>
        </w:rPr>
        <w:t>0.000</w:t>
      </w:r>
    </w:p>
    <w:p w14:paraId="5BAC20DE" w14:textId="77777777" w:rsidR="00B81545" w:rsidRDefault="00BE4ECB">
      <w:pPr>
        <w:shd w:val="clear" w:color="auto" w:fill="B1ADAD"/>
        <w:spacing w:before="240" w:after="240" w:line="276" w:lineRule="auto"/>
      </w:pPr>
      <w:r>
        <w:rPr>
          <w:rFonts w:ascii="Roboto" w:eastAsia="Roboto" w:hAnsi="Roboto" w:cs="Roboto"/>
          <w:b/>
          <w:bCs/>
          <w:color w:val="FFFFFF"/>
          <w:sz w:val="28"/>
          <w:szCs w:val="28"/>
        </w:rPr>
        <w:t>(7.53.1.32) Total base year emissions covered by target in all selected Scopes (metric tons CO2e)</w:t>
      </w:r>
    </w:p>
    <w:p w14:paraId="7575DEDB" w14:textId="77777777" w:rsidR="00B81545" w:rsidRDefault="00BE4ECB">
      <w:r>
        <w:rPr>
          <w:i/>
          <w:iCs/>
          <w:color w:val="000000"/>
          <w:sz w:val="21"/>
          <w:szCs w:val="21"/>
        </w:rPr>
        <w:t>554095.000</w:t>
      </w:r>
    </w:p>
    <w:p w14:paraId="45F35B3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(7.53.1.33) Base year Scope 1 emissions covered by target as % of total base year emissions in Scope 1</w:t>
      </w:r>
    </w:p>
    <w:p w14:paraId="23FF16F0" w14:textId="77777777" w:rsidR="00B81545" w:rsidRDefault="00BE4ECB">
      <w:r>
        <w:rPr>
          <w:i/>
          <w:iCs/>
          <w:color w:val="000000"/>
          <w:sz w:val="21"/>
          <w:szCs w:val="21"/>
        </w:rPr>
        <w:t>100</w:t>
      </w:r>
    </w:p>
    <w:p w14:paraId="0C1FB36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(7.53.1.34) Base year Scope 2 emissions covered by target as % of total base year emissions in Scope 2</w:t>
      </w:r>
    </w:p>
    <w:p w14:paraId="373160F0" w14:textId="77777777" w:rsidR="00B81545" w:rsidRDefault="00BE4ECB">
      <w:r>
        <w:rPr>
          <w:i/>
          <w:iCs/>
          <w:color w:val="000000"/>
          <w:sz w:val="21"/>
          <w:szCs w:val="21"/>
        </w:rPr>
        <w:t>100</w:t>
      </w:r>
    </w:p>
    <w:p w14:paraId="7C60A2B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(7.53.1.53) Base year emissions covered by target in all selected Scopes as % of total base year emissions in all selected Scopes</w:t>
      </w:r>
    </w:p>
    <w:p w14:paraId="224F23EB" w14:textId="77777777" w:rsidR="00B81545" w:rsidRDefault="00BE4ECB">
      <w:r>
        <w:rPr>
          <w:i/>
          <w:iCs/>
          <w:color w:val="000000"/>
          <w:sz w:val="21"/>
          <w:szCs w:val="21"/>
        </w:rPr>
        <w:t>100</w:t>
      </w:r>
    </w:p>
    <w:p w14:paraId="5121B55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(7.53.1.54) End date of target</w:t>
      </w:r>
    </w:p>
    <w:p w14:paraId="153631E2" w14:textId="77777777" w:rsidR="00B81545" w:rsidRDefault="00BE4ECB">
      <w:r>
        <w:rPr>
          <w:i/>
          <w:iCs/>
          <w:color w:val="000000"/>
          <w:sz w:val="21"/>
          <w:szCs w:val="21"/>
        </w:rPr>
        <w:t>12/30/2030</w:t>
      </w:r>
    </w:p>
    <w:p w14:paraId="5B2460D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(7.53.1.55) Targeted reduction from base year (%)</w:t>
      </w:r>
    </w:p>
    <w:p w14:paraId="1DA3618F" w14:textId="77777777" w:rsidR="00B81545" w:rsidRDefault="00BE4ECB">
      <w:r>
        <w:rPr>
          <w:i/>
          <w:iCs/>
          <w:color w:val="000000"/>
          <w:sz w:val="21"/>
          <w:szCs w:val="21"/>
        </w:rPr>
        <w:t>46.2</w:t>
      </w:r>
    </w:p>
    <w:p w14:paraId="1FE27BCD" w14:textId="77777777" w:rsidR="00B81545" w:rsidRDefault="00BE4ECB">
      <w:pPr>
        <w:shd w:val="clear" w:color="auto" w:fill="B1ADAD"/>
        <w:spacing w:before="240" w:after="240" w:line="276" w:lineRule="auto"/>
      </w:pPr>
      <w:r>
        <w:rPr>
          <w:rFonts w:ascii="Roboto" w:eastAsia="Roboto" w:hAnsi="Roboto" w:cs="Roboto"/>
          <w:b/>
          <w:bCs/>
          <w:color w:val="FFFFFF"/>
          <w:sz w:val="28"/>
          <w:szCs w:val="28"/>
        </w:rPr>
        <w:t>(7.53.1.56) Total emissions at end date of target covered by target in all selected Scopes (metric tons CO2e)</w:t>
      </w:r>
    </w:p>
    <w:p w14:paraId="4EB41A93" w14:textId="77777777" w:rsidR="00B81545" w:rsidRDefault="00BE4ECB">
      <w:r>
        <w:rPr>
          <w:i/>
          <w:iCs/>
          <w:color w:val="000000"/>
          <w:sz w:val="21"/>
          <w:szCs w:val="21"/>
        </w:rPr>
        <w:lastRenderedPageBreak/>
        <w:t>298103.110</w:t>
      </w:r>
    </w:p>
    <w:p w14:paraId="6E6C4E9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(7.53.1.57) Scope 1 emissions in reporting year covered by target (metric tons CO2e)</w:t>
      </w:r>
    </w:p>
    <w:p w14:paraId="4C100B37" w14:textId="77777777" w:rsidR="00B81545" w:rsidRDefault="00BE4ECB">
      <w:r>
        <w:rPr>
          <w:i/>
          <w:iCs/>
          <w:color w:val="000000"/>
          <w:sz w:val="21"/>
          <w:szCs w:val="21"/>
        </w:rPr>
        <w:t>241151</w:t>
      </w:r>
    </w:p>
    <w:p w14:paraId="1E8B095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(7.53.1.58) Scope 2 emissions in reporting year covered by target (metric tons CO2e)</w:t>
      </w:r>
    </w:p>
    <w:p w14:paraId="56F1DF3D" w14:textId="77777777" w:rsidR="00B81545" w:rsidRDefault="00BE4ECB">
      <w:r>
        <w:rPr>
          <w:i/>
          <w:iCs/>
          <w:color w:val="000000"/>
          <w:sz w:val="21"/>
          <w:szCs w:val="21"/>
        </w:rPr>
        <w:t>64086</w:t>
      </w:r>
    </w:p>
    <w:p w14:paraId="180E0D71" w14:textId="77777777" w:rsidR="00B81545" w:rsidRDefault="00BE4ECB">
      <w:pPr>
        <w:shd w:val="clear" w:color="auto" w:fill="B1ADAD"/>
        <w:spacing w:before="240" w:after="240" w:line="276" w:lineRule="auto"/>
      </w:pPr>
      <w:r>
        <w:rPr>
          <w:rFonts w:ascii="Roboto" w:eastAsia="Roboto" w:hAnsi="Roboto" w:cs="Roboto"/>
          <w:b/>
          <w:bCs/>
          <w:color w:val="FFFFFF"/>
          <w:sz w:val="28"/>
          <w:szCs w:val="28"/>
        </w:rPr>
        <w:t>(7.53.1.77) Total emissions in reporting year covered by target in all selected scopes (metric tons CO2e)</w:t>
      </w:r>
    </w:p>
    <w:p w14:paraId="6E265934" w14:textId="77777777" w:rsidR="00B81545" w:rsidRDefault="00BE4ECB">
      <w:r>
        <w:rPr>
          <w:i/>
          <w:iCs/>
          <w:color w:val="000000"/>
          <w:sz w:val="21"/>
          <w:szCs w:val="21"/>
        </w:rPr>
        <w:t>305237.000</w:t>
      </w:r>
    </w:p>
    <w:p w14:paraId="5038FFB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(7.53.1.78) Land-related emissions covered by target</w:t>
      </w:r>
    </w:p>
    <w:p w14:paraId="35B74256" w14:textId="77777777" w:rsidR="00B81545" w:rsidRDefault="00BE4ECB">
      <w:r>
        <w:rPr>
          <w:i/>
          <w:iCs/>
          <w:color w:val="000000"/>
          <w:sz w:val="21"/>
          <w:szCs w:val="21"/>
        </w:rPr>
        <w:t>Select from:</w:t>
      </w:r>
    </w:p>
    <w:p w14:paraId="5278A6D2"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 it does not cover any land-related emissions (e.g. non-FLAG SBT)</w:t>
      </w:r>
    </w:p>
    <w:p w14:paraId="79A4AE5C" w14:textId="77777777" w:rsidR="00B81545" w:rsidRDefault="00BE4ECB">
      <w:pPr>
        <w:shd w:val="clear" w:color="auto" w:fill="B1ADAD"/>
        <w:spacing w:before="240" w:after="240" w:line="276" w:lineRule="auto"/>
      </w:pPr>
      <w:r>
        <w:rPr>
          <w:rFonts w:ascii="Roboto" w:eastAsia="Roboto" w:hAnsi="Roboto" w:cs="Roboto"/>
          <w:b/>
          <w:bCs/>
          <w:color w:val="FFFFFF"/>
          <w:sz w:val="28"/>
          <w:szCs w:val="28"/>
        </w:rPr>
        <w:t>(7.53.1.79) % of target achieved relative to base year</w:t>
      </w:r>
    </w:p>
    <w:p w14:paraId="3DC20B17" w14:textId="77777777" w:rsidR="00B81545" w:rsidRDefault="00BE4ECB">
      <w:r>
        <w:rPr>
          <w:i/>
          <w:iCs/>
          <w:color w:val="000000"/>
          <w:sz w:val="21"/>
          <w:szCs w:val="21"/>
        </w:rPr>
        <w:t>97.21</w:t>
      </w:r>
    </w:p>
    <w:p w14:paraId="58303B0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(7.53.1.80) Target status in reporting year</w:t>
      </w:r>
    </w:p>
    <w:p w14:paraId="4D54AAC5" w14:textId="77777777" w:rsidR="00B81545" w:rsidRDefault="00BE4ECB">
      <w:r>
        <w:rPr>
          <w:i/>
          <w:iCs/>
          <w:color w:val="000000"/>
          <w:sz w:val="21"/>
          <w:szCs w:val="21"/>
        </w:rPr>
        <w:t>Select from:</w:t>
      </w:r>
    </w:p>
    <w:p w14:paraId="442828C0"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Underway</w:t>
      </w:r>
    </w:p>
    <w:p w14:paraId="53B017C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(7.53.1.82) Explain target coverage and identify any exclusions</w:t>
      </w:r>
    </w:p>
    <w:p w14:paraId="258D18D1" w14:textId="77777777" w:rsidR="00B81545" w:rsidRDefault="00BE4ECB">
      <w:r>
        <w:rPr>
          <w:i/>
          <w:iCs/>
          <w:color w:val="000000"/>
          <w:sz w:val="21"/>
          <w:szCs w:val="21"/>
        </w:rPr>
        <w:t>Target coverage is 100%. No exclusions</w:t>
      </w:r>
    </w:p>
    <w:p w14:paraId="30FDD68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(7.53.1.83) Target objective</w:t>
      </w:r>
    </w:p>
    <w:p w14:paraId="151ADEC5" w14:textId="77777777" w:rsidR="00B81545" w:rsidRDefault="00BE4ECB">
      <w:r>
        <w:rPr>
          <w:i/>
          <w:iCs/>
          <w:color w:val="000000"/>
          <w:sz w:val="21"/>
          <w:szCs w:val="21"/>
        </w:rPr>
        <w:lastRenderedPageBreak/>
        <w:t>This target was set both as an internal commitment to reduce our emissions in line with climate science, and to hold our organization publicly accountable to our investors and other stakeholders.</w:t>
      </w:r>
    </w:p>
    <w:p w14:paraId="42E0DF1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(7.53.1.84) Plan for achieving target, and progress made to the end of the reporting year</w:t>
      </w:r>
    </w:p>
    <w:p w14:paraId="47DC5A8A" w14:textId="77777777" w:rsidR="00B81545" w:rsidRDefault="00BE4ECB">
      <w:r>
        <w:rPr>
          <w:i/>
          <w:iCs/>
          <w:color w:val="000000"/>
          <w:sz w:val="21"/>
          <w:szCs w:val="21"/>
        </w:rPr>
        <w:t>Progress made to end of 2024 (Reporting year) has been significant (45% reduction vs. 46.2% reduction target) but has been influenced by low production rates vs. 2019 that automatically translate in lower energy consumptions and lower emissions. There are various initiatives to achieve the 2030 target: Synthomer intend on investing on the electrification of equipment within its chemical production sites to replace scope 1 fuel usage with renewable electricity. In addition, Synthomer intend on improving energy efficiency across its production sites and looking to procure low carbon energy sources on sites to reduce scope 1 fuels. For scope 2, Synthomer also intend to improve energy efficiency across its production sites as well as look to procure high quality renewable electricity and potentially explore on site generation. The above-mentioned initiatives are combined in decarbonisation roadmaps for 3 Tier 1 (or High) priority sites, followed by the remaining 7 Tier 1 (or High) priority sites. Alternative energy sources to replace heat generation (e.g. hydrogen) will be incorporated as they become available. Alternative technologies for existing high energy intensive processes, such as drying, are being scoped and will be piloted within the next 5 years</w:t>
      </w:r>
    </w:p>
    <w:p w14:paraId="6B8A356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(7.53.1.85) Target derived using a sectoral decarbonization approach</w:t>
      </w:r>
    </w:p>
    <w:p w14:paraId="302F7F05" w14:textId="77777777" w:rsidR="00B81545" w:rsidRDefault="00BE4ECB">
      <w:r>
        <w:rPr>
          <w:i/>
          <w:iCs/>
          <w:color w:val="000000"/>
          <w:sz w:val="21"/>
          <w:szCs w:val="21"/>
        </w:rPr>
        <w:t>Select from:</w:t>
      </w:r>
    </w:p>
    <w:p w14:paraId="2928AB20"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w:t>
      </w:r>
    </w:p>
    <w:p w14:paraId="1839A8F8" w14:textId="77777777" w:rsidR="00B81545" w:rsidRDefault="00BE4ECB">
      <w:pPr>
        <w:spacing w:before="240" w:after="240" w:line="276" w:lineRule="auto"/>
      </w:pPr>
      <w:r>
        <w:rPr>
          <w:rFonts w:ascii="Roboto" w:eastAsia="Roboto" w:hAnsi="Roboto" w:cs="Roboto"/>
          <w:b/>
          <w:bCs/>
          <w:color w:val="000000"/>
          <w:sz w:val="28"/>
          <w:szCs w:val="28"/>
        </w:rPr>
        <w:t>Row 2</w:t>
      </w:r>
    </w:p>
    <w:p w14:paraId="7713EA5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(7.53.1.1) Target reference number</w:t>
      </w:r>
    </w:p>
    <w:p w14:paraId="5212DB6F" w14:textId="77777777" w:rsidR="00B81545" w:rsidRDefault="00BE4ECB">
      <w:r>
        <w:rPr>
          <w:i/>
          <w:iCs/>
          <w:color w:val="000000"/>
          <w:sz w:val="21"/>
          <w:szCs w:val="21"/>
        </w:rPr>
        <w:t>Select from:</w:t>
      </w:r>
    </w:p>
    <w:p w14:paraId="38790FA9"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Abs 2</w:t>
      </w:r>
    </w:p>
    <w:p w14:paraId="175A942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(7.53.1.2) Is this a science-based target?</w:t>
      </w:r>
    </w:p>
    <w:p w14:paraId="08F3244B" w14:textId="77777777" w:rsidR="00B81545" w:rsidRDefault="00BE4ECB">
      <w:r>
        <w:rPr>
          <w:i/>
          <w:iCs/>
          <w:color w:val="000000"/>
          <w:sz w:val="21"/>
          <w:szCs w:val="21"/>
        </w:rPr>
        <w:t>Select from:</w:t>
      </w:r>
    </w:p>
    <w:p w14:paraId="72C40F95"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 and this target has been approved by the Science Based Targets initiative</w:t>
      </w:r>
    </w:p>
    <w:p w14:paraId="6696CC2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(7.53.1.3) Science Based Targets initiative official validation letter</w:t>
      </w:r>
    </w:p>
    <w:p w14:paraId="4221D159" w14:textId="77777777" w:rsidR="00B81545" w:rsidRDefault="00BE4ECB">
      <w:r>
        <w:rPr>
          <w:i/>
          <w:iCs/>
          <w:color w:val="000000"/>
          <w:sz w:val="21"/>
          <w:szCs w:val="21"/>
        </w:rPr>
        <w:t>Certificate Synthomer plc.pdf</w:t>
      </w:r>
    </w:p>
    <w:p w14:paraId="2669287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(7.53.1.4) Target ambition</w:t>
      </w:r>
    </w:p>
    <w:p w14:paraId="2B42FF21" w14:textId="77777777" w:rsidR="00B81545" w:rsidRDefault="00BE4ECB">
      <w:r>
        <w:rPr>
          <w:i/>
          <w:iCs/>
          <w:color w:val="000000"/>
          <w:sz w:val="21"/>
          <w:szCs w:val="21"/>
        </w:rPr>
        <w:t>Select from:</w:t>
      </w:r>
    </w:p>
    <w:p w14:paraId="444265E9"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Well-below 2°C aligned</w:t>
      </w:r>
    </w:p>
    <w:p w14:paraId="424C7C1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(7.53.1.5) Date target was set</w:t>
      </w:r>
    </w:p>
    <w:p w14:paraId="0B40DC57" w14:textId="77777777" w:rsidR="00B81545" w:rsidRDefault="00BE4ECB">
      <w:r>
        <w:rPr>
          <w:i/>
          <w:iCs/>
          <w:color w:val="000000"/>
          <w:sz w:val="21"/>
          <w:szCs w:val="21"/>
        </w:rPr>
        <w:t>08/03/2022</w:t>
      </w:r>
    </w:p>
    <w:p w14:paraId="5251BD9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(7.53.1.6) Target coverage</w:t>
      </w:r>
    </w:p>
    <w:p w14:paraId="24E3F8DE" w14:textId="77777777" w:rsidR="00B81545" w:rsidRDefault="00BE4ECB">
      <w:r>
        <w:rPr>
          <w:i/>
          <w:iCs/>
          <w:color w:val="000000"/>
          <w:sz w:val="21"/>
          <w:szCs w:val="21"/>
        </w:rPr>
        <w:t>Select from:</w:t>
      </w:r>
    </w:p>
    <w:p w14:paraId="58CF2567"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Organization-wide</w:t>
      </w:r>
    </w:p>
    <w:p w14:paraId="1DDAC89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(7.53.1.7) Greenhouse gases covered by target</w:t>
      </w:r>
    </w:p>
    <w:p w14:paraId="6D4D4EF2" w14:textId="77777777" w:rsidR="00B81545" w:rsidRDefault="00BE4ECB">
      <w:r>
        <w:rPr>
          <w:i/>
          <w:iCs/>
          <w:color w:val="000000"/>
          <w:sz w:val="21"/>
          <w:szCs w:val="21"/>
        </w:rPr>
        <w:t>Select all that apply</w:t>
      </w:r>
    </w:p>
    <w:p w14:paraId="49DA85CF"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Methane (CH4)</w:t>
      </w:r>
      <w:r>
        <w:rPr>
          <w:rFonts w:ascii="Roboto" w:eastAsia="Roboto" w:hAnsi="Roboto" w:cs="Roboto"/>
          <w:color w:val="000000"/>
          <w:sz w:val="22"/>
          <w:szCs w:val="22"/>
        </w:rPr>
        <w:tab/>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Sulphur hexafluoride (SF6)</w:t>
      </w:r>
    </w:p>
    <w:p w14:paraId="5F4C459E"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Nitrous oxide (N2O)</w:t>
      </w:r>
      <w:r>
        <w:rPr>
          <w:rFonts w:ascii="Roboto" w:eastAsia="Roboto" w:hAnsi="Roboto" w:cs="Roboto"/>
          <w:color w:val="000000"/>
          <w:sz w:val="22"/>
          <w:szCs w:val="22"/>
        </w:rPr>
        <w:tab/>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Nitrogen trifluoride (NF3)</w:t>
      </w:r>
    </w:p>
    <w:p w14:paraId="0C179C10"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Carbon dioxide (CO2)</w:t>
      </w:r>
      <w:r>
        <w:rPr>
          <w:rFonts w:ascii="Roboto" w:eastAsia="Roboto" w:hAnsi="Roboto" w:cs="Roboto"/>
          <w:color w:val="000000"/>
          <w:sz w:val="22"/>
          <w:szCs w:val="22"/>
        </w:rPr>
        <w:tab/>
      </w:r>
    </w:p>
    <w:p w14:paraId="00CAC73E"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Perfluorocarbons (PFCs)</w:t>
      </w:r>
      <w:r>
        <w:rPr>
          <w:rFonts w:ascii="Roboto" w:eastAsia="Roboto" w:hAnsi="Roboto" w:cs="Roboto"/>
          <w:color w:val="000000"/>
          <w:sz w:val="22"/>
          <w:szCs w:val="22"/>
        </w:rPr>
        <w:tab/>
      </w:r>
    </w:p>
    <w:p w14:paraId="7E4A3630" w14:textId="77777777" w:rsidR="00B81545" w:rsidRDefault="00BE4ECB">
      <w:pPr>
        <w:tabs>
          <w:tab w:val="left" w:pos="7500"/>
        </w:tabs>
      </w:pP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Hydrofluorocarbons (HFCs)</w:t>
      </w:r>
      <w:r>
        <w:rPr>
          <w:rFonts w:ascii="Roboto" w:eastAsia="Roboto" w:hAnsi="Roboto" w:cs="Roboto"/>
          <w:color w:val="000000"/>
          <w:sz w:val="22"/>
          <w:szCs w:val="22"/>
        </w:rPr>
        <w:tab/>
      </w:r>
    </w:p>
    <w:p w14:paraId="000DD72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(7.53.1.8) Scopes</w:t>
      </w:r>
    </w:p>
    <w:p w14:paraId="2E0316EF" w14:textId="77777777" w:rsidR="00B81545" w:rsidRDefault="00BE4ECB">
      <w:r>
        <w:rPr>
          <w:i/>
          <w:iCs/>
          <w:color w:val="000000"/>
          <w:sz w:val="21"/>
          <w:szCs w:val="21"/>
        </w:rPr>
        <w:t>Select all that apply</w:t>
      </w:r>
    </w:p>
    <w:p w14:paraId="479391A9"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Scope 3</w:t>
      </w:r>
    </w:p>
    <w:p w14:paraId="0347E8C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(7.53.1.10) Scope 3 categories</w:t>
      </w:r>
    </w:p>
    <w:p w14:paraId="78B9A860" w14:textId="77777777" w:rsidR="00B81545" w:rsidRDefault="00BE4ECB">
      <w:r>
        <w:rPr>
          <w:i/>
          <w:iCs/>
          <w:color w:val="000000"/>
          <w:sz w:val="21"/>
          <w:szCs w:val="21"/>
        </w:rPr>
        <w:t>Select all that apply</w:t>
      </w:r>
    </w:p>
    <w:p w14:paraId="057D70C7"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Scope 3, Category 1 – Purchased goods and services</w:t>
      </w:r>
    </w:p>
    <w:p w14:paraId="385C3D1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(7.53.1.11) End date of base year</w:t>
      </w:r>
    </w:p>
    <w:p w14:paraId="45A14B90" w14:textId="77777777" w:rsidR="00B81545" w:rsidRDefault="00BE4ECB">
      <w:r>
        <w:rPr>
          <w:i/>
          <w:iCs/>
          <w:color w:val="000000"/>
          <w:sz w:val="21"/>
          <w:szCs w:val="21"/>
        </w:rPr>
        <w:t>12/30/2019</w:t>
      </w:r>
    </w:p>
    <w:p w14:paraId="57DCBED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(7.53.1.14) Base year Scope 3, Category 1: Purchased goods and services emissions covered by target (metric tons CO2e)</w:t>
      </w:r>
    </w:p>
    <w:p w14:paraId="4A91E452" w14:textId="77777777" w:rsidR="00B81545" w:rsidRDefault="00BE4ECB">
      <w:r>
        <w:rPr>
          <w:i/>
          <w:iCs/>
          <w:color w:val="000000"/>
          <w:sz w:val="21"/>
          <w:szCs w:val="21"/>
        </w:rPr>
        <w:t>2781165</w:t>
      </w:r>
    </w:p>
    <w:p w14:paraId="59F0E9B1" w14:textId="77777777" w:rsidR="00B81545" w:rsidRDefault="00BE4ECB">
      <w:pPr>
        <w:shd w:val="clear" w:color="auto" w:fill="B1ADAD"/>
        <w:spacing w:before="240" w:after="240" w:line="276" w:lineRule="auto"/>
      </w:pPr>
      <w:r>
        <w:rPr>
          <w:rFonts w:ascii="Roboto" w:eastAsia="Roboto" w:hAnsi="Roboto" w:cs="Roboto"/>
          <w:b/>
          <w:bCs/>
          <w:color w:val="FFFFFF"/>
          <w:sz w:val="28"/>
          <w:szCs w:val="28"/>
        </w:rPr>
        <w:t>(7.53.1.31) Base year total Scope 3 emissions covered by target (metric tons CO2e)</w:t>
      </w:r>
    </w:p>
    <w:p w14:paraId="0A420538" w14:textId="77777777" w:rsidR="00B81545" w:rsidRDefault="00BE4ECB">
      <w:r>
        <w:rPr>
          <w:i/>
          <w:iCs/>
          <w:color w:val="000000"/>
          <w:sz w:val="21"/>
          <w:szCs w:val="21"/>
        </w:rPr>
        <w:t>2781165.000</w:t>
      </w:r>
    </w:p>
    <w:p w14:paraId="21CEE79F" w14:textId="77777777" w:rsidR="00B81545" w:rsidRDefault="00BE4ECB">
      <w:pPr>
        <w:shd w:val="clear" w:color="auto" w:fill="B1ADAD"/>
        <w:spacing w:before="240" w:after="240" w:line="276" w:lineRule="auto"/>
      </w:pPr>
      <w:r>
        <w:rPr>
          <w:rFonts w:ascii="Roboto" w:eastAsia="Roboto" w:hAnsi="Roboto" w:cs="Roboto"/>
          <w:b/>
          <w:bCs/>
          <w:color w:val="FFFFFF"/>
          <w:sz w:val="28"/>
          <w:szCs w:val="28"/>
        </w:rPr>
        <w:t>(7.53.1.32) Total base year emissions covered by target in all selected Scopes (metric tons CO2e)</w:t>
      </w:r>
    </w:p>
    <w:p w14:paraId="19989408" w14:textId="77777777" w:rsidR="00B81545" w:rsidRDefault="00BE4ECB">
      <w:r>
        <w:rPr>
          <w:i/>
          <w:iCs/>
          <w:color w:val="000000"/>
          <w:sz w:val="21"/>
          <w:szCs w:val="21"/>
        </w:rPr>
        <w:t>2781165.000</w:t>
      </w:r>
    </w:p>
    <w:p w14:paraId="0D73C58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(7.53.1.35) Base year Scope 3, Category 1: Purchased goods and services emissions covered by target as % of total base year emissions in Scope 3, Category 1: Purchased goods and services (metric tons CO2e)</w:t>
      </w:r>
    </w:p>
    <w:p w14:paraId="2D6CD475" w14:textId="77777777" w:rsidR="00B81545" w:rsidRDefault="00BE4ECB">
      <w:r>
        <w:rPr>
          <w:i/>
          <w:iCs/>
          <w:color w:val="000000"/>
          <w:sz w:val="21"/>
          <w:szCs w:val="21"/>
        </w:rPr>
        <w:t>92.9</w:t>
      </w:r>
    </w:p>
    <w:p w14:paraId="431F6A3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(7.53.1.52) Base year total Scope 3 emissions covered by target as % of total base year emissions in Scope 3 (in all Scope 3 categories)</w:t>
      </w:r>
    </w:p>
    <w:p w14:paraId="273B88EB" w14:textId="77777777" w:rsidR="00B81545" w:rsidRDefault="00BE4ECB">
      <w:r>
        <w:rPr>
          <w:i/>
          <w:iCs/>
          <w:color w:val="000000"/>
          <w:sz w:val="21"/>
          <w:szCs w:val="21"/>
        </w:rPr>
        <w:t>93.7</w:t>
      </w:r>
    </w:p>
    <w:p w14:paraId="3200624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(7.53.1.53) Base year emissions covered by target in all selected Scopes as % of total base year emissions in all selected Scopes</w:t>
      </w:r>
    </w:p>
    <w:p w14:paraId="53C745DD" w14:textId="77777777" w:rsidR="00B81545" w:rsidRDefault="00BE4ECB">
      <w:r>
        <w:rPr>
          <w:i/>
          <w:iCs/>
          <w:color w:val="000000"/>
          <w:sz w:val="21"/>
          <w:szCs w:val="21"/>
        </w:rPr>
        <w:t>93.7</w:t>
      </w:r>
    </w:p>
    <w:p w14:paraId="1ED003B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(7.53.1.54) End date of target</w:t>
      </w:r>
    </w:p>
    <w:p w14:paraId="2D2BEB9C" w14:textId="77777777" w:rsidR="00B81545" w:rsidRDefault="00BE4ECB">
      <w:r>
        <w:rPr>
          <w:i/>
          <w:iCs/>
          <w:color w:val="000000"/>
          <w:sz w:val="21"/>
          <w:szCs w:val="21"/>
        </w:rPr>
        <w:t>12/31/2030</w:t>
      </w:r>
    </w:p>
    <w:p w14:paraId="08FA8EE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(7.53.1.55) Targeted reduction from base year (%)</w:t>
      </w:r>
    </w:p>
    <w:p w14:paraId="0F47DAA1" w14:textId="77777777" w:rsidR="00B81545" w:rsidRDefault="00BE4ECB">
      <w:r>
        <w:rPr>
          <w:i/>
          <w:iCs/>
          <w:color w:val="000000"/>
          <w:sz w:val="21"/>
          <w:szCs w:val="21"/>
        </w:rPr>
        <w:t>27.5</w:t>
      </w:r>
    </w:p>
    <w:p w14:paraId="529B0F41" w14:textId="77777777" w:rsidR="00B81545" w:rsidRDefault="00BE4ECB">
      <w:pPr>
        <w:shd w:val="clear" w:color="auto" w:fill="B1ADAD"/>
        <w:spacing w:before="240" w:after="240" w:line="276" w:lineRule="auto"/>
      </w:pPr>
      <w:r>
        <w:rPr>
          <w:rFonts w:ascii="Roboto" w:eastAsia="Roboto" w:hAnsi="Roboto" w:cs="Roboto"/>
          <w:b/>
          <w:bCs/>
          <w:color w:val="FFFFFF"/>
          <w:sz w:val="28"/>
          <w:szCs w:val="28"/>
        </w:rPr>
        <w:t>(7.53.1.56) Total emissions at end date of target covered by target in all selected Scopes (metric tons CO2e)</w:t>
      </w:r>
    </w:p>
    <w:p w14:paraId="21A5165E" w14:textId="77777777" w:rsidR="00B81545" w:rsidRDefault="00BE4ECB">
      <w:r>
        <w:rPr>
          <w:i/>
          <w:iCs/>
          <w:color w:val="000000"/>
          <w:sz w:val="21"/>
          <w:szCs w:val="21"/>
        </w:rPr>
        <w:t>2016344.625</w:t>
      </w:r>
    </w:p>
    <w:p w14:paraId="5557E14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(7.53.1.59) Scope 3, Category 1: Purchased goods and services emissions in reporting year covered by target (metric tons CO2e)</w:t>
      </w:r>
    </w:p>
    <w:p w14:paraId="27692A92" w14:textId="77777777" w:rsidR="00B81545" w:rsidRDefault="00BE4ECB">
      <w:r>
        <w:rPr>
          <w:i/>
          <w:iCs/>
          <w:color w:val="000000"/>
          <w:sz w:val="21"/>
          <w:szCs w:val="21"/>
        </w:rPr>
        <w:t>2321758</w:t>
      </w:r>
    </w:p>
    <w:p w14:paraId="0892E01C" w14:textId="77777777" w:rsidR="00B81545" w:rsidRDefault="00BE4ECB">
      <w:pPr>
        <w:shd w:val="clear" w:color="auto" w:fill="B1ADAD"/>
        <w:spacing w:before="240" w:after="240" w:line="276" w:lineRule="auto"/>
      </w:pPr>
      <w:r>
        <w:rPr>
          <w:rFonts w:ascii="Roboto" w:eastAsia="Roboto" w:hAnsi="Roboto" w:cs="Roboto"/>
          <w:b/>
          <w:bCs/>
          <w:color w:val="FFFFFF"/>
          <w:sz w:val="28"/>
          <w:szCs w:val="28"/>
        </w:rPr>
        <w:t>(7.53.1.76) Total Scope 3 emissions in reporting year covered by target (metric tons CO2e)</w:t>
      </w:r>
    </w:p>
    <w:p w14:paraId="05AC4713" w14:textId="77777777" w:rsidR="00B81545" w:rsidRDefault="00BE4ECB">
      <w:r>
        <w:rPr>
          <w:i/>
          <w:iCs/>
          <w:color w:val="000000"/>
          <w:sz w:val="21"/>
          <w:szCs w:val="21"/>
        </w:rPr>
        <w:t>2321758.000</w:t>
      </w:r>
    </w:p>
    <w:p w14:paraId="3D2F6085" w14:textId="77777777" w:rsidR="00B81545" w:rsidRDefault="00BE4ECB">
      <w:pPr>
        <w:shd w:val="clear" w:color="auto" w:fill="B1ADAD"/>
        <w:spacing w:before="240" w:after="240" w:line="276" w:lineRule="auto"/>
      </w:pPr>
      <w:r>
        <w:rPr>
          <w:rFonts w:ascii="Roboto" w:eastAsia="Roboto" w:hAnsi="Roboto" w:cs="Roboto"/>
          <w:b/>
          <w:bCs/>
          <w:color w:val="FFFFFF"/>
          <w:sz w:val="28"/>
          <w:szCs w:val="28"/>
        </w:rPr>
        <w:t>(7.53.1.77) Total emissions in reporting year covered by target in all selected scopes (metric tons CO2e)</w:t>
      </w:r>
    </w:p>
    <w:p w14:paraId="5D96A622" w14:textId="77777777" w:rsidR="00B81545" w:rsidRDefault="00BE4ECB">
      <w:r>
        <w:rPr>
          <w:i/>
          <w:iCs/>
          <w:color w:val="000000"/>
          <w:sz w:val="21"/>
          <w:szCs w:val="21"/>
        </w:rPr>
        <w:t>2321758.000</w:t>
      </w:r>
    </w:p>
    <w:p w14:paraId="77703BB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(7.53.1.78) Land-related emissions covered by target</w:t>
      </w:r>
    </w:p>
    <w:p w14:paraId="27AEF13C" w14:textId="77777777" w:rsidR="00B81545" w:rsidRDefault="00BE4ECB">
      <w:r>
        <w:rPr>
          <w:i/>
          <w:iCs/>
          <w:color w:val="000000"/>
          <w:sz w:val="21"/>
          <w:szCs w:val="21"/>
        </w:rPr>
        <w:t>Select from:</w:t>
      </w:r>
    </w:p>
    <w:p w14:paraId="7D694F0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 it does not cover any land-related emissions (e.g. non-FLAG SBT)</w:t>
      </w:r>
    </w:p>
    <w:p w14:paraId="4C0AB822" w14:textId="77777777" w:rsidR="00B81545" w:rsidRDefault="00BE4ECB">
      <w:pPr>
        <w:shd w:val="clear" w:color="auto" w:fill="B1ADAD"/>
        <w:spacing w:before="240" w:after="240" w:line="276" w:lineRule="auto"/>
      </w:pPr>
      <w:r>
        <w:rPr>
          <w:rFonts w:ascii="Roboto" w:eastAsia="Roboto" w:hAnsi="Roboto" w:cs="Roboto"/>
          <w:b/>
          <w:bCs/>
          <w:color w:val="FFFFFF"/>
          <w:sz w:val="28"/>
          <w:szCs w:val="28"/>
        </w:rPr>
        <w:t>(7.53.1.79) % of target achieved relative to base year</w:t>
      </w:r>
    </w:p>
    <w:p w14:paraId="5246C77E" w14:textId="77777777" w:rsidR="00B81545" w:rsidRDefault="00BE4ECB">
      <w:r>
        <w:rPr>
          <w:i/>
          <w:iCs/>
          <w:color w:val="000000"/>
          <w:sz w:val="21"/>
          <w:szCs w:val="21"/>
        </w:rPr>
        <w:t>60.07</w:t>
      </w:r>
    </w:p>
    <w:p w14:paraId="0060102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(7.53.1.80) Target status in reporting year</w:t>
      </w:r>
    </w:p>
    <w:p w14:paraId="00579649" w14:textId="77777777" w:rsidR="00B81545" w:rsidRDefault="00BE4ECB">
      <w:r>
        <w:rPr>
          <w:i/>
          <w:iCs/>
          <w:color w:val="000000"/>
          <w:sz w:val="21"/>
          <w:szCs w:val="21"/>
        </w:rPr>
        <w:t>Select from:</w:t>
      </w:r>
    </w:p>
    <w:p w14:paraId="3B2D2F42"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Underway</w:t>
      </w:r>
    </w:p>
    <w:p w14:paraId="4F7ADCC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(7.53.1.82) Explain target coverage and identify any exclusions</w:t>
      </w:r>
    </w:p>
    <w:p w14:paraId="37752632" w14:textId="77777777" w:rsidR="00B81545" w:rsidRDefault="00BE4ECB">
      <w:r>
        <w:rPr>
          <w:i/>
          <w:iCs/>
          <w:color w:val="000000"/>
          <w:sz w:val="21"/>
          <w:szCs w:val="21"/>
        </w:rPr>
        <w:t>This company-wide target covers 85% of all our reported Scope 3 emissions. The coverage of this target including only category 1 Purchased Goods and Services was approved by the Science-based Targets Initiative (SBTi) so as to focus on the largest category most relevant to our business activities with the greatest potential for driving improvement. We have excluded several minor categories which we aim to reduce through separate measures.</w:t>
      </w:r>
    </w:p>
    <w:p w14:paraId="24472CD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(7.53.1.83) Target objective</w:t>
      </w:r>
    </w:p>
    <w:p w14:paraId="598F5A44" w14:textId="77777777" w:rsidR="00B81545" w:rsidRDefault="00BE4ECB">
      <w:r>
        <w:rPr>
          <w:i/>
          <w:iCs/>
          <w:color w:val="000000"/>
          <w:sz w:val="21"/>
          <w:szCs w:val="21"/>
        </w:rPr>
        <w:t>This target was set both as an internal commitment to reduce our emissions in line with climate science, and to hold our organization publicly accountable to our investors and other stakeholders.</w:t>
      </w:r>
    </w:p>
    <w:p w14:paraId="6B86C4B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(7.53.1.84) Plan for achieving target, and progress made to the end of the reporting year</w:t>
      </w:r>
    </w:p>
    <w:p w14:paraId="2C354413" w14:textId="77777777" w:rsidR="00B81545" w:rsidRDefault="00BE4ECB">
      <w:r>
        <w:rPr>
          <w:i/>
          <w:iCs/>
          <w:color w:val="000000"/>
          <w:sz w:val="21"/>
          <w:szCs w:val="21"/>
        </w:rPr>
        <w:t>We have begun to engage suppliers of our key raw materials. Our immediate focus is to explore how to work with suppliers that can make the lowest-carbon monomers from existing feedstocks. This is where we have the potential to make the most immediate impact on our Scope 3 Category 1 emissions. In the medium term, we are also working to identify and introduce alternative feedstocks, including those from bio-based or circular sources where they offer a lower-carbon solution, although we may have to consider trade-offs with other environmental factors, such as land use change. These actions allow us to continue to create and respond to demand from our customers for more sustainable products. In 2024 we used supplier specific PCF data where available.</w:t>
      </w:r>
    </w:p>
    <w:p w14:paraId="12814B2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(7.53.1.85) Target derived using a sectoral decarbonization approach</w:t>
      </w:r>
    </w:p>
    <w:p w14:paraId="052D884B" w14:textId="77777777" w:rsidR="00B81545" w:rsidRDefault="00BE4ECB">
      <w:r>
        <w:rPr>
          <w:i/>
          <w:iCs/>
          <w:color w:val="000000"/>
          <w:sz w:val="21"/>
          <w:szCs w:val="21"/>
        </w:rPr>
        <w:t>Select from:</w:t>
      </w:r>
    </w:p>
    <w:p w14:paraId="3ED2464A"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w:t>
      </w:r>
    </w:p>
    <w:p w14:paraId="23DF62B2" w14:textId="77777777" w:rsidR="00B81545" w:rsidRDefault="00BE4ECB">
      <w:r>
        <w:rPr>
          <w:i/>
          <w:iCs/>
          <w:color w:val="000000"/>
          <w:sz w:val="21"/>
          <w:szCs w:val="21"/>
        </w:rPr>
        <w:t>[Add row]</w:t>
      </w:r>
    </w:p>
    <w:p w14:paraId="4BDA0A06" w14:textId="77777777" w:rsidR="00B81545" w:rsidRDefault="00B81545"/>
    <w:p w14:paraId="06BF6D56" w14:textId="77777777" w:rsidR="00B81545" w:rsidRDefault="00BE4ECB">
      <w:pPr>
        <w:pStyle w:val="Heading2"/>
        <w:spacing w:after="240" w:line="276" w:lineRule="auto"/>
      </w:pPr>
      <w:bookmarkStart w:id="137" w:name="_Toc215759297"/>
      <w:r>
        <w:rPr>
          <w:rFonts w:ascii="Roboto" w:eastAsia="Roboto" w:hAnsi="Roboto" w:cs="Roboto"/>
          <w:color w:val="000000"/>
          <w:sz w:val="28"/>
          <w:szCs w:val="28"/>
        </w:rPr>
        <w:t>(7.54) Did you have any other climate-related targets that were active in the reporting year?</w:t>
      </w:r>
      <w:bookmarkEnd w:id="137"/>
    </w:p>
    <w:p w14:paraId="78D237F5" w14:textId="77777777" w:rsidR="00B81545" w:rsidRDefault="00BE4ECB">
      <w:r>
        <w:rPr>
          <w:i/>
          <w:iCs/>
          <w:color w:val="000000"/>
          <w:sz w:val="21"/>
          <w:szCs w:val="21"/>
        </w:rPr>
        <w:t>Select all that apply</w:t>
      </w:r>
    </w:p>
    <w:p w14:paraId="33B9A94A"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Targets to increase or maintain low-carbon energy consumption or production</w:t>
      </w:r>
    </w:p>
    <w:p w14:paraId="74A05C50"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Other climate-related targets</w:t>
      </w:r>
    </w:p>
    <w:p w14:paraId="47026080" w14:textId="77777777" w:rsidR="00B81545" w:rsidRDefault="00BE4ECB">
      <w:pPr>
        <w:pStyle w:val="Heading2"/>
        <w:spacing w:after="240" w:line="276" w:lineRule="auto"/>
      </w:pPr>
      <w:bookmarkStart w:id="138" w:name="_Toc215759298"/>
      <w:r>
        <w:rPr>
          <w:rFonts w:ascii="Roboto" w:eastAsia="Roboto" w:hAnsi="Roboto" w:cs="Roboto"/>
          <w:color w:val="000000"/>
          <w:sz w:val="28"/>
          <w:szCs w:val="28"/>
        </w:rPr>
        <w:t>(7.54.1) Provide details of your targets to increase or maintain low-carbon energy consumption or production.</w:t>
      </w:r>
      <w:bookmarkEnd w:id="138"/>
    </w:p>
    <w:p w14:paraId="413CD6A8" w14:textId="77777777" w:rsidR="00B81545" w:rsidRDefault="00BE4ECB">
      <w:pPr>
        <w:spacing w:before="240" w:after="240" w:line="276" w:lineRule="auto"/>
      </w:pPr>
      <w:r>
        <w:rPr>
          <w:rFonts w:ascii="Roboto" w:eastAsia="Roboto" w:hAnsi="Roboto" w:cs="Roboto"/>
          <w:b/>
          <w:bCs/>
          <w:color w:val="000000"/>
          <w:sz w:val="28"/>
          <w:szCs w:val="28"/>
        </w:rPr>
        <w:t>Row 1</w:t>
      </w:r>
    </w:p>
    <w:p w14:paraId="5603C1C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(7.54.1.1) Target reference number</w:t>
      </w:r>
    </w:p>
    <w:p w14:paraId="692E95FC" w14:textId="77777777" w:rsidR="00B81545" w:rsidRDefault="00BE4ECB">
      <w:r>
        <w:rPr>
          <w:i/>
          <w:iCs/>
          <w:color w:val="000000"/>
          <w:sz w:val="21"/>
          <w:szCs w:val="21"/>
        </w:rPr>
        <w:t>Select from:</w:t>
      </w:r>
    </w:p>
    <w:p w14:paraId="3B3CCD72"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Low 1</w:t>
      </w:r>
    </w:p>
    <w:p w14:paraId="26A273A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(7.54.1.2) Date target was set</w:t>
      </w:r>
    </w:p>
    <w:p w14:paraId="413B43A1" w14:textId="77777777" w:rsidR="00B81545" w:rsidRDefault="00BE4ECB">
      <w:r>
        <w:rPr>
          <w:i/>
          <w:iCs/>
          <w:color w:val="000000"/>
          <w:sz w:val="21"/>
          <w:szCs w:val="21"/>
        </w:rPr>
        <w:t>12/30/2021</w:t>
      </w:r>
    </w:p>
    <w:p w14:paraId="199E444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(7.54.1.3) Target coverage</w:t>
      </w:r>
    </w:p>
    <w:p w14:paraId="67AEABB0" w14:textId="77777777" w:rsidR="00B81545" w:rsidRDefault="00BE4ECB">
      <w:r>
        <w:rPr>
          <w:i/>
          <w:iCs/>
          <w:color w:val="000000"/>
          <w:sz w:val="21"/>
          <w:szCs w:val="21"/>
        </w:rPr>
        <w:t>Select from:</w:t>
      </w:r>
    </w:p>
    <w:p w14:paraId="32FD72DA"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Organization-wide</w:t>
      </w:r>
    </w:p>
    <w:p w14:paraId="402BEEF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(7.54.1.4) Target type: energy carrier</w:t>
      </w:r>
    </w:p>
    <w:p w14:paraId="707B1E11" w14:textId="77777777" w:rsidR="00B81545" w:rsidRDefault="00BE4ECB">
      <w:r>
        <w:rPr>
          <w:i/>
          <w:iCs/>
          <w:color w:val="000000"/>
          <w:sz w:val="21"/>
          <w:szCs w:val="21"/>
        </w:rPr>
        <w:t>Select from:</w:t>
      </w:r>
    </w:p>
    <w:p w14:paraId="3E3D760D"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Electricity</w:t>
      </w:r>
    </w:p>
    <w:p w14:paraId="56E69E9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(7.54.1.5) Target type: activity</w:t>
      </w:r>
    </w:p>
    <w:p w14:paraId="685E3CAD" w14:textId="77777777" w:rsidR="00B81545" w:rsidRDefault="00BE4ECB">
      <w:r>
        <w:rPr>
          <w:i/>
          <w:iCs/>
          <w:color w:val="000000"/>
          <w:sz w:val="21"/>
          <w:szCs w:val="21"/>
        </w:rPr>
        <w:t>Select from:</w:t>
      </w:r>
    </w:p>
    <w:p w14:paraId="024A996F"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Consumption</w:t>
      </w:r>
    </w:p>
    <w:p w14:paraId="02ECEFF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(7.54.1.6) Target type: energy source</w:t>
      </w:r>
    </w:p>
    <w:p w14:paraId="56BEE339" w14:textId="77777777" w:rsidR="00B81545" w:rsidRDefault="00BE4ECB">
      <w:r>
        <w:rPr>
          <w:i/>
          <w:iCs/>
          <w:color w:val="000000"/>
          <w:sz w:val="21"/>
          <w:szCs w:val="21"/>
        </w:rPr>
        <w:t>Select from:</w:t>
      </w:r>
    </w:p>
    <w:p w14:paraId="741FE24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Renewable energy source(s) only</w:t>
      </w:r>
    </w:p>
    <w:p w14:paraId="0638E1E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(7.54.1.7) End date of base year</w:t>
      </w:r>
    </w:p>
    <w:p w14:paraId="4F3E9383" w14:textId="77777777" w:rsidR="00B81545" w:rsidRDefault="00BE4ECB">
      <w:r>
        <w:rPr>
          <w:i/>
          <w:iCs/>
          <w:color w:val="000000"/>
          <w:sz w:val="21"/>
          <w:szCs w:val="21"/>
        </w:rPr>
        <w:t>12/30/2019</w:t>
      </w:r>
    </w:p>
    <w:p w14:paraId="2EADDE7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(7.54.1.8) Consumption or production of selected energy carrier in base year (MWh)</w:t>
      </w:r>
    </w:p>
    <w:p w14:paraId="5F3C0E7C" w14:textId="77777777" w:rsidR="00B81545" w:rsidRDefault="00BE4ECB">
      <w:r>
        <w:rPr>
          <w:i/>
          <w:iCs/>
          <w:color w:val="000000"/>
          <w:sz w:val="21"/>
          <w:szCs w:val="21"/>
        </w:rPr>
        <w:lastRenderedPageBreak/>
        <w:t>389395</w:t>
      </w:r>
    </w:p>
    <w:p w14:paraId="1E049F0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(7.54.1.9) % share of low-carbon or renewable energy in base year</w:t>
      </w:r>
    </w:p>
    <w:p w14:paraId="3255FD01" w14:textId="77777777" w:rsidR="00B81545" w:rsidRDefault="00BE4ECB">
      <w:r>
        <w:rPr>
          <w:i/>
          <w:iCs/>
          <w:color w:val="000000"/>
          <w:sz w:val="21"/>
          <w:szCs w:val="21"/>
        </w:rPr>
        <w:t>12</w:t>
      </w:r>
    </w:p>
    <w:p w14:paraId="27D7D5F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(7.54.1.10) End date of target</w:t>
      </w:r>
    </w:p>
    <w:p w14:paraId="1E3782CD" w14:textId="77777777" w:rsidR="00B81545" w:rsidRDefault="00BE4ECB">
      <w:r>
        <w:rPr>
          <w:i/>
          <w:iCs/>
          <w:color w:val="000000"/>
          <w:sz w:val="21"/>
          <w:szCs w:val="21"/>
        </w:rPr>
        <w:t>12/30/2030</w:t>
      </w:r>
    </w:p>
    <w:p w14:paraId="52A1BCC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(7.54.1.11) % share of low-carbon or renewable energy at end date of target</w:t>
      </w:r>
    </w:p>
    <w:p w14:paraId="21D4E582" w14:textId="77777777" w:rsidR="00B81545" w:rsidRDefault="00BE4ECB">
      <w:r>
        <w:rPr>
          <w:i/>
          <w:iCs/>
          <w:color w:val="000000"/>
          <w:sz w:val="21"/>
          <w:szCs w:val="21"/>
        </w:rPr>
        <w:t>80</w:t>
      </w:r>
    </w:p>
    <w:p w14:paraId="7F75685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(7.54.1.12) % share of low-carbon or renewable energy in reporting year</w:t>
      </w:r>
    </w:p>
    <w:p w14:paraId="562FDF30" w14:textId="77777777" w:rsidR="00B81545" w:rsidRDefault="00BE4ECB">
      <w:r>
        <w:rPr>
          <w:i/>
          <w:iCs/>
          <w:color w:val="000000"/>
          <w:sz w:val="21"/>
          <w:szCs w:val="21"/>
        </w:rPr>
        <w:t>80</w:t>
      </w:r>
    </w:p>
    <w:p w14:paraId="059226B5" w14:textId="77777777" w:rsidR="00B81545" w:rsidRDefault="00BE4ECB">
      <w:pPr>
        <w:shd w:val="clear" w:color="auto" w:fill="B1ADAD"/>
        <w:spacing w:before="240" w:after="240" w:line="276" w:lineRule="auto"/>
      </w:pPr>
      <w:r>
        <w:rPr>
          <w:rFonts w:ascii="Roboto" w:eastAsia="Roboto" w:hAnsi="Roboto" w:cs="Roboto"/>
          <w:b/>
          <w:bCs/>
          <w:color w:val="FFFFFF"/>
          <w:sz w:val="28"/>
          <w:szCs w:val="28"/>
        </w:rPr>
        <w:t>(7.54.1.13) % of target achieved relative to base year</w:t>
      </w:r>
    </w:p>
    <w:p w14:paraId="52E3A14E" w14:textId="77777777" w:rsidR="00B81545" w:rsidRDefault="00BE4ECB">
      <w:r>
        <w:rPr>
          <w:i/>
          <w:iCs/>
          <w:color w:val="000000"/>
          <w:sz w:val="21"/>
          <w:szCs w:val="21"/>
        </w:rPr>
        <w:t>100.00</w:t>
      </w:r>
    </w:p>
    <w:p w14:paraId="01B005F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(7.54.1.14) Target status in reporting year </w:t>
      </w:r>
    </w:p>
    <w:p w14:paraId="58E21D16" w14:textId="77777777" w:rsidR="00B81545" w:rsidRDefault="00BE4ECB">
      <w:r>
        <w:rPr>
          <w:i/>
          <w:iCs/>
          <w:color w:val="000000"/>
          <w:sz w:val="21"/>
          <w:szCs w:val="21"/>
        </w:rPr>
        <w:t>Select from:</w:t>
      </w:r>
    </w:p>
    <w:p w14:paraId="7582C9F4"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Achieved</w:t>
      </w:r>
    </w:p>
    <w:p w14:paraId="358A9B3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(7.54.1.16) Is this target part of an emissions target?</w:t>
      </w:r>
    </w:p>
    <w:p w14:paraId="217247E8" w14:textId="77777777" w:rsidR="00B81545" w:rsidRDefault="00BE4ECB">
      <w:r>
        <w:rPr>
          <w:i/>
          <w:iCs/>
          <w:color w:val="000000"/>
          <w:sz w:val="21"/>
          <w:szCs w:val="21"/>
        </w:rPr>
        <w:t xml:space="preserve">Yes, it is a separate target but will </w:t>
      </w:r>
      <w:proofErr w:type="spellStart"/>
      <w:r>
        <w:rPr>
          <w:i/>
          <w:iCs/>
          <w:color w:val="000000"/>
          <w:sz w:val="21"/>
          <w:szCs w:val="21"/>
        </w:rPr>
        <w:t>contrinute</w:t>
      </w:r>
      <w:proofErr w:type="spellEnd"/>
      <w:r>
        <w:rPr>
          <w:i/>
          <w:iCs/>
          <w:color w:val="000000"/>
          <w:sz w:val="21"/>
          <w:szCs w:val="21"/>
        </w:rPr>
        <w:t xml:space="preserve"> to the Scope 2 emissions reduction target</w:t>
      </w:r>
    </w:p>
    <w:p w14:paraId="383D537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(7.54.1.17) Is this target part of an overarching initiative?</w:t>
      </w:r>
    </w:p>
    <w:p w14:paraId="23B7E150" w14:textId="77777777" w:rsidR="00B81545" w:rsidRDefault="00BE4ECB">
      <w:r>
        <w:rPr>
          <w:i/>
          <w:iCs/>
          <w:color w:val="000000"/>
          <w:sz w:val="21"/>
          <w:szCs w:val="21"/>
        </w:rPr>
        <w:t>Select all that apply</w:t>
      </w:r>
    </w:p>
    <w:p w14:paraId="604B6ECF"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 it’s not part of an overarching initiative</w:t>
      </w:r>
    </w:p>
    <w:p w14:paraId="48E6F69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(7.54.1.19) Explain target coverage and identify any exclusions</w:t>
      </w:r>
    </w:p>
    <w:p w14:paraId="5F8F785D" w14:textId="77777777" w:rsidR="00B81545" w:rsidRDefault="00BE4ECB">
      <w:r>
        <w:rPr>
          <w:i/>
          <w:iCs/>
          <w:color w:val="000000"/>
          <w:sz w:val="21"/>
          <w:szCs w:val="21"/>
        </w:rPr>
        <w:t xml:space="preserve">Target covers the full company electricity consumption, no </w:t>
      </w:r>
      <w:proofErr w:type="spellStart"/>
      <w:r>
        <w:rPr>
          <w:i/>
          <w:iCs/>
          <w:color w:val="000000"/>
          <w:sz w:val="21"/>
          <w:szCs w:val="21"/>
        </w:rPr>
        <w:t>exclussions</w:t>
      </w:r>
      <w:proofErr w:type="spellEnd"/>
    </w:p>
    <w:p w14:paraId="1E0982B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(7.54.1.20) Target objective</w:t>
      </w:r>
    </w:p>
    <w:p w14:paraId="6DE98FA2" w14:textId="77777777" w:rsidR="00B81545" w:rsidRDefault="00BE4ECB">
      <w:proofErr w:type="spellStart"/>
      <w:r>
        <w:rPr>
          <w:i/>
          <w:iCs/>
          <w:color w:val="000000"/>
          <w:sz w:val="21"/>
          <w:szCs w:val="21"/>
        </w:rPr>
        <w:t>Targetting</w:t>
      </w:r>
      <w:proofErr w:type="spellEnd"/>
      <w:r>
        <w:rPr>
          <w:i/>
          <w:iCs/>
          <w:color w:val="000000"/>
          <w:sz w:val="21"/>
          <w:szCs w:val="21"/>
        </w:rPr>
        <w:t xml:space="preserve"> an 80% of renewable electricity consumption by end of 2030</w:t>
      </w:r>
    </w:p>
    <w:p w14:paraId="3438272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(7.54.1.22) List the actions which contributed most to achieving this target</w:t>
      </w:r>
    </w:p>
    <w:p w14:paraId="69439D6C" w14:textId="77777777" w:rsidR="00B81545" w:rsidRDefault="00BE4ECB">
      <w:r>
        <w:rPr>
          <w:i/>
          <w:iCs/>
          <w:color w:val="000000"/>
          <w:sz w:val="21"/>
          <w:szCs w:val="21"/>
        </w:rPr>
        <w:t>The plan is to achieve and maintain the target through a combination of green tariffs, purchasing energy attribute certificates (EACs), Power Purchase Agreements (PPA) and some smaller onsite renewable power generation</w:t>
      </w:r>
    </w:p>
    <w:p w14:paraId="61FB1B4A" w14:textId="77777777" w:rsidR="00B81545" w:rsidRDefault="00BE4ECB">
      <w:r>
        <w:rPr>
          <w:i/>
          <w:iCs/>
          <w:color w:val="000000"/>
          <w:sz w:val="21"/>
          <w:szCs w:val="21"/>
        </w:rPr>
        <w:t>[Add row]</w:t>
      </w:r>
    </w:p>
    <w:p w14:paraId="7952C4AA" w14:textId="77777777" w:rsidR="00B81545" w:rsidRDefault="00B81545"/>
    <w:p w14:paraId="774FA557" w14:textId="77777777" w:rsidR="00B81545" w:rsidRDefault="00BE4ECB">
      <w:pPr>
        <w:pStyle w:val="Heading2"/>
        <w:spacing w:after="240" w:line="276" w:lineRule="auto"/>
      </w:pPr>
      <w:bookmarkStart w:id="139" w:name="_Toc215759299"/>
      <w:r>
        <w:rPr>
          <w:rFonts w:ascii="Roboto" w:eastAsia="Roboto" w:hAnsi="Roboto" w:cs="Roboto"/>
          <w:color w:val="000000"/>
          <w:sz w:val="28"/>
          <w:szCs w:val="28"/>
        </w:rPr>
        <w:t>(7.54.2) Provide details of any other climate-related targets, including methane reduction targets.</w:t>
      </w:r>
      <w:bookmarkEnd w:id="139"/>
    </w:p>
    <w:p w14:paraId="4586F6E9" w14:textId="77777777" w:rsidR="00B81545" w:rsidRDefault="00BE4ECB">
      <w:pPr>
        <w:spacing w:before="240" w:after="240" w:line="276" w:lineRule="auto"/>
      </w:pPr>
      <w:r>
        <w:rPr>
          <w:rFonts w:ascii="Roboto" w:eastAsia="Roboto" w:hAnsi="Roboto" w:cs="Roboto"/>
          <w:b/>
          <w:bCs/>
          <w:color w:val="000000"/>
          <w:sz w:val="28"/>
          <w:szCs w:val="28"/>
        </w:rPr>
        <w:t>Row 1</w:t>
      </w:r>
    </w:p>
    <w:p w14:paraId="65BB2FA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(7.54.2.1) Target reference number</w:t>
      </w:r>
    </w:p>
    <w:p w14:paraId="5920A9F5" w14:textId="77777777" w:rsidR="00B81545" w:rsidRDefault="00BE4ECB">
      <w:r>
        <w:rPr>
          <w:i/>
          <w:iCs/>
          <w:color w:val="000000"/>
          <w:sz w:val="21"/>
          <w:szCs w:val="21"/>
        </w:rPr>
        <w:t>Select from:</w:t>
      </w:r>
    </w:p>
    <w:p w14:paraId="5524F8FD"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Oth 2</w:t>
      </w:r>
    </w:p>
    <w:p w14:paraId="0670EBB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(7.54.2.2) Date target was set</w:t>
      </w:r>
    </w:p>
    <w:p w14:paraId="350F6AE0" w14:textId="77777777" w:rsidR="00B81545" w:rsidRDefault="00BE4ECB">
      <w:r>
        <w:rPr>
          <w:i/>
          <w:iCs/>
          <w:color w:val="000000"/>
          <w:sz w:val="21"/>
          <w:szCs w:val="21"/>
        </w:rPr>
        <w:t>12/30/2022</w:t>
      </w:r>
    </w:p>
    <w:p w14:paraId="2B83F15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(7.54.2.3) Target coverage</w:t>
      </w:r>
    </w:p>
    <w:p w14:paraId="7FCE4189" w14:textId="77777777" w:rsidR="00B81545" w:rsidRDefault="00BE4ECB">
      <w:r>
        <w:rPr>
          <w:i/>
          <w:iCs/>
          <w:color w:val="000000"/>
          <w:sz w:val="21"/>
          <w:szCs w:val="21"/>
        </w:rPr>
        <w:t>Select from:</w:t>
      </w:r>
    </w:p>
    <w:p w14:paraId="26B5280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Organization-wide</w:t>
      </w:r>
    </w:p>
    <w:p w14:paraId="0ECE10D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(7.54.2.4) Target type: absolute or intensity</w:t>
      </w:r>
    </w:p>
    <w:p w14:paraId="12685EE6" w14:textId="77777777" w:rsidR="00B81545" w:rsidRDefault="00BE4ECB">
      <w:r>
        <w:rPr>
          <w:i/>
          <w:iCs/>
          <w:color w:val="000000"/>
          <w:sz w:val="21"/>
          <w:szCs w:val="21"/>
        </w:rPr>
        <w:lastRenderedPageBreak/>
        <w:t>Select from:</w:t>
      </w:r>
    </w:p>
    <w:p w14:paraId="490D54C7"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Intensity</w:t>
      </w:r>
    </w:p>
    <w:p w14:paraId="1F7A2B1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(7.54.2.5) Target type: category &amp; metric (target numerator if reporting an intensity target) </w:t>
      </w:r>
    </w:p>
    <w:p w14:paraId="2CD4C2B1" w14:textId="77777777" w:rsidR="00B81545" w:rsidRDefault="00BE4ECB">
      <w:r>
        <w:rPr>
          <w:rFonts w:ascii="Roboto" w:eastAsia="Roboto" w:hAnsi="Roboto" w:cs="Roboto"/>
          <w:color w:val="000000"/>
          <w:sz w:val="22"/>
          <w:szCs w:val="22"/>
        </w:rPr>
        <w:t>Energy consumption or efficiency</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GJ</w:t>
      </w:r>
    </w:p>
    <w:p w14:paraId="793DBAE4" w14:textId="77777777" w:rsidR="00B81545" w:rsidRDefault="00B81545"/>
    <w:p w14:paraId="5037BEA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(7.54.2.6) Target denominator (intensity targets only)</w:t>
      </w:r>
    </w:p>
    <w:p w14:paraId="059AEAD0" w14:textId="77777777" w:rsidR="00B81545" w:rsidRDefault="00BE4ECB">
      <w:r>
        <w:rPr>
          <w:i/>
          <w:iCs/>
          <w:color w:val="000000"/>
          <w:sz w:val="21"/>
          <w:szCs w:val="21"/>
        </w:rPr>
        <w:t>Select from:</w:t>
      </w:r>
    </w:p>
    <w:p w14:paraId="232ED99F"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metric ton of product</w:t>
      </w:r>
    </w:p>
    <w:p w14:paraId="575F7B1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(7.54.2.7) End date of base year </w:t>
      </w:r>
    </w:p>
    <w:p w14:paraId="0502AC8E" w14:textId="77777777" w:rsidR="00B81545" w:rsidRDefault="00BE4ECB">
      <w:r>
        <w:rPr>
          <w:i/>
          <w:iCs/>
          <w:color w:val="000000"/>
          <w:sz w:val="21"/>
          <w:szCs w:val="21"/>
        </w:rPr>
        <w:t>12/30/2022</w:t>
      </w:r>
    </w:p>
    <w:p w14:paraId="52A26CB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(7.54.2.8) Figure or percentage in base year </w:t>
      </w:r>
    </w:p>
    <w:p w14:paraId="3C31C455" w14:textId="77777777" w:rsidR="00B81545" w:rsidRDefault="00BE4ECB">
      <w:r>
        <w:rPr>
          <w:i/>
          <w:iCs/>
          <w:color w:val="000000"/>
          <w:sz w:val="21"/>
          <w:szCs w:val="21"/>
        </w:rPr>
        <w:t>4.1</w:t>
      </w:r>
    </w:p>
    <w:p w14:paraId="5C45C38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(7.54.2.9) End date of target</w:t>
      </w:r>
    </w:p>
    <w:p w14:paraId="7B6AD2ED" w14:textId="77777777" w:rsidR="00B81545" w:rsidRDefault="00BE4ECB">
      <w:r>
        <w:rPr>
          <w:i/>
          <w:iCs/>
          <w:color w:val="000000"/>
          <w:sz w:val="21"/>
          <w:szCs w:val="21"/>
        </w:rPr>
        <w:t>12/30/2025</w:t>
      </w:r>
    </w:p>
    <w:p w14:paraId="4C2AD9D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(7.54.2.10) Figure or percentage at end of date of target</w:t>
      </w:r>
    </w:p>
    <w:p w14:paraId="22F3DDCE" w14:textId="77777777" w:rsidR="00B81545" w:rsidRDefault="00BE4ECB">
      <w:r>
        <w:rPr>
          <w:i/>
          <w:iCs/>
          <w:color w:val="000000"/>
          <w:sz w:val="21"/>
          <w:szCs w:val="21"/>
        </w:rPr>
        <w:t>3.89</w:t>
      </w:r>
    </w:p>
    <w:p w14:paraId="0090F35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(7.54.2.11) Figure or percentage in reporting year</w:t>
      </w:r>
    </w:p>
    <w:p w14:paraId="53D51438" w14:textId="77777777" w:rsidR="00B81545" w:rsidRDefault="00BE4ECB">
      <w:r>
        <w:rPr>
          <w:i/>
          <w:iCs/>
          <w:color w:val="000000"/>
          <w:sz w:val="21"/>
          <w:szCs w:val="21"/>
        </w:rPr>
        <w:t>4.15</w:t>
      </w:r>
    </w:p>
    <w:p w14:paraId="30759597" w14:textId="77777777" w:rsidR="00B81545" w:rsidRDefault="00BE4ECB">
      <w:pPr>
        <w:shd w:val="clear" w:color="auto" w:fill="B1ADAD"/>
        <w:spacing w:before="240" w:after="240" w:line="276" w:lineRule="auto"/>
      </w:pPr>
      <w:r>
        <w:rPr>
          <w:rFonts w:ascii="Roboto" w:eastAsia="Roboto" w:hAnsi="Roboto" w:cs="Roboto"/>
          <w:b/>
          <w:bCs/>
          <w:color w:val="FFFFFF"/>
          <w:sz w:val="28"/>
          <w:szCs w:val="28"/>
        </w:rPr>
        <w:t>(7.54.2.12) % of target achieved relative to base year</w:t>
      </w:r>
    </w:p>
    <w:p w14:paraId="29F8A0B7" w14:textId="77777777" w:rsidR="00B81545" w:rsidRDefault="00BE4ECB">
      <w:r>
        <w:rPr>
          <w:i/>
          <w:iCs/>
          <w:color w:val="000000"/>
          <w:sz w:val="21"/>
          <w:szCs w:val="21"/>
        </w:rPr>
        <w:lastRenderedPageBreak/>
        <w:t>-23.8095238095</w:t>
      </w:r>
    </w:p>
    <w:p w14:paraId="423A64A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(7.54.2.13) Target status in reporting year</w:t>
      </w:r>
    </w:p>
    <w:p w14:paraId="5534EC4E" w14:textId="77777777" w:rsidR="00B81545" w:rsidRDefault="00BE4ECB">
      <w:r>
        <w:rPr>
          <w:i/>
          <w:iCs/>
          <w:color w:val="000000"/>
          <w:sz w:val="21"/>
          <w:szCs w:val="21"/>
        </w:rPr>
        <w:t>Select from:</w:t>
      </w:r>
    </w:p>
    <w:p w14:paraId="6A5A53A9"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Underway</w:t>
      </w:r>
    </w:p>
    <w:p w14:paraId="264866B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(7.54.2.15) Is this target part of an emissions target?</w:t>
      </w:r>
    </w:p>
    <w:p w14:paraId="429A5387" w14:textId="77777777" w:rsidR="00B81545" w:rsidRDefault="00BE4ECB">
      <w:r>
        <w:rPr>
          <w:i/>
          <w:iCs/>
          <w:color w:val="000000"/>
          <w:sz w:val="21"/>
          <w:szCs w:val="21"/>
        </w:rPr>
        <w:t>Yes, this target contributes to Emission target</w:t>
      </w:r>
    </w:p>
    <w:p w14:paraId="358326F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(7.54.2.16) Is this target part of an overarching initiative?</w:t>
      </w:r>
    </w:p>
    <w:p w14:paraId="037B22DC" w14:textId="77777777" w:rsidR="00B81545" w:rsidRDefault="00BE4ECB">
      <w:r>
        <w:rPr>
          <w:i/>
          <w:iCs/>
          <w:color w:val="000000"/>
          <w:sz w:val="21"/>
          <w:szCs w:val="21"/>
        </w:rPr>
        <w:t>Select all that apply</w:t>
      </w:r>
    </w:p>
    <w:p w14:paraId="25F503D3"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 it’s not part of an overarching initiative</w:t>
      </w:r>
    </w:p>
    <w:p w14:paraId="43A08E7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(7.54.2.18) Please explain target coverage and identify any exclusions</w:t>
      </w:r>
    </w:p>
    <w:p w14:paraId="01856843" w14:textId="77777777" w:rsidR="00B81545" w:rsidRDefault="00BE4ECB">
      <w:r>
        <w:rPr>
          <w:i/>
          <w:iCs/>
          <w:color w:val="000000"/>
          <w:sz w:val="21"/>
          <w:szCs w:val="21"/>
        </w:rPr>
        <w:t>Covers full company. No exclusions.</w:t>
      </w:r>
    </w:p>
    <w:p w14:paraId="75FD725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(7.54.2.19) Target objective</w:t>
      </w:r>
    </w:p>
    <w:p w14:paraId="1718163A" w14:textId="77777777" w:rsidR="00B81545" w:rsidRDefault="00BE4ECB">
      <w:r>
        <w:rPr>
          <w:i/>
          <w:iCs/>
          <w:color w:val="000000"/>
          <w:sz w:val="21"/>
          <w:szCs w:val="21"/>
        </w:rPr>
        <w:t>Targeting a 5% improvement in specific energy consumption (GJ/t sales volume) by end 2025 versus 2022 baseline.</w:t>
      </w:r>
    </w:p>
    <w:p w14:paraId="12196AF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(7.54.2.20) Plan for achieving target, and progress made to the end of the reporting year</w:t>
      </w:r>
    </w:p>
    <w:p w14:paraId="7428580B" w14:textId="77777777" w:rsidR="00B81545" w:rsidRDefault="00BE4ECB">
      <w:r>
        <w:rPr>
          <w:i/>
          <w:iCs/>
          <w:color w:val="000000"/>
          <w:sz w:val="21"/>
          <w:szCs w:val="21"/>
        </w:rPr>
        <w:t>No progress has been made so far in part due to the reduction of production vs. 2022 that affects negatively to the energy intensity</w:t>
      </w:r>
    </w:p>
    <w:p w14:paraId="4AC69C8D" w14:textId="77777777" w:rsidR="00B81545" w:rsidRDefault="00BE4ECB">
      <w:pPr>
        <w:spacing w:before="240" w:after="240" w:line="276" w:lineRule="auto"/>
      </w:pPr>
      <w:r>
        <w:rPr>
          <w:rFonts w:ascii="Roboto" w:eastAsia="Roboto" w:hAnsi="Roboto" w:cs="Roboto"/>
          <w:b/>
          <w:bCs/>
          <w:color w:val="000000"/>
          <w:sz w:val="28"/>
          <w:szCs w:val="28"/>
        </w:rPr>
        <w:t>Row 2</w:t>
      </w:r>
    </w:p>
    <w:p w14:paraId="40709F1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(7.54.2.1) Target reference number</w:t>
      </w:r>
    </w:p>
    <w:p w14:paraId="3B953032" w14:textId="77777777" w:rsidR="00B81545" w:rsidRDefault="00BE4ECB">
      <w:r>
        <w:rPr>
          <w:i/>
          <w:iCs/>
          <w:color w:val="000000"/>
          <w:sz w:val="21"/>
          <w:szCs w:val="21"/>
        </w:rPr>
        <w:t>Select from:</w:t>
      </w:r>
    </w:p>
    <w:p w14:paraId="6566B00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Oth 1</w:t>
      </w:r>
    </w:p>
    <w:p w14:paraId="2F7BC96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(7.54.2.2) Date target was set</w:t>
      </w:r>
    </w:p>
    <w:p w14:paraId="3AEAF5A6" w14:textId="77777777" w:rsidR="00B81545" w:rsidRDefault="00BE4ECB">
      <w:r>
        <w:rPr>
          <w:i/>
          <w:iCs/>
          <w:color w:val="000000"/>
          <w:sz w:val="21"/>
          <w:szCs w:val="21"/>
        </w:rPr>
        <w:t>12/30/2022</w:t>
      </w:r>
    </w:p>
    <w:p w14:paraId="62DEAAB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(7.54.2.3) Target coverage</w:t>
      </w:r>
    </w:p>
    <w:p w14:paraId="1348C870" w14:textId="77777777" w:rsidR="00B81545" w:rsidRDefault="00BE4ECB">
      <w:r>
        <w:rPr>
          <w:i/>
          <w:iCs/>
          <w:color w:val="000000"/>
          <w:sz w:val="21"/>
          <w:szCs w:val="21"/>
        </w:rPr>
        <w:t>Select from:</w:t>
      </w:r>
    </w:p>
    <w:p w14:paraId="6A3E37D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Organization-wide</w:t>
      </w:r>
    </w:p>
    <w:p w14:paraId="6FF22EE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(7.54.2.4) Target type: absolute or intensity</w:t>
      </w:r>
    </w:p>
    <w:p w14:paraId="38FEBD18" w14:textId="77777777" w:rsidR="00B81545" w:rsidRDefault="00BE4ECB">
      <w:r>
        <w:rPr>
          <w:i/>
          <w:iCs/>
          <w:color w:val="000000"/>
          <w:sz w:val="21"/>
          <w:szCs w:val="21"/>
        </w:rPr>
        <w:t>Select from:</w:t>
      </w:r>
    </w:p>
    <w:p w14:paraId="1FA925C0"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Intensity</w:t>
      </w:r>
    </w:p>
    <w:p w14:paraId="3719FD0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(7.54.2.5) Target type: category &amp; metric (target numerator if reporting an intensity target) </w:t>
      </w:r>
    </w:p>
    <w:p w14:paraId="7B0D0447" w14:textId="77777777" w:rsidR="00B81545" w:rsidRDefault="00BE4ECB">
      <w:r>
        <w:rPr>
          <w:rFonts w:ascii="Roboto" w:eastAsia="Roboto" w:hAnsi="Roboto" w:cs="Roboto"/>
          <w:color w:val="000000"/>
          <w:sz w:val="22"/>
          <w:szCs w:val="22"/>
        </w:rPr>
        <w:t>Waste management</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metric tons of waste generated</w:t>
      </w:r>
    </w:p>
    <w:p w14:paraId="3D6A18F8" w14:textId="77777777" w:rsidR="00B81545" w:rsidRDefault="00B81545"/>
    <w:p w14:paraId="2A4CC1A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(7.54.2.6) Target denominator (intensity targets only)</w:t>
      </w:r>
    </w:p>
    <w:p w14:paraId="5DAD07AA" w14:textId="77777777" w:rsidR="00B81545" w:rsidRDefault="00BE4ECB">
      <w:r>
        <w:rPr>
          <w:i/>
          <w:iCs/>
          <w:color w:val="000000"/>
          <w:sz w:val="21"/>
          <w:szCs w:val="21"/>
        </w:rPr>
        <w:t>Select from:</w:t>
      </w:r>
    </w:p>
    <w:p w14:paraId="520BFE37"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metric ton of product</w:t>
      </w:r>
    </w:p>
    <w:p w14:paraId="31246EA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(7.54.2.7) End date of base year </w:t>
      </w:r>
    </w:p>
    <w:p w14:paraId="5DB6D5DC" w14:textId="77777777" w:rsidR="00B81545" w:rsidRDefault="00BE4ECB">
      <w:r>
        <w:rPr>
          <w:i/>
          <w:iCs/>
          <w:color w:val="000000"/>
          <w:sz w:val="21"/>
          <w:szCs w:val="21"/>
        </w:rPr>
        <w:t>12/30/2022</w:t>
      </w:r>
    </w:p>
    <w:p w14:paraId="4A37522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(7.54.2.8) Figure or percentage in base year </w:t>
      </w:r>
    </w:p>
    <w:p w14:paraId="47579E53" w14:textId="77777777" w:rsidR="00B81545" w:rsidRDefault="00BE4ECB">
      <w:r>
        <w:rPr>
          <w:i/>
          <w:iCs/>
          <w:color w:val="000000"/>
          <w:sz w:val="21"/>
          <w:szCs w:val="21"/>
        </w:rPr>
        <w:t>0.0361</w:t>
      </w:r>
    </w:p>
    <w:p w14:paraId="0761AF2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(7.54.2.9) End date of target</w:t>
      </w:r>
    </w:p>
    <w:p w14:paraId="4989D65E" w14:textId="77777777" w:rsidR="00B81545" w:rsidRDefault="00BE4ECB">
      <w:r>
        <w:rPr>
          <w:i/>
          <w:iCs/>
          <w:color w:val="000000"/>
          <w:sz w:val="21"/>
          <w:szCs w:val="21"/>
        </w:rPr>
        <w:lastRenderedPageBreak/>
        <w:t>12/30/2025</w:t>
      </w:r>
    </w:p>
    <w:p w14:paraId="47F1B48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(7.54.2.10) Figure or percentage at end of date of target</w:t>
      </w:r>
    </w:p>
    <w:p w14:paraId="1EA6A955" w14:textId="77777777" w:rsidR="00B81545" w:rsidRDefault="00BE4ECB">
      <w:r>
        <w:rPr>
          <w:i/>
          <w:iCs/>
          <w:color w:val="000000"/>
          <w:sz w:val="21"/>
          <w:szCs w:val="21"/>
        </w:rPr>
        <w:t>0.0343</w:t>
      </w:r>
    </w:p>
    <w:p w14:paraId="7ABAEE0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(7.54.2.11) Figure or percentage in reporting year</w:t>
      </w:r>
    </w:p>
    <w:p w14:paraId="70498B2E" w14:textId="77777777" w:rsidR="00B81545" w:rsidRDefault="00BE4ECB">
      <w:r>
        <w:rPr>
          <w:i/>
          <w:iCs/>
          <w:color w:val="000000"/>
          <w:sz w:val="21"/>
          <w:szCs w:val="21"/>
        </w:rPr>
        <w:t>0.0385</w:t>
      </w:r>
    </w:p>
    <w:p w14:paraId="506D566D" w14:textId="77777777" w:rsidR="00B81545" w:rsidRDefault="00BE4ECB">
      <w:pPr>
        <w:shd w:val="clear" w:color="auto" w:fill="B1ADAD"/>
        <w:spacing w:before="240" w:after="240" w:line="276" w:lineRule="auto"/>
      </w:pPr>
      <w:r>
        <w:rPr>
          <w:rFonts w:ascii="Roboto" w:eastAsia="Roboto" w:hAnsi="Roboto" w:cs="Roboto"/>
          <w:b/>
          <w:bCs/>
          <w:color w:val="FFFFFF"/>
          <w:sz w:val="28"/>
          <w:szCs w:val="28"/>
        </w:rPr>
        <w:t>(7.54.2.12) % of target achieved relative to base year</w:t>
      </w:r>
    </w:p>
    <w:p w14:paraId="0D997109" w14:textId="77777777" w:rsidR="00B81545" w:rsidRDefault="00BE4ECB">
      <w:r>
        <w:rPr>
          <w:i/>
          <w:iCs/>
          <w:color w:val="000000"/>
          <w:sz w:val="21"/>
          <w:szCs w:val="21"/>
        </w:rPr>
        <w:t>-133.3333333333</w:t>
      </w:r>
    </w:p>
    <w:p w14:paraId="52922D2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(7.54.2.13) Target status in reporting year</w:t>
      </w:r>
    </w:p>
    <w:p w14:paraId="4CDB0490" w14:textId="77777777" w:rsidR="00B81545" w:rsidRDefault="00BE4ECB">
      <w:r>
        <w:rPr>
          <w:i/>
          <w:iCs/>
          <w:color w:val="000000"/>
          <w:sz w:val="21"/>
          <w:szCs w:val="21"/>
        </w:rPr>
        <w:t>Select from:</w:t>
      </w:r>
    </w:p>
    <w:p w14:paraId="094AE88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Underway</w:t>
      </w:r>
    </w:p>
    <w:p w14:paraId="19C718D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(7.54.2.15) Is this target part of an emissions target?</w:t>
      </w:r>
    </w:p>
    <w:p w14:paraId="06111135" w14:textId="77777777" w:rsidR="00B81545" w:rsidRDefault="00BE4ECB">
      <w:r>
        <w:rPr>
          <w:i/>
          <w:iCs/>
          <w:color w:val="000000"/>
          <w:sz w:val="21"/>
          <w:szCs w:val="21"/>
        </w:rPr>
        <w:t>No</w:t>
      </w:r>
    </w:p>
    <w:p w14:paraId="57CDBF9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(7.54.2.16) Is this target part of an overarching initiative?</w:t>
      </w:r>
    </w:p>
    <w:p w14:paraId="0B3C23E8" w14:textId="77777777" w:rsidR="00B81545" w:rsidRDefault="00BE4ECB">
      <w:r>
        <w:rPr>
          <w:i/>
          <w:iCs/>
          <w:color w:val="000000"/>
          <w:sz w:val="21"/>
          <w:szCs w:val="21"/>
        </w:rPr>
        <w:t>Select all that apply</w:t>
      </w:r>
    </w:p>
    <w:p w14:paraId="1D3A2E29"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 it’s not part of an overarching initiative</w:t>
      </w:r>
    </w:p>
    <w:p w14:paraId="5C099B2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(7.54.2.18) Please explain target coverage and identify any exclusions</w:t>
      </w:r>
    </w:p>
    <w:p w14:paraId="77932E11" w14:textId="77777777" w:rsidR="00B81545" w:rsidRDefault="00BE4ECB">
      <w:r>
        <w:rPr>
          <w:i/>
          <w:iCs/>
          <w:color w:val="000000"/>
          <w:sz w:val="21"/>
          <w:szCs w:val="21"/>
        </w:rPr>
        <w:t>Covers full company. No exclusions</w:t>
      </w:r>
    </w:p>
    <w:p w14:paraId="645B33C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(7.54.2.19) Target objective</w:t>
      </w:r>
    </w:p>
    <w:p w14:paraId="19DDCE22" w14:textId="77777777" w:rsidR="00B81545" w:rsidRDefault="00BE4ECB">
      <w:r>
        <w:rPr>
          <w:i/>
          <w:iCs/>
          <w:color w:val="000000"/>
          <w:sz w:val="21"/>
          <w:szCs w:val="21"/>
        </w:rPr>
        <w:lastRenderedPageBreak/>
        <w:t>Targeting a 5% reduction in waste intensity (total waste generated per tonne sales volume produced), based on 3 year average (2020-2022) to target period (2023-2025).</w:t>
      </w:r>
    </w:p>
    <w:p w14:paraId="6D399F5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(7.54.2.20) Plan for achieving target, and progress made to the end of the reporting year</w:t>
      </w:r>
    </w:p>
    <w:p w14:paraId="56A337F4" w14:textId="77777777" w:rsidR="00B81545" w:rsidRDefault="00BE4ECB">
      <w:r>
        <w:rPr>
          <w:i/>
          <w:iCs/>
          <w:color w:val="000000"/>
          <w:sz w:val="21"/>
          <w:szCs w:val="21"/>
        </w:rPr>
        <w:t>Many of our sites are working on projects to improve the efficiency of our manufacturing processes, which can be a common cause of waste. For example, our Jefferson, USA, site optimised its hazardous waste stream management, reducing hazardous waste by more than 1,000t. Our total waste figures were affected by one-off waste disposals relating to non-process waste (including more than 1,000t of demolition-related waste at one of our German sites). As a result, our overall waste generation in 2024 was 1.9% up on last year, but 18% lower than 2022</w:t>
      </w:r>
    </w:p>
    <w:p w14:paraId="4EA67A02" w14:textId="77777777" w:rsidR="00B81545" w:rsidRDefault="00BE4ECB">
      <w:r>
        <w:rPr>
          <w:i/>
          <w:iCs/>
          <w:color w:val="000000"/>
          <w:sz w:val="21"/>
          <w:szCs w:val="21"/>
        </w:rPr>
        <w:t>[Add row]</w:t>
      </w:r>
    </w:p>
    <w:p w14:paraId="63A38DEB" w14:textId="77777777" w:rsidR="00B81545" w:rsidRDefault="00B81545"/>
    <w:p w14:paraId="14885F7E" w14:textId="77777777" w:rsidR="00B81545" w:rsidRDefault="00BE4ECB">
      <w:pPr>
        <w:pStyle w:val="Heading2"/>
        <w:spacing w:after="240" w:line="276" w:lineRule="auto"/>
      </w:pPr>
      <w:bookmarkStart w:id="140" w:name="_Toc215759300"/>
      <w:r>
        <w:rPr>
          <w:rFonts w:ascii="Roboto" w:eastAsia="Roboto" w:hAnsi="Roboto" w:cs="Roboto"/>
          <w:color w:val="000000"/>
          <w:sz w:val="28"/>
          <w:szCs w:val="28"/>
        </w:rPr>
        <w:t>(7.55) Did you have emissions reduction initiatives that were active within the reporting year? Note that this can include those in the planning and/or implementation phases.</w:t>
      </w:r>
      <w:bookmarkEnd w:id="140"/>
    </w:p>
    <w:p w14:paraId="4EC4268F" w14:textId="77777777" w:rsidR="00B81545" w:rsidRDefault="00BE4ECB">
      <w:r>
        <w:rPr>
          <w:i/>
          <w:iCs/>
          <w:color w:val="000000"/>
          <w:sz w:val="21"/>
          <w:szCs w:val="21"/>
        </w:rPr>
        <w:t>Select from:</w:t>
      </w:r>
    </w:p>
    <w:p w14:paraId="5608283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w:t>
      </w:r>
    </w:p>
    <w:p w14:paraId="11FBD83E" w14:textId="77777777" w:rsidR="00B81545" w:rsidRDefault="00BE4ECB">
      <w:pPr>
        <w:pStyle w:val="Heading2"/>
        <w:spacing w:after="240" w:line="276" w:lineRule="auto"/>
      </w:pPr>
      <w:bookmarkStart w:id="141" w:name="_Toc215759301"/>
      <w:r>
        <w:rPr>
          <w:rFonts w:ascii="Roboto" w:eastAsia="Roboto" w:hAnsi="Roboto" w:cs="Roboto"/>
          <w:color w:val="000000"/>
          <w:sz w:val="28"/>
          <w:szCs w:val="28"/>
        </w:rPr>
        <w:t>(7.55.1) Identify the total number of initiatives at each stage of development, and for those in the implementation stages, the estimated CO2e savings.</w:t>
      </w:r>
      <w:bookmarkEnd w:id="141"/>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00"/>
        <w:gridCol w:w="5000"/>
        <w:gridCol w:w="5000"/>
      </w:tblGrid>
      <w:tr w:rsidR="00B81545" w14:paraId="1E68C413" w14:textId="77777777">
        <w:trPr>
          <w:trHeight w:hRule="exact" w:val="1701"/>
          <w:tblHeader/>
        </w:trPr>
        <w:tc>
          <w:tcPr>
            <w:tcW w:w="5000" w:type="dxa"/>
            <w:tcMar>
              <w:top w:w="72" w:type="dxa"/>
              <w:left w:w="72" w:type="dxa"/>
              <w:bottom w:w="72" w:type="dxa"/>
              <w:right w:w="72" w:type="dxa"/>
            </w:tcMar>
          </w:tcPr>
          <w:p w14:paraId="05A38B95" w14:textId="77777777" w:rsidR="00B81545" w:rsidRDefault="00B81545"/>
        </w:tc>
        <w:tc>
          <w:tcPr>
            <w:tcW w:w="5000" w:type="dxa"/>
            <w:shd w:val="clear" w:color="auto" w:fill="475463"/>
            <w:tcMar>
              <w:top w:w="72" w:type="dxa"/>
              <w:left w:w="72" w:type="dxa"/>
              <w:bottom w:w="72" w:type="dxa"/>
              <w:right w:w="72" w:type="dxa"/>
            </w:tcMar>
            <w:vAlign w:val="center"/>
          </w:tcPr>
          <w:p w14:paraId="6E2E8A6C" w14:textId="77777777" w:rsidR="00B81545" w:rsidRDefault="00BE4ECB">
            <w:r>
              <w:rPr>
                <w:rFonts w:ascii="Roboto" w:eastAsia="Roboto" w:hAnsi="Roboto" w:cs="Roboto"/>
                <w:b/>
                <w:bCs/>
                <w:color w:val="FFFFFF"/>
              </w:rPr>
              <w:t xml:space="preserve">Number of initiatives </w:t>
            </w:r>
          </w:p>
        </w:tc>
        <w:tc>
          <w:tcPr>
            <w:tcW w:w="5000" w:type="dxa"/>
            <w:shd w:val="clear" w:color="auto" w:fill="475463"/>
            <w:tcMar>
              <w:top w:w="72" w:type="dxa"/>
              <w:left w:w="72" w:type="dxa"/>
              <w:bottom w:w="72" w:type="dxa"/>
              <w:right w:w="72" w:type="dxa"/>
            </w:tcMar>
            <w:vAlign w:val="center"/>
          </w:tcPr>
          <w:p w14:paraId="0A815363" w14:textId="77777777" w:rsidR="00B81545" w:rsidRDefault="00BE4ECB">
            <w:r>
              <w:rPr>
                <w:rFonts w:ascii="Roboto" w:eastAsia="Roboto" w:hAnsi="Roboto" w:cs="Roboto"/>
                <w:b/>
                <w:bCs/>
                <w:color w:val="FFFFFF"/>
              </w:rPr>
              <w:t>Total estimated annual CO2e savings in metric tonnes CO2e</w:t>
            </w:r>
          </w:p>
        </w:tc>
      </w:tr>
      <w:tr w:rsidR="00B81545" w14:paraId="3A063CA1" w14:textId="77777777">
        <w:tc>
          <w:tcPr>
            <w:tcW w:w="5000" w:type="dxa"/>
            <w:tcMar>
              <w:top w:w="72" w:type="dxa"/>
              <w:left w:w="72" w:type="dxa"/>
              <w:bottom w:w="72" w:type="dxa"/>
              <w:right w:w="72" w:type="dxa"/>
            </w:tcMar>
          </w:tcPr>
          <w:p w14:paraId="3436CED7" w14:textId="77777777" w:rsidR="00B81545" w:rsidRDefault="00BE4ECB">
            <w:pPr>
              <w:keepLines/>
              <w:suppressLineNumbers/>
            </w:pPr>
            <w:r>
              <w:t>Under investigation</w:t>
            </w:r>
          </w:p>
        </w:tc>
        <w:tc>
          <w:tcPr>
            <w:tcW w:w="0" w:type="auto"/>
            <w:tcMar>
              <w:top w:w="72" w:type="dxa"/>
              <w:left w:w="72" w:type="dxa"/>
              <w:bottom w:w="72" w:type="dxa"/>
              <w:right w:w="72" w:type="dxa"/>
            </w:tcMar>
          </w:tcPr>
          <w:p w14:paraId="35A9E1F4" w14:textId="77777777" w:rsidR="00B81545" w:rsidRDefault="00BE4ECB">
            <w:r>
              <w:rPr>
                <w:i/>
                <w:iCs/>
                <w:color w:val="000000"/>
                <w:sz w:val="21"/>
                <w:szCs w:val="21"/>
              </w:rPr>
              <w:t>16</w:t>
            </w:r>
          </w:p>
        </w:tc>
        <w:tc>
          <w:tcPr>
            <w:tcW w:w="0" w:type="auto"/>
            <w:tcMar>
              <w:top w:w="72" w:type="dxa"/>
              <w:left w:w="72" w:type="dxa"/>
              <w:bottom w:w="72" w:type="dxa"/>
              <w:right w:w="72" w:type="dxa"/>
            </w:tcMar>
          </w:tcPr>
          <w:p w14:paraId="514E0AEE" w14:textId="77777777" w:rsidR="00B81545" w:rsidRDefault="00BE4ECB">
            <w:r>
              <w:rPr>
                <w:i/>
                <w:iCs/>
                <w:color w:val="000000"/>
                <w:sz w:val="21"/>
                <w:szCs w:val="21"/>
              </w:rPr>
              <w:t xml:space="preserve">`Numeric input </w:t>
            </w:r>
          </w:p>
        </w:tc>
      </w:tr>
      <w:tr w:rsidR="00B81545" w14:paraId="581D4285" w14:textId="77777777">
        <w:tc>
          <w:tcPr>
            <w:tcW w:w="5000" w:type="dxa"/>
            <w:tcMar>
              <w:top w:w="72" w:type="dxa"/>
              <w:left w:w="72" w:type="dxa"/>
              <w:bottom w:w="72" w:type="dxa"/>
              <w:right w:w="72" w:type="dxa"/>
            </w:tcMar>
          </w:tcPr>
          <w:p w14:paraId="1C50C31C" w14:textId="77777777" w:rsidR="00B81545" w:rsidRDefault="00BE4ECB">
            <w:pPr>
              <w:keepLines/>
              <w:suppressLineNumbers/>
            </w:pPr>
            <w:r>
              <w:t>To be implemented</w:t>
            </w:r>
          </w:p>
        </w:tc>
        <w:tc>
          <w:tcPr>
            <w:tcW w:w="0" w:type="auto"/>
            <w:tcMar>
              <w:top w:w="72" w:type="dxa"/>
              <w:left w:w="72" w:type="dxa"/>
              <w:bottom w:w="72" w:type="dxa"/>
              <w:right w:w="72" w:type="dxa"/>
            </w:tcMar>
          </w:tcPr>
          <w:p w14:paraId="6159BBBF" w14:textId="77777777" w:rsidR="00B81545" w:rsidRDefault="00BE4ECB">
            <w:r>
              <w:rPr>
                <w:i/>
                <w:iCs/>
                <w:color w:val="000000"/>
                <w:sz w:val="21"/>
                <w:szCs w:val="21"/>
              </w:rPr>
              <w:t>11</w:t>
            </w:r>
          </w:p>
        </w:tc>
        <w:tc>
          <w:tcPr>
            <w:tcW w:w="0" w:type="auto"/>
            <w:tcMar>
              <w:top w:w="72" w:type="dxa"/>
              <w:left w:w="72" w:type="dxa"/>
              <w:bottom w:w="72" w:type="dxa"/>
              <w:right w:w="72" w:type="dxa"/>
            </w:tcMar>
          </w:tcPr>
          <w:p w14:paraId="4A847F87" w14:textId="77777777" w:rsidR="00B81545" w:rsidRDefault="00BE4ECB">
            <w:r>
              <w:rPr>
                <w:i/>
                <w:iCs/>
                <w:color w:val="000000"/>
                <w:sz w:val="21"/>
                <w:szCs w:val="21"/>
              </w:rPr>
              <w:t>49587</w:t>
            </w:r>
          </w:p>
        </w:tc>
      </w:tr>
      <w:tr w:rsidR="00B81545" w14:paraId="1C25327A" w14:textId="77777777">
        <w:tc>
          <w:tcPr>
            <w:tcW w:w="5000" w:type="dxa"/>
            <w:tcMar>
              <w:top w:w="72" w:type="dxa"/>
              <w:left w:w="72" w:type="dxa"/>
              <w:bottom w:w="72" w:type="dxa"/>
              <w:right w:w="72" w:type="dxa"/>
            </w:tcMar>
          </w:tcPr>
          <w:p w14:paraId="758DD868" w14:textId="77777777" w:rsidR="00B81545" w:rsidRDefault="00BE4ECB">
            <w:pPr>
              <w:keepLines/>
              <w:suppressLineNumbers/>
            </w:pPr>
            <w:r>
              <w:t>Implementation commenced</w:t>
            </w:r>
          </w:p>
        </w:tc>
        <w:tc>
          <w:tcPr>
            <w:tcW w:w="0" w:type="auto"/>
            <w:tcMar>
              <w:top w:w="72" w:type="dxa"/>
              <w:left w:w="72" w:type="dxa"/>
              <w:bottom w:w="72" w:type="dxa"/>
              <w:right w:w="72" w:type="dxa"/>
            </w:tcMar>
          </w:tcPr>
          <w:p w14:paraId="5DB403CB" w14:textId="77777777" w:rsidR="00B81545" w:rsidRDefault="00BE4ECB">
            <w:r>
              <w:rPr>
                <w:i/>
                <w:iCs/>
                <w:color w:val="000000"/>
                <w:sz w:val="21"/>
                <w:szCs w:val="21"/>
              </w:rPr>
              <w:t>22</w:t>
            </w:r>
          </w:p>
        </w:tc>
        <w:tc>
          <w:tcPr>
            <w:tcW w:w="0" w:type="auto"/>
            <w:tcMar>
              <w:top w:w="72" w:type="dxa"/>
              <w:left w:w="72" w:type="dxa"/>
              <w:bottom w:w="72" w:type="dxa"/>
              <w:right w:w="72" w:type="dxa"/>
            </w:tcMar>
          </w:tcPr>
          <w:p w14:paraId="5E025FE1" w14:textId="77777777" w:rsidR="00B81545" w:rsidRDefault="00BE4ECB">
            <w:r>
              <w:rPr>
                <w:i/>
                <w:iCs/>
                <w:color w:val="000000"/>
                <w:sz w:val="21"/>
                <w:szCs w:val="21"/>
              </w:rPr>
              <w:t>5230</w:t>
            </w:r>
          </w:p>
        </w:tc>
      </w:tr>
      <w:tr w:rsidR="00B81545" w14:paraId="171153D5" w14:textId="77777777">
        <w:tc>
          <w:tcPr>
            <w:tcW w:w="5000" w:type="dxa"/>
            <w:tcMar>
              <w:top w:w="72" w:type="dxa"/>
              <w:left w:w="72" w:type="dxa"/>
              <w:bottom w:w="72" w:type="dxa"/>
              <w:right w:w="72" w:type="dxa"/>
            </w:tcMar>
          </w:tcPr>
          <w:p w14:paraId="5A0E2FD6" w14:textId="77777777" w:rsidR="00B81545" w:rsidRDefault="00BE4ECB">
            <w:pPr>
              <w:keepLines/>
              <w:suppressLineNumbers/>
            </w:pPr>
            <w:r>
              <w:t>Implemented</w:t>
            </w:r>
          </w:p>
        </w:tc>
        <w:tc>
          <w:tcPr>
            <w:tcW w:w="0" w:type="auto"/>
            <w:tcMar>
              <w:top w:w="72" w:type="dxa"/>
              <w:left w:w="72" w:type="dxa"/>
              <w:bottom w:w="72" w:type="dxa"/>
              <w:right w:w="72" w:type="dxa"/>
            </w:tcMar>
          </w:tcPr>
          <w:p w14:paraId="6D4E0373" w14:textId="77777777" w:rsidR="00B81545" w:rsidRDefault="00BE4ECB">
            <w:r>
              <w:rPr>
                <w:i/>
                <w:iCs/>
                <w:color w:val="000000"/>
                <w:sz w:val="21"/>
                <w:szCs w:val="21"/>
              </w:rPr>
              <w:t>7</w:t>
            </w:r>
          </w:p>
        </w:tc>
        <w:tc>
          <w:tcPr>
            <w:tcW w:w="0" w:type="auto"/>
            <w:tcMar>
              <w:top w:w="72" w:type="dxa"/>
              <w:left w:w="72" w:type="dxa"/>
              <w:bottom w:w="72" w:type="dxa"/>
              <w:right w:w="72" w:type="dxa"/>
            </w:tcMar>
          </w:tcPr>
          <w:p w14:paraId="64E74365" w14:textId="77777777" w:rsidR="00B81545" w:rsidRDefault="00BE4ECB">
            <w:r>
              <w:rPr>
                <w:i/>
                <w:iCs/>
                <w:color w:val="000000"/>
                <w:sz w:val="21"/>
                <w:szCs w:val="21"/>
              </w:rPr>
              <w:t>28373</w:t>
            </w:r>
          </w:p>
        </w:tc>
      </w:tr>
      <w:tr w:rsidR="00B81545" w14:paraId="7D989634" w14:textId="77777777">
        <w:tc>
          <w:tcPr>
            <w:tcW w:w="5000" w:type="dxa"/>
            <w:tcMar>
              <w:top w:w="72" w:type="dxa"/>
              <w:left w:w="72" w:type="dxa"/>
              <w:bottom w:w="72" w:type="dxa"/>
              <w:right w:w="72" w:type="dxa"/>
            </w:tcMar>
          </w:tcPr>
          <w:p w14:paraId="0EC9D990" w14:textId="77777777" w:rsidR="00B81545" w:rsidRDefault="00BE4ECB">
            <w:pPr>
              <w:keepLines/>
              <w:suppressLineNumbers/>
            </w:pPr>
            <w:r>
              <w:t>Not to be implemented</w:t>
            </w:r>
          </w:p>
        </w:tc>
        <w:tc>
          <w:tcPr>
            <w:tcW w:w="0" w:type="auto"/>
            <w:tcMar>
              <w:top w:w="72" w:type="dxa"/>
              <w:left w:w="72" w:type="dxa"/>
              <w:bottom w:w="72" w:type="dxa"/>
              <w:right w:w="72" w:type="dxa"/>
            </w:tcMar>
          </w:tcPr>
          <w:p w14:paraId="70AC3237" w14:textId="77777777" w:rsidR="00B81545" w:rsidRDefault="00BE4ECB">
            <w:r>
              <w:rPr>
                <w:i/>
                <w:iCs/>
                <w:color w:val="000000"/>
                <w:sz w:val="21"/>
                <w:szCs w:val="21"/>
              </w:rPr>
              <w:t>2</w:t>
            </w:r>
          </w:p>
        </w:tc>
        <w:tc>
          <w:tcPr>
            <w:tcW w:w="0" w:type="auto"/>
            <w:tcMar>
              <w:top w:w="72" w:type="dxa"/>
              <w:left w:w="72" w:type="dxa"/>
              <w:bottom w:w="72" w:type="dxa"/>
              <w:right w:w="72" w:type="dxa"/>
            </w:tcMar>
          </w:tcPr>
          <w:p w14:paraId="190F5E12" w14:textId="77777777" w:rsidR="00B81545" w:rsidRDefault="00BE4ECB">
            <w:r>
              <w:rPr>
                <w:i/>
                <w:iCs/>
                <w:color w:val="000000"/>
                <w:sz w:val="21"/>
                <w:szCs w:val="21"/>
              </w:rPr>
              <w:t xml:space="preserve">`Numeric input </w:t>
            </w:r>
          </w:p>
        </w:tc>
      </w:tr>
    </w:tbl>
    <w:p w14:paraId="61C73589" w14:textId="77777777" w:rsidR="00B81545" w:rsidRDefault="00BE4ECB">
      <w:r>
        <w:rPr>
          <w:i/>
          <w:iCs/>
          <w:color w:val="000000"/>
          <w:sz w:val="21"/>
          <w:szCs w:val="21"/>
        </w:rPr>
        <w:t>[Fixed row]</w:t>
      </w:r>
    </w:p>
    <w:p w14:paraId="325DB14C" w14:textId="77777777" w:rsidR="00B81545" w:rsidRDefault="00BE4ECB">
      <w:pPr>
        <w:pStyle w:val="Heading2"/>
        <w:spacing w:after="240" w:line="276" w:lineRule="auto"/>
      </w:pPr>
      <w:bookmarkStart w:id="142" w:name="_Toc215759302"/>
      <w:r>
        <w:rPr>
          <w:rFonts w:ascii="Roboto" w:eastAsia="Roboto" w:hAnsi="Roboto" w:cs="Roboto"/>
          <w:color w:val="000000"/>
          <w:sz w:val="28"/>
          <w:szCs w:val="28"/>
        </w:rPr>
        <w:lastRenderedPageBreak/>
        <w:t>(7.55.2) Provide details on the initiatives implemented in the reporting year in the table below.</w:t>
      </w:r>
      <w:bookmarkEnd w:id="142"/>
    </w:p>
    <w:p w14:paraId="4F6772FF" w14:textId="77777777" w:rsidR="00B81545" w:rsidRDefault="00BE4ECB">
      <w:pPr>
        <w:spacing w:before="240" w:after="240" w:line="276" w:lineRule="auto"/>
      </w:pPr>
      <w:r>
        <w:rPr>
          <w:rFonts w:ascii="Roboto" w:eastAsia="Roboto" w:hAnsi="Roboto" w:cs="Roboto"/>
          <w:b/>
          <w:bCs/>
          <w:color w:val="000000"/>
          <w:sz w:val="28"/>
          <w:szCs w:val="28"/>
        </w:rPr>
        <w:t>Row 1</w:t>
      </w:r>
    </w:p>
    <w:p w14:paraId="4EB377E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(7.55.2.1) Initiative category &amp; Initiative type</w:t>
      </w:r>
    </w:p>
    <w:p w14:paraId="560CB063" w14:textId="77777777" w:rsidR="00B81545" w:rsidRDefault="00BE4ECB">
      <w:r>
        <w:rPr>
          <w:rFonts w:ascii="Roboto" w:eastAsia="Roboto" w:hAnsi="Roboto" w:cs="Roboto"/>
          <w:color w:val="000000"/>
          <w:sz w:val="22"/>
          <w:szCs w:val="22"/>
        </w:rPr>
        <w:t>Energy efficiency in production processes</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Fuel switch</w:t>
      </w:r>
    </w:p>
    <w:p w14:paraId="3FD7B861" w14:textId="77777777" w:rsidR="00B81545" w:rsidRDefault="00B81545"/>
    <w:p w14:paraId="51C9491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(7.55.2.2) Estimated annual CO2e savings (metric tonnes CO2e)</w:t>
      </w:r>
    </w:p>
    <w:p w14:paraId="3205C7C1" w14:textId="77777777" w:rsidR="00B81545" w:rsidRDefault="00BE4ECB">
      <w:r>
        <w:rPr>
          <w:i/>
          <w:iCs/>
          <w:color w:val="000000"/>
          <w:sz w:val="21"/>
          <w:szCs w:val="21"/>
        </w:rPr>
        <w:t>25000</w:t>
      </w:r>
    </w:p>
    <w:p w14:paraId="22CD0D2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(7.55.2.3) Scope(s) or Scope 3 category(</w:t>
      </w:r>
      <w:proofErr w:type="spellStart"/>
      <w:r>
        <w:rPr>
          <w:rFonts w:ascii="Roboto" w:eastAsia="Roboto" w:hAnsi="Roboto" w:cs="Roboto"/>
          <w:b/>
          <w:bCs/>
          <w:color w:val="FFFFFF"/>
          <w:sz w:val="28"/>
          <w:szCs w:val="28"/>
        </w:rPr>
        <w:t>ies</w:t>
      </w:r>
      <w:proofErr w:type="spellEnd"/>
      <w:r>
        <w:rPr>
          <w:rFonts w:ascii="Roboto" w:eastAsia="Roboto" w:hAnsi="Roboto" w:cs="Roboto"/>
          <w:b/>
          <w:bCs/>
          <w:color w:val="FFFFFF"/>
          <w:sz w:val="28"/>
          <w:szCs w:val="28"/>
        </w:rPr>
        <w:t>) where emissions savings occur</w:t>
      </w:r>
    </w:p>
    <w:p w14:paraId="2F7D98E9" w14:textId="77777777" w:rsidR="00B81545" w:rsidRDefault="00BE4ECB">
      <w:r>
        <w:rPr>
          <w:i/>
          <w:iCs/>
          <w:color w:val="000000"/>
          <w:sz w:val="21"/>
          <w:szCs w:val="21"/>
        </w:rPr>
        <w:t>Select all that apply</w:t>
      </w:r>
    </w:p>
    <w:p w14:paraId="005FE80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Scope 2 (market-based)</w:t>
      </w:r>
    </w:p>
    <w:p w14:paraId="7A55360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(7.55.2.4) Voluntary/Mandatory</w:t>
      </w:r>
    </w:p>
    <w:p w14:paraId="32066A16" w14:textId="77777777" w:rsidR="00B81545" w:rsidRDefault="00BE4ECB">
      <w:r>
        <w:rPr>
          <w:i/>
          <w:iCs/>
          <w:color w:val="000000"/>
          <w:sz w:val="21"/>
          <w:szCs w:val="21"/>
        </w:rPr>
        <w:t>Select from:</w:t>
      </w:r>
    </w:p>
    <w:p w14:paraId="3B20910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Mandatory</w:t>
      </w:r>
    </w:p>
    <w:p w14:paraId="6B698F5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(7.55.2.5) Annual monetary savings (unit currency – as specified in 1.2)</w:t>
      </w:r>
    </w:p>
    <w:p w14:paraId="4BADD55A" w14:textId="77777777" w:rsidR="00B81545" w:rsidRDefault="00BE4ECB">
      <w:r>
        <w:rPr>
          <w:i/>
          <w:iCs/>
          <w:color w:val="000000"/>
          <w:sz w:val="21"/>
          <w:szCs w:val="21"/>
        </w:rPr>
        <w:t>0</w:t>
      </w:r>
    </w:p>
    <w:p w14:paraId="66DEAD3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(7.55.2.6) Investment required (unit currency – as specified in 1.2)</w:t>
      </w:r>
    </w:p>
    <w:p w14:paraId="07A7264B" w14:textId="77777777" w:rsidR="00B81545" w:rsidRDefault="00BE4ECB">
      <w:r>
        <w:rPr>
          <w:i/>
          <w:iCs/>
          <w:color w:val="000000"/>
          <w:sz w:val="21"/>
          <w:szCs w:val="21"/>
        </w:rPr>
        <w:t>0</w:t>
      </w:r>
    </w:p>
    <w:p w14:paraId="3274B78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(7.55.2.7) Payback period</w:t>
      </w:r>
    </w:p>
    <w:p w14:paraId="42B19D4B" w14:textId="77777777" w:rsidR="00B81545" w:rsidRDefault="00BE4ECB">
      <w:r>
        <w:rPr>
          <w:i/>
          <w:iCs/>
          <w:color w:val="000000"/>
          <w:sz w:val="21"/>
          <w:szCs w:val="21"/>
        </w:rPr>
        <w:lastRenderedPageBreak/>
        <w:t>Select from:</w:t>
      </w:r>
    </w:p>
    <w:p w14:paraId="32EC2BA0"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&lt;1 year</w:t>
      </w:r>
    </w:p>
    <w:p w14:paraId="295269C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(7.55.2.8) Estimated lifetime of the initiative</w:t>
      </w:r>
    </w:p>
    <w:p w14:paraId="59AFAF4F" w14:textId="77777777" w:rsidR="00B81545" w:rsidRDefault="00BE4ECB">
      <w:r>
        <w:rPr>
          <w:i/>
          <w:iCs/>
          <w:color w:val="000000"/>
          <w:sz w:val="21"/>
          <w:szCs w:val="21"/>
        </w:rPr>
        <w:t>Select from:</w:t>
      </w:r>
    </w:p>
    <w:p w14:paraId="43E54B42"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Ongoing</w:t>
      </w:r>
    </w:p>
    <w:p w14:paraId="4E84E97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(7.55.2.9) Comment </w:t>
      </w:r>
    </w:p>
    <w:p w14:paraId="5BFE10F6" w14:textId="77777777" w:rsidR="00B81545" w:rsidRDefault="00BE4ECB">
      <w:r>
        <w:rPr>
          <w:i/>
          <w:iCs/>
          <w:color w:val="000000"/>
          <w:sz w:val="21"/>
          <w:szCs w:val="21"/>
        </w:rPr>
        <w:t>Corresponds to one of the sites in Germany: Marl and consists in the steam supplier switch from coal to natural gas required under German law</w:t>
      </w:r>
    </w:p>
    <w:p w14:paraId="3CDDA22E" w14:textId="77777777" w:rsidR="00B81545" w:rsidRDefault="00BE4ECB">
      <w:pPr>
        <w:spacing w:before="240" w:after="240" w:line="276" w:lineRule="auto"/>
      </w:pPr>
      <w:r>
        <w:rPr>
          <w:rFonts w:ascii="Roboto" w:eastAsia="Roboto" w:hAnsi="Roboto" w:cs="Roboto"/>
          <w:b/>
          <w:bCs/>
          <w:color w:val="000000"/>
          <w:sz w:val="28"/>
          <w:szCs w:val="28"/>
        </w:rPr>
        <w:t>Row 2</w:t>
      </w:r>
    </w:p>
    <w:p w14:paraId="1DA39F5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(7.55.2.1) Initiative category &amp; Initiative type</w:t>
      </w:r>
    </w:p>
    <w:p w14:paraId="2925BF21" w14:textId="77777777" w:rsidR="00B81545" w:rsidRDefault="00BE4ECB">
      <w:r>
        <w:rPr>
          <w:rFonts w:ascii="Roboto" w:eastAsia="Roboto" w:hAnsi="Roboto" w:cs="Roboto"/>
          <w:color w:val="000000"/>
          <w:sz w:val="22"/>
          <w:szCs w:val="22"/>
        </w:rPr>
        <w:t>Energy efficiency in production processes</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Process optimization</w:t>
      </w:r>
    </w:p>
    <w:p w14:paraId="282210A2" w14:textId="77777777" w:rsidR="00B81545" w:rsidRDefault="00B81545"/>
    <w:p w14:paraId="3DE4E0C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(7.55.2.2) Estimated annual CO2e savings (metric tonnes CO2e)</w:t>
      </w:r>
    </w:p>
    <w:p w14:paraId="10912365" w14:textId="77777777" w:rsidR="00B81545" w:rsidRDefault="00BE4ECB">
      <w:r>
        <w:rPr>
          <w:i/>
          <w:iCs/>
          <w:color w:val="000000"/>
          <w:sz w:val="21"/>
          <w:szCs w:val="21"/>
        </w:rPr>
        <w:t>3321</w:t>
      </w:r>
    </w:p>
    <w:p w14:paraId="2B07840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(7.55.2.3) Scope(s) or Scope 3 category(</w:t>
      </w:r>
      <w:proofErr w:type="spellStart"/>
      <w:r>
        <w:rPr>
          <w:rFonts w:ascii="Roboto" w:eastAsia="Roboto" w:hAnsi="Roboto" w:cs="Roboto"/>
          <w:b/>
          <w:bCs/>
          <w:color w:val="FFFFFF"/>
          <w:sz w:val="28"/>
          <w:szCs w:val="28"/>
        </w:rPr>
        <w:t>ies</w:t>
      </w:r>
      <w:proofErr w:type="spellEnd"/>
      <w:r>
        <w:rPr>
          <w:rFonts w:ascii="Roboto" w:eastAsia="Roboto" w:hAnsi="Roboto" w:cs="Roboto"/>
          <w:b/>
          <w:bCs/>
          <w:color w:val="FFFFFF"/>
          <w:sz w:val="28"/>
          <w:szCs w:val="28"/>
        </w:rPr>
        <w:t>) where emissions savings occur</w:t>
      </w:r>
    </w:p>
    <w:p w14:paraId="5A60CC12" w14:textId="77777777" w:rsidR="00B81545" w:rsidRDefault="00BE4ECB">
      <w:r>
        <w:rPr>
          <w:i/>
          <w:iCs/>
          <w:color w:val="000000"/>
          <w:sz w:val="21"/>
          <w:szCs w:val="21"/>
        </w:rPr>
        <w:t>Select all that apply</w:t>
      </w:r>
    </w:p>
    <w:p w14:paraId="4E81ABF9"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Scope 1</w:t>
      </w:r>
    </w:p>
    <w:p w14:paraId="5FAF5CB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(7.55.2.4) Voluntary/Mandatory</w:t>
      </w:r>
    </w:p>
    <w:p w14:paraId="658438C9" w14:textId="77777777" w:rsidR="00B81545" w:rsidRDefault="00BE4ECB">
      <w:r>
        <w:rPr>
          <w:i/>
          <w:iCs/>
          <w:color w:val="000000"/>
          <w:sz w:val="21"/>
          <w:szCs w:val="21"/>
        </w:rPr>
        <w:t>Select from:</w:t>
      </w:r>
    </w:p>
    <w:p w14:paraId="1C83573B"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Voluntary</w:t>
      </w:r>
    </w:p>
    <w:p w14:paraId="75B62E9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(7.55.2.5) Annual monetary savings (unit currency – as specified in 1.2)</w:t>
      </w:r>
    </w:p>
    <w:p w14:paraId="69269E50" w14:textId="77777777" w:rsidR="00B81545" w:rsidRDefault="00BE4ECB">
      <w:r>
        <w:rPr>
          <w:i/>
          <w:iCs/>
          <w:color w:val="000000"/>
          <w:sz w:val="21"/>
          <w:szCs w:val="21"/>
        </w:rPr>
        <w:t>1948000</w:t>
      </w:r>
    </w:p>
    <w:p w14:paraId="0994514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(7.55.2.6) Investment required (unit currency – as specified in 1.2)</w:t>
      </w:r>
    </w:p>
    <w:p w14:paraId="19FF186A" w14:textId="77777777" w:rsidR="00B81545" w:rsidRDefault="00BE4ECB">
      <w:r>
        <w:rPr>
          <w:i/>
          <w:iCs/>
          <w:color w:val="000000"/>
          <w:sz w:val="21"/>
          <w:szCs w:val="21"/>
        </w:rPr>
        <w:t>17000</w:t>
      </w:r>
    </w:p>
    <w:p w14:paraId="6A586B8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(7.55.2.7) Payback period</w:t>
      </w:r>
    </w:p>
    <w:p w14:paraId="5D211B43" w14:textId="77777777" w:rsidR="00B81545" w:rsidRDefault="00BE4ECB">
      <w:r>
        <w:rPr>
          <w:i/>
          <w:iCs/>
          <w:color w:val="000000"/>
          <w:sz w:val="21"/>
          <w:szCs w:val="21"/>
        </w:rPr>
        <w:t>Select from:</w:t>
      </w:r>
    </w:p>
    <w:p w14:paraId="5A1FCCA7"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&lt;1 year</w:t>
      </w:r>
    </w:p>
    <w:p w14:paraId="10FB116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(7.55.2.8) Estimated lifetime of the initiative</w:t>
      </w:r>
    </w:p>
    <w:p w14:paraId="0AD7D4D2" w14:textId="77777777" w:rsidR="00B81545" w:rsidRDefault="00BE4ECB">
      <w:r>
        <w:rPr>
          <w:i/>
          <w:iCs/>
          <w:color w:val="000000"/>
          <w:sz w:val="21"/>
          <w:szCs w:val="21"/>
        </w:rPr>
        <w:t>Select from:</w:t>
      </w:r>
    </w:p>
    <w:p w14:paraId="150C307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Ongoing</w:t>
      </w:r>
    </w:p>
    <w:p w14:paraId="0FAB22B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(7.55.2.9) Comment </w:t>
      </w:r>
    </w:p>
    <w:p w14:paraId="335F7AC8" w14:textId="77777777" w:rsidR="00B81545" w:rsidRDefault="00BE4ECB">
      <w:r>
        <w:rPr>
          <w:i/>
          <w:iCs/>
          <w:color w:val="000000"/>
          <w:sz w:val="21"/>
          <w:szCs w:val="21"/>
        </w:rPr>
        <w:t xml:space="preserve">Corresponds to various </w:t>
      </w:r>
      <w:proofErr w:type="spellStart"/>
      <w:r>
        <w:rPr>
          <w:i/>
          <w:iCs/>
          <w:color w:val="000000"/>
          <w:sz w:val="21"/>
          <w:szCs w:val="21"/>
        </w:rPr>
        <w:t>ininitiatives</w:t>
      </w:r>
      <w:proofErr w:type="spellEnd"/>
      <w:r>
        <w:rPr>
          <w:i/>
          <w:iCs/>
          <w:color w:val="000000"/>
          <w:sz w:val="21"/>
          <w:szCs w:val="21"/>
        </w:rPr>
        <w:t xml:space="preserve"> implemented in the site in the Netherlands: Middelburg to optimise processes to reduce natural gas consumption: Improve steam trap surveys and traps, reduce steam and condensates waste and losses, reduce hydrogen losses in hydrogenation process</w:t>
      </w:r>
    </w:p>
    <w:p w14:paraId="70F61C40" w14:textId="77777777" w:rsidR="00B81545" w:rsidRDefault="00BE4ECB">
      <w:pPr>
        <w:spacing w:before="240" w:after="240" w:line="276" w:lineRule="auto"/>
      </w:pPr>
      <w:r>
        <w:rPr>
          <w:rFonts w:ascii="Roboto" w:eastAsia="Roboto" w:hAnsi="Roboto" w:cs="Roboto"/>
          <w:b/>
          <w:bCs/>
          <w:color w:val="000000"/>
          <w:sz w:val="28"/>
          <w:szCs w:val="28"/>
        </w:rPr>
        <w:t>Row 3</w:t>
      </w:r>
    </w:p>
    <w:p w14:paraId="2CA6BC0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(7.55.2.1) Initiative category &amp; Initiative type</w:t>
      </w:r>
    </w:p>
    <w:p w14:paraId="1388779E" w14:textId="77777777" w:rsidR="00B81545" w:rsidRDefault="00BE4ECB">
      <w:r>
        <w:rPr>
          <w:rFonts w:ascii="Roboto" w:eastAsia="Roboto" w:hAnsi="Roboto" w:cs="Roboto"/>
          <w:color w:val="000000"/>
          <w:sz w:val="22"/>
          <w:szCs w:val="22"/>
        </w:rPr>
        <w:t>Energy efficiency in buildings</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Lighting</w:t>
      </w:r>
    </w:p>
    <w:p w14:paraId="7561B3C6" w14:textId="77777777" w:rsidR="00B81545" w:rsidRDefault="00B81545"/>
    <w:p w14:paraId="403AA8C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(7.55.2.2) Estimated annual CO2e savings (metric tonnes CO2e)</w:t>
      </w:r>
    </w:p>
    <w:p w14:paraId="256A42F2" w14:textId="77777777" w:rsidR="00B81545" w:rsidRDefault="00BE4ECB">
      <w:r>
        <w:rPr>
          <w:i/>
          <w:iCs/>
          <w:color w:val="000000"/>
          <w:sz w:val="21"/>
          <w:szCs w:val="21"/>
        </w:rPr>
        <w:t>123</w:t>
      </w:r>
    </w:p>
    <w:p w14:paraId="7897178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(7.55.2.3) Scope(s) or Scope 3 category(</w:t>
      </w:r>
      <w:proofErr w:type="spellStart"/>
      <w:r>
        <w:rPr>
          <w:rFonts w:ascii="Roboto" w:eastAsia="Roboto" w:hAnsi="Roboto" w:cs="Roboto"/>
          <w:b/>
          <w:bCs/>
          <w:color w:val="FFFFFF"/>
          <w:sz w:val="28"/>
          <w:szCs w:val="28"/>
        </w:rPr>
        <w:t>ies</w:t>
      </w:r>
      <w:proofErr w:type="spellEnd"/>
      <w:r>
        <w:rPr>
          <w:rFonts w:ascii="Roboto" w:eastAsia="Roboto" w:hAnsi="Roboto" w:cs="Roboto"/>
          <w:b/>
          <w:bCs/>
          <w:color w:val="FFFFFF"/>
          <w:sz w:val="28"/>
          <w:szCs w:val="28"/>
        </w:rPr>
        <w:t>) where emissions savings occur</w:t>
      </w:r>
    </w:p>
    <w:p w14:paraId="576E792C" w14:textId="77777777" w:rsidR="00B81545" w:rsidRDefault="00BE4ECB">
      <w:r>
        <w:rPr>
          <w:i/>
          <w:iCs/>
          <w:color w:val="000000"/>
          <w:sz w:val="21"/>
          <w:szCs w:val="21"/>
        </w:rPr>
        <w:t>Select all that apply</w:t>
      </w:r>
    </w:p>
    <w:p w14:paraId="442B72D0"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Scope 2 (market-based)</w:t>
      </w:r>
    </w:p>
    <w:p w14:paraId="51E069A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(7.55.2.4) Voluntary/Mandatory</w:t>
      </w:r>
    </w:p>
    <w:p w14:paraId="29413E0D" w14:textId="77777777" w:rsidR="00B81545" w:rsidRDefault="00BE4ECB">
      <w:r>
        <w:rPr>
          <w:i/>
          <w:iCs/>
          <w:color w:val="000000"/>
          <w:sz w:val="21"/>
          <w:szCs w:val="21"/>
        </w:rPr>
        <w:t>Select from:</w:t>
      </w:r>
    </w:p>
    <w:p w14:paraId="46F6362A"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Voluntary</w:t>
      </w:r>
    </w:p>
    <w:p w14:paraId="6E88C0F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(7.55.2.5) Annual monetary savings (unit currency – as specified in 1.2)</w:t>
      </w:r>
    </w:p>
    <w:p w14:paraId="0F60EB61" w14:textId="77777777" w:rsidR="00B81545" w:rsidRDefault="00BE4ECB">
      <w:r>
        <w:rPr>
          <w:i/>
          <w:iCs/>
          <w:color w:val="000000"/>
          <w:sz w:val="21"/>
          <w:szCs w:val="21"/>
        </w:rPr>
        <w:t>20129</w:t>
      </w:r>
    </w:p>
    <w:p w14:paraId="14329BB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(7.55.2.6) Investment required (unit currency – as specified in 1.2)</w:t>
      </w:r>
    </w:p>
    <w:p w14:paraId="748C8D26" w14:textId="77777777" w:rsidR="00B81545" w:rsidRDefault="00BE4ECB">
      <w:r>
        <w:rPr>
          <w:i/>
          <w:iCs/>
          <w:color w:val="000000"/>
          <w:sz w:val="21"/>
          <w:szCs w:val="21"/>
        </w:rPr>
        <w:t>422390</w:t>
      </w:r>
    </w:p>
    <w:p w14:paraId="4F0FEA8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(7.55.2.7) Payback period</w:t>
      </w:r>
    </w:p>
    <w:p w14:paraId="30A63E40" w14:textId="77777777" w:rsidR="00B81545" w:rsidRDefault="00BE4ECB">
      <w:r>
        <w:rPr>
          <w:i/>
          <w:iCs/>
          <w:color w:val="000000"/>
          <w:sz w:val="21"/>
          <w:szCs w:val="21"/>
        </w:rPr>
        <w:t>Select from:</w:t>
      </w:r>
    </w:p>
    <w:p w14:paraId="74AEEFF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16-20 years</w:t>
      </w:r>
    </w:p>
    <w:p w14:paraId="7638EB4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(7.55.2.8) Estimated lifetime of the initiative</w:t>
      </w:r>
    </w:p>
    <w:p w14:paraId="00A83D66" w14:textId="77777777" w:rsidR="00B81545" w:rsidRDefault="00BE4ECB">
      <w:r>
        <w:rPr>
          <w:i/>
          <w:iCs/>
          <w:color w:val="000000"/>
          <w:sz w:val="21"/>
          <w:szCs w:val="21"/>
        </w:rPr>
        <w:t>Select from:</w:t>
      </w:r>
    </w:p>
    <w:p w14:paraId="514823BB"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16-20 years</w:t>
      </w:r>
    </w:p>
    <w:p w14:paraId="578FA72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(7.55.2.9) Comment </w:t>
      </w:r>
    </w:p>
    <w:p w14:paraId="3D0D8ABE" w14:textId="77777777" w:rsidR="00B81545" w:rsidRDefault="00BE4ECB">
      <w:r>
        <w:rPr>
          <w:i/>
          <w:iCs/>
          <w:color w:val="000000"/>
          <w:sz w:val="21"/>
          <w:szCs w:val="21"/>
        </w:rPr>
        <w:t xml:space="preserve">Corresponds to Led lighting </w:t>
      </w:r>
      <w:proofErr w:type="spellStart"/>
      <w:r>
        <w:rPr>
          <w:i/>
          <w:iCs/>
          <w:color w:val="000000"/>
          <w:sz w:val="21"/>
          <w:szCs w:val="21"/>
        </w:rPr>
        <w:t>updgrade</w:t>
      </w:r>
      <w:proofErr w:type="spellEnd"/>
      <w:r>
        <w:rPr>
          <w:i/>
          <w:iCs/>
          <w:color w:val="000000"/>
          <w:sz w:val="21"/>
          <w:szCs w:val="21"/>
        </w:rPr>
        <w:t xml:space="preserve"> in the Sokolov site in Czech Republic</w:t>
      </w:r>
    </w:p>
    <w:p w14:paraId="4B907E9A" w14:textId="77777777" w:rsidR="00B81545" w:rsidRDefault="00BE4ECB">
      <w:r>
        <w:rPr>
          <w:i/>
          <w:iCs/>
          <w:color w:val="000000"/>
          <w:sz w:val="21"/>
          <w:szCs w:val="21"/>
        </w:rPr>
        <w:t>[Add row]</w:t>
      </w:r>
    </w:p>
    <w:p w14:paraId="0155C326" w14:textId="77777777" w:rsidR="00B81545" w:rsidRDefault="00B81545"/>
    <w:p w14:paraId="522C3D2E" w14:textId="77777777" w:rsidR="00B81545" w:rsidRDefault="00BE4ECB">
      <w:pPr>
        <w:pStyle w:val="Heading2"/>
        <w:spacing w:after="240" w:line="276" w:lineRule="auto"/>
      </w:pPr>
      <w:bookmarkStart w:id="143" w:name="_Toc215759303"/>
      <w:r>
        <w:rPr>
          <w:rFonts w:ascii="Roboto" w:eastAsia="Roboto" w:hAnsi="Roboto" w:cs="Roboto"/>
          <w:color w:val="000000"/>
          <w:sz w:val="28"/>
          <w:szCs w:val="28"/>
        </w:rPr>
        <w:lastRenderedPageBreak/>
        <w:t>(7.55.3) What methods do you use to drive investment in emissions reduction activities?</w:t>
      </w:r>
      <w:bookmarkEnd w:id="143"/>
    </w:p>
    <w:p w14:paraId="0633E648" w14:textId="77777777" w:rsidR="00B81545" w:rsidRDefault="00BE4ECB">
      <w:pPr>
        <w:spacing w:before="240" w:after="240" w:line="276" w:lineRule="auto"/>
      </w:pPr>
      <w:r>
        <w:rPr>
          <w:rFonts w:ascii="Roboto" w:eastAsia="Roboto" w:hAnsi="Roboto" w:cs="Roboto"/>
          <w:b/>
          <w:bCs/>
          <w:color w:val="000000"/>
          <w:sz w:val="28"/>
          <w:szCs w:val="28"/>
        </w:rPr>
        <w:t>Row 1</w:t>
      </w:r>
    </w:p>
    <w:p w14:paraId="10160B8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(7.55.3.1)  Method </w:t>
      </w:r>
    </w:p>
    <w:p w14:paraId="38C637A7" w14:textId="77777777" w:rsidR="00B81545" w:rsidRDefault="00BE4ECB">
      <w:r>
        <w:rPr>
          <w:i/>
          <w:iCs/>
          <w:color w:val="000000"/>
          <w:sz w:val="21"/>
          <w:szCs w:val="21"/>
        </w:rPr>
        <w:t>Select from:</w:t>
      </w:r>
    </w:p>
    <w:p w14:paraId="2751DF2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Compliance with regulatory requirements/standards</w:t>
      </w:r>
    </w:p>
    <w:p w14:paraId="0AEBB59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(7.55.3.2) Comment </w:t>
      </w:r>
    </w:p>
    <w:p w14:paraId="0FA12497" w14:textId="77777777" w:rsidR="00B81545" w:rsidRDefault="00BE4ECB">
      <w:r>
        <w:rPr>
          <w:i/>
          <w:iCs/>
          <w:color w:val="000000"/>
          <w:sz w:val="21"/>
          <w:szCs w:val="21"/>
        </w:rPr>
        <w:t>It is Synthomer Policy to ensure that it fully complies with all regulatory requirements and standards in the countries where it operates</w:t>
      </w:r>
    </w:p>
    <w:p w14:paraId="34056F13" w14:textId="77777777" w:rsidR="00B81545" w:rsidRDefault="00BE4ECB">
      <w:pPr>
        <w:spacing w:before="240" w:after="240" w:line="276" w:lineRule="auto"/>
      </w:pPr>
      <w:r>
        <w:rPr>
          <w:rFonts w:ascii="Roboto" w:eastAsia="Roboto" w:hAnsi="Roboto" w:cs="Roboto"/>
          <w:b/>
          <w:bCs/>
          <w:color w:val="000000"/>
          <w:sz w:val="28"/>
          <w:szCs w:val="28"/>
        </w:rPr>
        <w:t>Row 2</w:t>
      </w:r>
    </w:p>
    <w:p w14:paraId="4F830AE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(7.55.3.1)  Method </w:t>
      </w:r>
    </w:p>
    <w:p w14:paraId="714672C5" w14:textId="77777777" w:rsidR="00B81545" w:rsidRDefault="00BE4ECB">
      <w:r>
        <w:rPr>
          <w:i/>
          <w:iCs/>
          <w:color w:val="000000"/>
          <w:sz w:val="21"/>
          <w:szCs w:val="21"/>
        </w:rPr>
        <w:t>Select from:</w:t>
      </w:r>
    </w:p>
    <w:p w14:paraId="36ADDF83"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Lower return on investment (ROI) specification</w:t>
      </w:r>
    </w:p>
    <w:p w14:paraId="4764667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(7.55.3.2) Comment </w:t>
      </w:r>
    </w:p>
    <w:p w14:paraId="71BB3D04" w14:textId="77777777" w:rsidR="00B81545" w:rsidRDefault="00BE4ECB">
      <w:r>
        <w:rPr>
          <w:i/>
          <w:iCs/>
          <w:color w:val="000000"/>
          <w:sz w:val="21"/>
          <w:szCs w:val="21"/>
        </w:rPr>
        <w:t>General capital project must demonstrate a payback of 2-3 years. Since 2021 projects linked to energy efficiency improvements and by inference emissions reductions will be considered if the payback is up to 5 years and there is a good long term business case.</w:t>
      </w:r>
    </w:p>
    <w:p w14:paraId="3720AA3B" w14:textId="77777777" w:rsidR="00B81545" w:rsidRDefault="00BE4ECB">
      <w:pPr>
        <w:spacing w:before="240" w:after="240" w:line="276" w:lineRule="auto"/>
      </w:pPr>
      <w:r>
        <w:rPr>
          <w:rFonts w:ascii="Roboto" w:eastAsia="Roboto" w:hAnsi="Roboto" w:cs="Roboto"/>
          <w:b/>
          <w:bCs/>
          <w:color w:val="000000"/>
          <w:sz w:val="28"/>
          <w:szCs w:val="28"/>
        </w:rPr>
        <w:t>Row 3</w:t>
      </w:r>
    </w:p>
    <w:p w14:paraId="7B2F62E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(7.55.3.1)  Method </w:t>
      </w:r>
    </w:p>
    <w:p w14:paraId="63F3724B" w14:textId="77777777" w:rsidR="00B81545" w:rsidRDefault="00BE4ECB">
      <w:r>
        <w:rPr>
          <w:i/>
          <w:iCs/>
          <w:color w:val="000000"/>
          <w:sz w:val="21"/>
          <w:szCs w:val="21"/>
        </w:rPr>
        <w:t>Select from:</w:t>
      </w:r>
    </w:p>
    <w:p w14:paraId="0D7490A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Internal price on carbon</w:t>
      </w:r>
    </w:p>
    <w:p w14:paraId="4BDEDFC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(7.55.3.2) Comment </w:t>
      </w:r>
    </w:p>
    <w:p w14:paraId="403B2E68" w14:textId="77777777" w:rsidR="00B81545" w:rsidRDefault="00BE4ECB">
      <w:r>
        <w:rPr>
          <w:i/>
          <w:iCs/>
          <w:color w:val="000000"/>
          <w:sz w:val="21"/>
          <w:szCs w:val="21"/>
        </w:rPr>
        <w:lastRenderedPageBreak/>
        <w:t>In 2022 Synthomer set a shadow carbon price, set at £85 per tonne of carbon dioxide equivalent to be used in supporting Scope 1 and 2 energy / carbon reduction related projects. This will be applied globally so that opportunities in each region are assessed on an equal basis. The theoretical monetary saving of the carbon saved will be used to support the payback case for these projects. It will also be applied to significant growth projects (&gt;£1m investment) to determine the potential negative impact of any increase in carbon emissions, and thereby support growth projects with enhanced energy efficiency.</w:t>
      </w:r>
    </w:p>
    <w:p w14:paraId="39701B35" w14:textId="77777777" w:rsidR="00B81545" w:rsidRDefault="00BE4ECB">
      <w:r>
        <w:rPr>
          <w:i/>
          <w:iCs/>
          <w:color w:val="000000"/>
          <w:sz w:val="21"/>
          <w:szCs w:val="21"/>
        </w:rPr>
        <w:t>[Add row]</w:t>
      </w:r>
    </w:p>
    <w:p w14:paraId="1CD0886A" w14:textId="77777777" w:rsidR="00B81545" w:rsidRDefault="00B81545"/>
    <w:p w14:paraId="070DFAEA" w14:textId="77777777" w:rsidR="00B81545" w:rsidRDefault="00BE4ECB">
      <w:pPr>
        <w:pStyle w:val="Heading2"/>
        <w:spacing w:after="240" w:line="276" w:lineRule="auto"/>
      </w:pPr>
      <w:bookmarkStart w:id="144" w:name="_Toc215759304"/>
      <w:r>
        <w:rPr>
          <w:rFonts w:ascii="Roboto" w:eastAsia="Roboto" w:hAnsi="Roboto" w:cs="Roboto"/>
          <w:color w:val="000000"/>
          <w:sz w:val="28"/>
          <w:szCs w:val="28"/>
        </w:rPr>
        <w:t>(7.73) Are you providing product level data for your organization’s goods or services?</w:t>
      </w:r>
      <w:bookmarkEnd w:id="144"/>
    </w:p>
    <w:p w14:paraId="3E5FA386" w14:textId="77777777" w:rsidR="00B81545" w:rsidRDefault="00BE4ECB">
      <w:r>
        <w:rPr>
          <w:i/>
          <w:iCs/>
          <w:color w:val="000000"/>
          <w:sz w:val="21"/>
          <w:szCs w:val="21"/>
        </w:rPr>
        <w:t>Select from:</w:t>
      </w:r>
    </w:p>
    <w:p w14:paraId="76110E37"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 I am not providing data</w:t>
      </w:r>
    </w:p>
    <w:p w14:paraId="075B3936" w14:textId="77777777" w:rsidR="00B81545" w:rsidRDefault="00BE4ECB">
      <w:pPr>
        <w:pStyle w:val="Heading2"/>
        <w:spacing w:after="240" w:line="276" w:lineRule="auto"/>
      </w:pPr>
      <w:bookmarkStart w:id="145" w:name="_Toc215759305"/>
      <w:r>
        <w:rPr>
          <w:rFonts w:ascii="Roboto" w:eastAsia="Roboto" w:hAnsi="Roboto" w:cs="Roboto"/>
          <w:color w:val="000000"/>
          <w:sz w:val="28"/>
          <w:szCs w:val="28"/>
        </w:rPr>
        <w:t>(7.74) Do you classify any of your existing goods and/or services as low-carbon products?</w:t>
      </w:r>
      <w:bookmarkEnd w:id="145"/>
    </w:p>
    <w:p w14:paraId="51AE8F61" w14:textId="77777777" w:rsidR="00B81545" w:rsidRDefault="00BE4ECB">
      <w:r>
        <w:rPr>
          <w:i/>
          <w:iCs/>
          <w:color w:val="000000"/>
          <w:sz w:val="21"/>
          <w:szCs w:val="21"/>
        </w:rPr>
        <w:t>Select from:</w:t>
      </w:r>
    </w:p>
    <w:p w14:paraId="30BF5002"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w:t>
      </w:r>
    </w:p>
    <w:p w14:paraId="366D396A" w14:textId="77777777" w:rsidR="00B81545" w:rsidRDefault="00BE4ECB">
      <w:pPr>
        <w:pStyle w:val="Heading2"/>
        <w:spacing w:after="240" w:line="276" w:lineRule="auto"/>
      </w:pPr>
      <w:bookmarkStart w:id="146" w:name="_Toc215759306"/>
      <w:r>
        <w:rPr>
          <w:rFonts w:ascii="Roboto" w:eastAsia="Roboto" w:hAnsi="Roboto" w:cs="Roboto"/>
          <w:color w:val="000000"/>
          <w:sz w:val="28"/>
          <w:szCs w:val="28"/>
        </w:rPr>
        <w:t>(7.74.1) Provide details of your products and/or services that you classify as low-carbon products.</w:t>
      </w:r>
      <w:bookmarkEnd w:id="146"/>
    </w:p>
    <w:p w14:paraId="17406570" w14:textId="77777777" w:rsidR="00B81545" w:rsidRDefault="00BE4ECB">
      <w:pPr>
        <w:spacing w:before="240" w:after="240" w:line="276" w:lineRule="auto"/>
      </w:pPr>
      <w:r>
        <w:rPr>
          <w:rFonts w:ascii="Roboto" w:eastAsia="Roboto" w:hAnsi="Roboto" w:cs="Roboto"/>
          <w:b/>
          <w:bCs/>
          <w:color w:val="000000"/>
          <w:sz w:val="28"/>
          <w:szCs w:val="28"/>
        </w:rPr>
        <w:t>Row 1</w:t>
      </w:r>
    </w:p>
    <w:p w14:paraId="1C80299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(7.74.1.1) Level of aggregation</w:t>
      </w:r>
    </w:p>
    <w:p w14:paraId="7BC77C22" w14:textId="77777777" w:rsidR="00B81545" w:rsidRDefault="00BE4ECB">
      <w:r>
        <w:rPr>
          <w:i/>
          <w:iCs/>
          <w:color w:val="000000"/>
          <w:sz w:val="21"/>
          <w:szCs w:val="21"/>
        </w:rPr>
        <w:t>Select from:</w:t>
      </w:r>
    </w:p>
    <w:p w14:paraId="2EF22A1A"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Product or service</w:t>
      </w:r>
    </w:p>
    <w:p w14:paraId="1B45E3C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(7.74.1.2) Taxonomy used to classify product(s) or service(s) as low-carbon</w:t>
      </w:r>
    </w:p>
    <w:p w14:paraId="633F9225" w14:textId="77777777" w:rsidR="00B81545" w:rsidRDefault="00BE4ECB">
      <w:r>
        <w:rPr>
          <w:i/>
          <w:iCs/>
          <w:color w:val="000000"/>
          <w:sz w:val="21"/>
          <w:szCs w:val="21"/>
        </w:rPr>
        <w:t>Select from:</w:t>
      </w:r>
    </w:p>
    <w:p w14:paraId="18D67B4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Other, please specify :LCA in accordance to ISO 14040 and ISO 14044</w:t>
      </w:r>
    </w:p>
    <w:p w14:paraId="7743DA2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(7.74.1.3) Type of product(s) or service(s)</w:t>
      </w:r>
    </w:p>
    <w:p w14:paraId="011442EA" w14:textId="77777777" w:rsidR="00B81545" w:rsidRDefault="00BE4ECB">
      <w:r>
        <w:rPr>
          <w:rFonts w:ascii="Roboto" w:eastAsia="Roboto" w:hAnsi="Roboto" w:cs="Roboto"/>
          <w:color w:val="000000"/>
          <w:sz w:val="22"/>
          <w:szCs w:val="22"/>
        </w:rPr>
        <w:lastRenderedPageBreak/>
        <w:t>Chemicals and plastics</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Other, please specify :Olefinic Modifier for PP</w:t>
      </w:r>
    </w:p>
    <w:p w14:paraId="0157C887" w14:textId="77777777" w:rsidR="00B81545" w:rsidRDefault="00B81545"/>
    <w:p w14:paraId="1FB49B6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(7.74.1.4) Description of product(s) or service(s)</w:t>
      </w:r>
    </w:p>
    <w:p w14:paraId="6EBA2114" w14:textId="77777777" w:rsidR="00B81545" w:rsidRDefault="00BE4ECB">
      <w:proofErr w:type="spellStart"/>
      <w:r>
        <w:rPr>
          <w:i/>
          <w:iCs/>
          <w:color w:val="000000"/>
          <w:sz w:val="21"/>
          <w:szCs w:val="21"/>
        </w:rPr>
        <w:t>Plastvance</w:t>
      </w:r>
      <w:proofErr w:type="spellEnd"/>
      <w:r>
        <w:rPr>
          <w:i/>
          <w:iCs/>
          <w:color w:val="000000"/>
          <w:sz w:val="21"/>
          <w:szCs w:val="21"/>
        </w:rPr>
        <w:t xml:space="preserve">™ T is a hydrocarbon modifier for polypropylene that is used as an additive in manufacturing of PP sheets for thermoformed rigid packaging. It is designed to enable the replacement of polystyrene or PET by polypropylene in the manufacturing of thermoformed rigid food packaging containers. Besides enabling the use of PP instead of PS in form-fill-seal packaging lines that were designed for the use of PS, </w:t>
      </w:r>
      <w:proofErr w:type="spellStart"/>
      <w:r>
        <w:rPr>
          <w:i/>
          <w:iCs/>
          <w:color w:val="000000"/>
          <w:sz w:val="21"/>
          <w:szCs w:val="21"/>
        </w:rPr>
        <w:t>Plastvance</w:t>
      </w:r>
      <w:proofErr w:type="spellEnd"/>
      <w:r>
        <w:rPr>
          <w:i/>
          <w:iCs/>
          <w:color w:val="000000"/>
          <w:sz w:val="21"/>
          <w:szCs w:val="21"/>
        </w:rPr>
        <w:t xml:space="preserve">™ also allows for downgauging of the container compared to unmodified PP, so that the same properties can be achieved while reducing the amount of PP needed by about 10%. Next to the material substitution and base weight reduction, </w:t>
      </w:r>
      <w:proofErr w:type="spellStart"/>
      <w:r>
        <w:rPr>
          <w:i/>
          <w:iCs/>
          <w:color w:val="000000"/>
          <w:sz w:val="21"/>
          <w:szCs w:val="21"/>
        </w:rPr>
        <w:t>Plastvance</w:t>
      </w:r>
      <w:proofErr w:type="spellEnd"/>
      <w:r>
        <w:rPr>
          <w:i/>
          <w:iCs/>
          <w:color w:val="000000"/>
          <w:sz w:val="21"/>
          <w:szCs w:val="21"/>
        </w:rPr>
        <w:t>™ also allows processing of PP at lower temperatures, leading to additional energy savings during the thermoforming process. In comparison to PS, the same container can be manufactured from modified PP with 48% lower CO2 emissions. In comparison to PET, emissions are 55% lower. The product was launched in September 2022, and has been technically approved at several food brands. Trial production has been carried out at several major food brands, and we expect this product to grow significantly in volume over the coming 5 years.</w:t>
      </w:r>
    </w:p>
    <w:p w14:paraId="7593F45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(7.74.1.5) Have you estimated the avoided emissions of this low-carbon product(s) or service(s)</w:t>
      </w:r>
    </w:p>
    <w:p w14:paraId="48117769" w14:textId="77777777" w:rsidR="00B81545" w:rsidRDefault="00BE4ECB">
      <w:r>
        <w:rPr>
          <w:i/>
          <w:iCs/>
          <w:color w:val="000000"/>
          <w:sz w:val="21"/>
          <w:szCs w:val="21"/>
        </w:rPr>
        <w:t>Select from:</w:t>
      </w:r>
    </w:p>
    <w:p w14:paraId="611ECDD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w:t>
      </w:r>
    </w:p>
    <w:p w14:paraId="75CB6AA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(7.74.1.6) Methodology used to calculate avoided emissions</w:t>
      </w:r>
    </w:p>
    <w:p w14:paraId="17C74F54" w14:textId="77777777" w:rsidR="00B81545" w:rsidRDefault="00BE4ECB">
      <w:r>
        <w:rPr>
          <w:i/>
          <w:iCs/>
          <w:color w:val="000000"/>
          <w:sz w:val="21"/>
          <w:szCs w:val="21"/>
        </w:rPr>
        <w:t>Select from:</w:t>
      </w:r>
    </w:p>
    <w:p w14:paraId="543B0814"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Other, please specify :ISO 14040 and ISO 14044</w:t>
      </w:r>
    </w:p>
    <w:p w14:paraId="77B1DAC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(7.74.1.7) Life cycle stage(s) covered for the low-carbon product(s) or services(s)</w:t>
      </w:r>
    </w:p>
    <w:p w14:paraId="7D23EE1E" w14:textId="77777777" w:rsidR="00B81545" w:rsidRDefault="00BE4ECB">
      <w:r>
        <w:rPr>
          <w:i/>
          <w:iCs/>
          <w:color w:val="000000"/>
          <w:sz w:val="21"/>
          <w:szCs w:val="21"/>
        </w:rPr>
        <w:t>Select from:</w:t>
      </w:r>
    </w:p>
    <w:p w14:paraId="6672FAA5"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Cradle-to-gate</w:t>
      </w:r>
    </w:p>
    <w:p w14:paraId="64066E9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(7.74.1.8) Functional unit used</w:t>
      </w:r>
    </w:p>
    <w:p w14:paraId="65CEAC11" w14:textId="77777777" w:rsidR="00B81545" w:rsidRDefault="00BE4ECB">
      <w:r>
        <w:rPr>
          <w:i/>
          <w:iCs/>
          <w:color w:val="000000"/>
          <w:sz w:val="21"/>
          <w:szCs w:val="21"/>
        </w:rPr>
        <w:t>Product million cup: 1 cup is equivalent to 22 ml</w:t>
      </w:r>
    </w:p>
    <w:p w14:paraId="44ABEE0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(7.74.1.9) Reference product/service or baseline scenario used</w:t>
      </w:r>
    </w:p>
    <w:p w14:paraId="12D67070" w14:textId="77777777" w:rsidR="00B81545" w:rsidRDefault="00BE4ECB">
      <w:r>
        <w:rPr>
          <w:i/>
          <w:iCs/>
          <w:color w:val="000000"/>
          <w:sz w:val="21"/>
          <w:szCs w:val="21"/>
        </w:rPr>
        <w:lastRenderedPageBreak/>
        <w:t xml:space="preserve">LCA analysis was carried out comparing PP+ </w:t>
      </w:r>
      <w:proofErr w:type="spellStart"/>
      <w:r>
        <w:rPr>
          <w:i/>
          <w:iCs/>
          <w:color w:val="000000"/>
          <w:sz w:val="21"/>
          <w:szCs w:val="21"/>
        </w:rPr>
        <w:t>Plastvance</w:t>
      </w:r>
      <w:proofErr w:type="spellEnd"/>
      <w:r>
        <w:rPr>
          <w:i/>
          <w:iCs/>
          <w:color w:val="000000"/>
          <w:sz w:val="21"/>
          <w:szCs w:val="21"/>
        </w:rPr>
        <w:t>™ cup vs PS cup and vs PET cup</w:t>
      </w:r>
    </w:p>
    <w:p w14:paraId="47A4248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(7.74.1.10) Life cycle stage(s) covered for the reference product/service or baseline scenario</w:t>
      </w:r>
    </w:p>
    <w:p w14:paraId="7F19E61E" w14:textId="77777777" w:rsidR="00B81545" w:rsidRDefault="00BE4ECB">
      <w:r>
        <w:rPr>
          <w:i/>
          <w:iCs/>
          <w:color w:val="000000"/>
          <w:sz w:val="21"/>
          <w:szCs w:val="21"/>
        </w:rPr>
        <w:t>Select from:</w:t>
      </w:r>
    </w:p>
    <w:p w14:paraId="1F9E0B0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Cradle-to-gate</w:t>
      </w:r>
    </w:p>
    <w:p w14:paraId="0D18F3D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(7.74.1.11) Estimated avoided emissions (metric tons CO2e per functional unit) compared to reference product/service or baseline scenario</w:t>
      </w:r>
    </w:p>
    <w:p w14:paraId="114E5339" w14:textId="77777777" w:rsidR="00B81545" w:rsidRDefault="00BE4ECB">
      <w:r>
        <w:rPr>
          <w:i/>
          <w:iCs/>
          <w:color w:val="000000"/>
          <w:sz w:val="21"/>
          <w:szCs w:val="21"/>
        </w:rPr>
        <w:t>1.52</w:t>
      </w:r>
    </w:p>
    <w:p w14:paraId="04DB715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(7.74.1.12) Explain your calculation of avoided emissions, including any assumptions</w:t>
      </w:r>
    </w:p>
    <w:p w14:paraId="719738CB" w14:textId="77777777" w:rsidR="00B81545" w:rsidRDefault="00BE4ECB">
      <w:r>
        <w:rPr>
          <w:i/>
          <w:iCs/>
          <w:color w:val="000000"/>
          <w:sz w:val="21"/>
          <w:szCs w:val="21"/>
        </w:rPr>
        <w:t xml:space="preserve">Avoided emissions refer to 1 year and have been calculated comparing amount of material required to achieve equivalent physical properties (stiffness, top load). A mixture of PP + </w:t>
      </w:r>
      <w:proofErr w:type="spellStart"/>
      <w:r>
        <w:rPr>
          <w:i/>
          <w:iCs/>
          <w:color w:val="000000"/>
          <w:sz w:val="21"/>
          <w:szCs w:val="21"/>
        </w:rPr>
        <w:t>Plastvance</w:t>
      </w:r>
      <w:proofErr w:type="spellEnd"/>
      <w:r>
        <w:rPr>
          <w:i/>
          <w:iCs/>
          <w:color w:val="000000"/>
          <w:sz w:val="21"/>
          <w:szCs w:val="21"/>
        </w:rPr>
        <w:t>™ have been compared with PS and PET. PP, PS and PET emissions have been calculated using Global Warming Potentials from Gabi Database. The avoided emissions provided are vs PS and are the most unfavourable, avoided emissions vs. PET are even higher</w:t>
      </w:r>
    </w:p>
    <w:p w14:paraId="516AB41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(7.74.1.13) Revenue generated from low-carbon product(s) or service(s) as %  of total revenue in the reporting year</w:t>
      </w:r>
    </w:p>
    <w:p w14:paraId="058AAE72" w14:textId="77777777" w:rsidR="00B81545" w:rsidRDefault="00BE4ECB">
      <w:r>
        <w:rPr>
          <w:i/>
          <w:iCs/>
          <w:color w:val="000000"/>
          <w:sz w:val="21"/>
          <w:szCs w:val="21"/>
        </w:rPr>
        <w:t>0.01</w:t>
      </w:r>
    </w:p>
    <w:p w14:paraId="3452FCB8" w14:textId="77777777" w:rsidR="00B81545" w:rsidRDefault="00BE4ECB">
      <w:pPr>
        <w:spacing w:before="240" w:after="240" w:line="276" w:lineRule="auto"/>
      </w:pPr>
      <w:r>
        <w:rPr>
          <w:rFonts w:ascii="Roboto" w:eastAsia="Roboto" w:hAnsi="Roboto" w:cs="Roboto"/>
          <w:b/>
          <w:bCs/>
          <w:color w:val="000000"/>
          <w:sz w:val="28"/>
          <w:szCs w:val="28"/>
        </w:rPr>
        <w:t>Row 2</w:t>
      </w:r>
    </w:p>
    <w:p w14:paraId="6EB5E63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(7.74.1.1) Level of aggregation</w:t>
      </w:r>
    </w:p>
    <w:p w14:paraId="534F030F" w14:textId="77777777" w:rsidR="00B81545" w:rsidRDefault="00BE4ECB">
      <w:r>
        <w:rPr>
          <w:i/>
          <w:iCs/>
          <w:color w:val="000000"/>
          <w:sz w:val="21"/>
          <w:szCs w:val="21"/>
        </w:rPr>
        <w:t>Select from:</w:t>
      </w:r>
    </w:p>
    <w:p w14:paraId="1935402D"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Group of products or services</w:t>
      </w:r>
    </w:p>
    <w:p w14:paraId="2AEBBD2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(7.74.1.2) Taxonomy used to classify product(s) or service(s) as low-carbon</w:t>
      </w:r>
    </w:p>
    <w:p w14:paraId="30C3C9CC" w14:textId="77777777" w:rsidR="00B81545" w:rsidRDefault="00BE4ECB">
      <w:r>
        <w:rPr>
          <w:i/>
          <w:iCs/>
          <w:color w:val="000000"/>
          <w:sz w:val="21"/>
          <w:szCs w:val="21"/>
        </w:rPr>
        <w:t>Select from:</w:t>
      </w:r>
    </w:p>
    <w:p w14:paraId="6221680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 taxonomy used to classify product(s) or service(s) as low carbon</w:t>
      </w:r>
    </w:p>
    <w:p w14:paraId="36A0DB5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(7.74.1.3) Type of product(s) or service(s)</w:t>
      </w:r>
    </w:p>
    <w:p w14:paraId="540B69AD" w14:textId="77777777" w:rsidR="00B81545" w:rsidRDefault="00BE4ECB">
      <w:r>
        <w:rPr>
          <w:rFonts w:ascii="Roboto" w:eastAsia="Roboto" w:hAnsi="Roboto" w:cs="Roboto"/>
          <w:color w:val="000000"/>
          <w:sz w:val="22"/>
          <w:szCs w:val="22"/>
        </w:rPr>
        <w:t>Power</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Other, please specify :Lower carbon insulation materials</w:t>
      </w:r>
    </w:p>
    <w:p w14:paraId="54E20037" w14:textId="77777777" w:rsidR="00B81545" w:rsidRDefault="00B81545"/>
    <w:p w14:paraId="7D2F2D2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(7.74.1.4) Description of product(s) or service(s)</w:t>
      </w:r>
    </w:p>
    <w:p w14:paraId="15E4E01B" w14:textId="77777777" w:rsidR="00B81545" w:rsidRDefault="00BE4ECB">
      <w:r>
        <w:rPr>
          <w:i/>
          <w:iCs/>
          <w:color w:val="000000"/>
          <w:sz w:val="21"/>
          <w:szCs w:val="21"/>
        </w:rPr>
        <w:t xml:space="preserve">The continuing urbanization and the necessity for energy efficient housing require façade systems that shield the interiors from the influence of outside temperatures as well as properly waterproofed roofings for both residential and commercial buildings. Polymer dispersions and lattices provide the glass </w:t>
      </w:r>
      <w:proofErr w:type="spellStart"/>
      <w:r>
        <w:rPr>
          <w:i/>
          <w:iCs/>
          <w:color w:val="000000"/>
          <w:sz w:val="21"/>
          <w:szCs w:val="21"/>
        </w:rPr>
        <w:t>fiber</w:t>
      </w:r>
      <w:proofErr w:type="spellEnd"/>
      <w:r>
        <w:rPr>
          <w:i/>
          <w:iCs/>
          <w:color w:val="000000"/>
          <w:sz w:val="21"/>
          <w:szCs w:val="21"/>
        </w:rPr>
        <w:t xml:space="preserve"> meshes and roofing felts mechanical stability against thermal shrinkage and expansion, chemical resistance and water </w:t>
      </w:r>
      <w:proofErr w:type="spellStart"/>
      <w:r>
        <w:rPr>
          <w:i/>
          <w:iCs/>
          <w:color w:val="000000"/>
          <w:sz w:val="21"/>
          <w:szCs w:val="21"/>
        </w:rPr>
        <w:t>resistance.To</w:t>
      </w:r>
      <w:proofErr w:type="spellEnd"/>
      <w:r>
        <w:rPr>
          <w:i/>
          <w:iCs/>
          <w:color w:val="000000"/>
          <w:sz w:val="21"/>
          <w:szCs w:val="21"/>
        </w:rPr>
        <w:t xml:space="preserve"> deliver the required performance, these polymers often contain cross-linking mechanisms that release formaldehyde, a material classified as hazardous. In order to eliminate formaldehyde during the impregnation process, Synthomer has launched its SHIELD platform technology, offering LITEX </w:t>
      </w:r>
      <w:proofErr w:type="spellStart"/>
      <w:r>
        <w:rPr>
          <w:i/>
          <w:iCs/>
          <w:color w:val="000000"/>
          <w:sz w:val="21"/>
          <w:szCs w:val="21"/>
        </w:rPr>
        <w:t>AlkaShield</w:t>
      </w:r>
      <w:proofErr w:type="spellEnd"/>
      <w:r>
        <w:rPr>
          <w:i/>
          <w:iCs/>
          <w:color w:val="000000"/>
          <w:sz w:val="21"/>
          <w:szCs w:val="21"/>
        </w:rPr>
        <w:t xml:space="preserve">™, LITEX </w:t>
      </w:r>
      <w:proofErr w:type="spellStart"/>
      <w:r>
        <w:rPr>
          <w:i/>
          <w:iCs/>
          <w:color w:val="000000"/>
          <w:sz w:val="21"/>
          <w:szCs w:val="21"/>
        </w:rPr>
        <w:t>QuickShield</w:t>
      </w:r>
      <w:proofErr w:type="spellEnd"/>
      <w:r>
        <w:rPr>
          <w:i/>
          <w:iCs/>
          <w:color w:val="000000"/>
          <w:sz w:val="21"/>
          <w:szCs w:val="21"/>
        </w:rPr>
        <w:t xml:space="preserve">™ and LITEX </w:t>
      </w:r>
      <w:proofErr w:type="spellStart"/>
      <w:r>
        <w:rPr>
          <w:i/>
          <w:iCs/>
          <w:color w:val="000000"/>
          <w:sz w:val="21"/>
          <w:szCs w:val="21"/>
        </w:rPr>
        <w:t>SkyShield</w:t>
      </w:r>
      <w:proofErr w:type="spellEnd"/>
      <w:r>
        <w:rPr>
          <w:i/>
          <w:iCs/>
          <w:color w:val="000000"/>
          <w:sz w:val="21"/>
          <w:szCs w:val="21"/>
        </w:rPr>
        <w:t xml:space="preserve">™ range of SBRs for exterior insulation finishing system (EIFS) and polyester roofing felt impregnation mats that meet end-use industry performance standards using a patent pending formaldehyde-free cross-linking mechanism. The new SBR family also offers customers substantial energy cost savings via lower drying temperatures during glass </w:t>
      </w:r>
      <w:proofErr w:type="spellStart"/>
      <w:r>
        <w:rPr>
          <w:i/>
          <w:iCs/>
          <w:color w:val="000000"/>
          <w:sz w:val="21"/>
          <w:szCs w:val="21"/>
        </w:rPr>
        <w:t>fiber</w:t>
      </w:r>
      <w:proofErr w:type="spellEnd"/>
      <w:r>
        <w:rPr>
          <w:i/>
          <w:iCs/>
          <w:color w:val="000000"/>
          <w:sz w:val="21"/>
          <w:szCs w:val="21"/>
        </w:rPr>
        <w:t xml:space="preserve"> and polyester felt </w:t>
      </w:r>
      <w:proofErr w:type="spellStart"/>
      <w:r>
        <w:rPr>
          <w:i/>
          <w:iCs/>
          <w:color w:val="000000"/>
          <w:sz w:val="21"/>
          <w:szCs w:val="21"/>
        </w:rPr>
        <w:t>impregnation.As</w:t>
      </w:r>
      <w:proofErr w:type="spellEnd"/>
      <w:r>
        <w:rPr>
          <w:i/>
          <w:iCs/>
          <w:color w:val="000000"/>
          <w:sz w:val="21"/>
          <w:szCs w:val="21"/>
        </w:rPr>
        <w:t xml:space="preserve"> sustainability continues to be a key focused initiative in many regions (</w:t>
      </w:r>
      <w:proofErr w:type="spellStart"/>
      <w:r>
        <w:rPr>
          <w:i/>
          <w:iCs/>
          <w:color w:val="000000"/>
          <w:sz w:val="21"/>
          <w:szCs w:val="21"/>
        </w:rPr>
        <w:t>eg.</w:t>
      </w:r>
      <w:proofErr w:type="spellEnd"/>
      <w:r>
        <w:rPr>
          <w:i/>
          <w:iCs/>
          <w:color w:val="000000"/>
          <w:sz w:val="21"/>
          <w:szCs w:val="21"/>
        </w:rPr>
        <w:t xml:space="preserve"> EU Green Deal, US Green New Deal etc.) especially emphasizing on improving building energy conservation, we expect the SHIELD platform to continuously grow and allow Synthomer to be part of the contributors to reduce the carbon footprint.</w:t>
      </w:r>
    </w:p>
    <w:p w14:paraId="08762DA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(7.74.1.5) Have you estimated the avoided emissions of this low-carbon product(s) or service(s)</w:t>
      </w:r>
    </w:p>
    <w:p w14:paraId="38C2EC5D" w14:textId="77777777" w:rsidR="00B81545" w:rsidRDefault="00BE4ECB">
      <w:r>
        <w:rPr>
          <w:i/>
          <w:iCs/>
          <w:color w:val="000000"/>
          <w:sz w:val="21"/>
          <w:szCs w:val="21"/>
        </w:rPr>
        <w:t>Select from:</w:t>
      </w:r>
    </w:p>
    <w:p w14:paraId="28F26D33"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w:t>
      </w:r>
    </w:p>
    <w:p w14:paraId="775406F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(7.74.1.13) Revenue generated from low-carbon product(s) or service(s) as %  of total revenue in the reporting year</w:t>
      </w:r>
    </w:p>
    <w:p w14:paraId="6D9BBF24" w14:textId="77777777" w:rsidR="00B81545" w:rsidRDefault="00BE4ECB">
      <w:r>
        <w:rPr>
          <w:i/>
          <w:iCs/>
          <w:color w:val="000000"/>
          <w:sz w:val="21"/>
          <w:szCs w:val="21"/>
        </w:rPr>
        <w:t>0.1</w:t>
      </w:r>
    </w:p>
    <w:p w14:paraId="0B00B5B4" w14:textId="77777777" w:rsidR="00B81545" w:rsidRDefault="00BE4ECB">
      <w:pPr>
        <w:spacing w:before="240" w:after="240" w:line="276" w:lineRule="auto"/>
      </w:pPr>
      <w:r>
        <w:rPr>
          <w:rFonts w:ascii="Roboto" w:eastAsia="Roboto" w:hAnsi="Roboto" w:cs="Roboto"/>
          <w:b/>
          <w:bCs/>
          <w:color w:val="000000"/>
          <w:sz w:val="28"/>
          <w:szCs w:val="28"/>
        </w:rPr>
        <w:t>Row 3</w:t>
      </w:r>
    </w:p>
    <w:p w14:paraId="354763F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(7.74.1.1) Level of aggregation</w:t>
      </w:r>
    </w:p>
    <w:p w14:paraId="0ED34065" w14:textId="77777777" w:rsidR="00B81545" w:rsidRDefault="00BE4ECB">
      <w:r>
        <w:rPr>
          <w:i/>
          <w:iCs/>
          <w:color w:val="000000"/>
          <w:sz w:val="21"/>
          <w:szCs w:val="21"/>
        </w:rPr>
        <w:t>Select from:</w:t>
      </w:r>
    </w:p>
    <w:p w14:paraId="595A1C9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Group of products or services</w:t>
      </w:r>
    </w:p>
    <w:p w14:paraId="7108762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(7.74.1.2) Taxonomy used to classify product(s) or service(s) as low-carbon</w:t>
      </w:r>
    </w:p>
    <w:p w14:paraId="6CAA463B" w14:textId="77777777" w:rsidR="00B81545" w:rsidRDefault="00BE4ECB">
      <w:r>
        <w:rPr>
          <w:i/>
          <w:iCs/>
          <w:color w:val="000000"/>
          <w:sz w:val="21"/>
          <w:szCs w:val="21"/>
        </w:rPr>
        <w:t>Select from:</w:t>
      </w:r>
    </w:p>
    <w:p w14:paraId="5B5533F4"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 taxonomy used to classify product(s) or service(s) as low carbon</w:t>
      </w:r>
    </w:p>
    <w:p w14:paraId="6EB6EE7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(7.74.1.3) Type of product(s) or service(s)</w:t>
      </w:r>
    </w:p>
    <w:p w14:paraId="7AE7D286" w14:textId="77777777" w:rsidR="00B81545" w:rsidRDefault="00BE4ECB">
      <w:r>
        <w:rPr>
          <w:rFonts w:ascii="Roboto" w:eastAsia="Roboto" w:hAnsi="Roboto" w:cs="Roboto"/>
          <w:color w:val="000000"/>
          <w:sz w:val="22"/>
          <w:szCs w:val="22"/>
        </w:rPr>
        <w:t>Power</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Other, please specify :Low VOC binders for textiles</w:t>
      </w:r>
    </w:p>
    <w:p w14:paraId="2A8469F9" w14:textId="77777777" w:rsidR="00B81545" w:rsidRDefault="00B81545"/>
    <w:p w14:paraId="34E242B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(7.74.1.4) Description of product(s) or service(s)</w:t>
      </w:r>
    </w:p>
    <w:p w14:paraId="6725FE02" w14:textId="77777777" w:rsidR="00B81545" w:rsidRDefault="00BE4ECB">
      <w:r>
        <w:rPr>
          <w:i/>
          <w:iCs/>
          <w:color w:val="000000"/>
          <w:sz w:val="21"/>
          <w:szCs w:val="21"/>
        </w:rPr>
        <w:t xml:space="preserve">Reports show that on average we spend 90% of our time indoor every day. Therefore, indoor air quality has been a frequently discussed health and environment topic where volatile organic compounds (VOC) as well as formaldehyde are constantly under the lime light. As EU Commission reclassified formaldehyde as H350 carcinogenic 1B and H341 mutagen 2, the demand of having formaldehyde-free and low VOC products for household applications have once again surged. While Europe and Americas had made significant progress in moving away from solvent based polymers where urea/melamine formaldehyde resins are often used as crosslinker, there are still products which release formaldehyde during fabrication processes. These products are often used in furniture, kitchen top, kitchen cabinet and glass </w:t>
      </w:r>
      <w:proofErr w:type="spellStart"/>
      <w:r>
        <w:rPr>
          <w:i/>
          <w:iCs/>
          <w:color w:val="000000"/>
          <w:sz w:val="21"/>
          <w:szCs w:val="21"/>
        </w:rPr>
        <w:t>fiber</w:t>
      </w:r>
      <w:proofErr w:type="spellEnd"/>
      <w:r>
        <w:rPr>
          <w:i/>
          <w:iCs/>
          <w:color w:val="000000"/>
          <w:sz w:val="21"/>
          <w:szCs w:val="21"/>
        </w:rPr>
        <w:t xml:space="preserve"> wall </w:t>
      </w:r>
      <w:proofErr w:type="spellStart"/>
      <w:r>
        <w:rPr>
          <w:i/>
          <w:iCs/>
          <w:color w:val="000000"/>
          <w:sz w:val="21"/>
          <w:szCs w:val="21"/>
        </w:rPr>
        <w:t>coverings.Knowledge</w:t>
      </w:r>
      <w:proofErr w:type="spellEnd"/>
      <w:r>
        <w:rPr>
          <w:i/>
          <w:iCs/>
          <w:color w:val="000000"/>
          <w:sz w:val="21"/>
          <w:szCs w:val="21"/>
        </w:rPr>
        <w:t xml:space="preserve"> from the development of the Shield Platform was applied to develop a formaldehyde-free, low VOC acrylic binder system for technical textiles for use in household applications. Marketed under the REVACRYL™ Design brand, these products can be used for impregnation or coating applications of woven or non-woven textiles where a medium stiff hand is desired. It can also be used for binding </w:t>
      </w:r>
      <w:proofErr w:type="spellStart"/>
      <w:r>
        <w:rPr>
          <w:i/>
          <w:iCs/>
          <w:color w:val="000000"/>
          <w:sz w:val="21"/>
          <w:szCs w:val="21"/>
        </w:rPr>
        <w:t>fibers</w:t>
      </w:r>
      <w:proofErr w:type="spellEnd"/>
      <w:r>
        <w:rPr>
          <w:i/>
          <w:iCs/>
          <w:color w:val="000000"/>
          <w:sz w:val="21"/>
          <w:szCs w:val="21"/>
        </w:rPr>
        <w:t xml:space="preserve"> or powdery materials of all </w:t>
      </w:r>
      <w:proofErr w:type="spellStart"/>
      <w:r>
        <w:rPr>
          <w:i/>
          <w:iCs/>
          <w:color w:val="000000"/>
          <w:sz w:val="21"/>
          <w:szCs w:val="21"/>
        </w:rPr>
        <w:t>typesAs</w:t>
      </w:r>
      <w:proofErr w:type="spellEnd"/>
      <w:r>
        <w:rPr>
          <w:i/>
          <w:iCs/>
          <w:color w:val="000000"/>
          <w:sz w:val="21"/>
          <w:szCs w:val="21"/>
        </w:rPr>
        <w:t xml:space="preserve"> sustainability continues to be a key initiative in many regions especially emphasizing on improving building energy conservation, we expect the REVACRYL Design platform to continuously grow</w:t>
      </w:r>
    </w:p>
    <w:p w14:paraId="378E6DE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(7.74.1.5) Have you estimated the avoided emissions of this low-carbon product(s) or service(s)</w:t>
      </w:r>
    </w:p>
    <w:p w14:paraId="6E1B8604" w14:textId="77777777" w:rsidR="00B81545" w:rsidRDefault="00BE4ECB">
      <w:r>
        <w:rPr>
          <w:i/>
          <w:iCs/>
          <w:color w:val="000000"/>
          <w:sz w:val="21"/>
          <w:szCs w:val="21"/>
        </w:rPr>
        <w:t>Select from:</w:t>
      </w:r>
    </w:p>
    <w:p w14:paraId="30F149C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w:t>
      </w:r>
    </w:p>
    <w:p w14:paraId="33A7462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(7.74.1.13) Revenue generated from low-carbon product(s) or service(s) as %  of total revenue in the reporting year</w:t>
      </w:r>
    </w:p>
    <w:p w14:paraId="333B4C97" w14:textId="77777777" w:rsidR="00B81545" w:rsidRDefault="00BE4ECB">
      <w:r>
        <w:rPr>
          <w:i/>
          <w:iCs/>
          <w:color w:val="000000"/>
          <w:sz w:val="21"/>
          <w:szCs w:val="21"/>
        </w:rPr>
        <w:t>0.07</w:t>
      </w:r>
    </w:p>
    <w:p w14:paraId="04F61174" w14:textId="77777777" w:rsidR="00B81545" w:rsidRDefault="00BE4ECB">
      <w:pPr>
        <w:spacing w:before="240" w:after="240" w:line="276" w:lineRule="auto"/>
      </w:pPr>
      <w:r>
        <w:rPr>
          <w:rFonts w:ascii="Roboto" w:eastAsia="Roboto" w:hAnsi="Roboto" w:cs="Roboto"/>
          <w:b/>
          <w:bCs/>
          <w:color w:val="000000"/>
          <w:sz w:val="28"/>
          <w:szCs w:val="28"/>
        </w:rPr>
        <w:t>Row 4</w:t>
      </w:r>
    </w:p>
    <w:p w14:paraId="6F08456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(7.74.1.1) Level of aggregation</w:t>
      </w:r>
    </w:p>
    <w:p w14:paraId="2B5AD449" w14:textId="77777777" w:rsidR="00B81545" w:rsidRDefault="00BE4ECB">
      <w:r>
        <w:rPr>
          <w:i/>
          <w:iCs/>
          <w:color w:val="000000"/>
          <w:sz w:val="21"/>
          <w:szCs w:val="21"/>
        </w:rPr>
        <w:t>Select from:</w:t>
      </w:r>
    </w:p>
    <w:p w14:paraId="568ECEF5"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Group of products or services</w:t>
      </w:r>
    </w:p>
    <w:p w14:paraId="3FA6700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(7.74.1.2) Taxonomy used to classify product(s) or service(s) as low-carbon</w:t>
      </w:r>
    </w:p>
    <w:p w14:paraId="6F25CE3B" w14:textId="77777777" w:rsidR="00B81545" w:rsidRDefault="00BE4ECB">
      <w:r>
        <w:rPr>
          <w:i/>
          <w:iCs/>
          <w:color w:val="000000"/>
          <w:sz w:val="21"/>
          <w:szCs w:val="21"/>
        </w:rPr>
        <w:t>Select from:</w:t>
      </w:r>
    </w:p>
    <w:p w14:paraId="1865A50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 taxonomy used to classify product(s) or service(s) as low carbon</w:t>
      </w:r>
    </w:p>
    <w:p w14:paraId="0E7886C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(7.74.1.3) Type of product(s) or service(s)</w:t>
      </w:r>
    </w:p>
    <w:p w14:paraId="40D6A76E" w14:textId="77777777" w:rsidR="00B81545" w:rsidRDefault="00BE4ECB">
      <w:r>
        <w:rPr>
          <w:rFonts w:ascii="Roboto" w:eastAsia="Roboto" w:hAnsi="Roboto" w:cs="Roboto"/>
          <w:color w:val="000000"/>
          <w:sz w:val="22"/>
          <w:szCs w:val="22"/>
        </w:rPr>
        <w:t>Power</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Other, please specify :Low VOC products for paper tapes and release liners</w:t>
      </w:r>
    </w:p>
    <w:p w14:paraId="05E1F078" w14:textId="77777777" w:rsidR="00B81545" w:rsidRDefault="00B81545"/>
    <w:p w14:paraId="47D2E65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(7.74.1.4) Description of product(s) or service(s)</w:t>
      </w:r>
    </w:p>
    <w:p w14:paraId="00DB5AAC" w14:textId="77777777" w:rsidR="00B81545" w:rsidRDefault="00BE4ECB">
      <w:proofErr w:type="spellStart"/>
      <w:r>
        <w:rPr>
          <w:i/>
          <w:iCs/>
          <w:color w:val="000000"/>
          <w:sz w:val="21"/>
          <w:szCs w:val="21"/>
        </w:rPr>
        <w:t>Suncryl</w:t>
      </w:r>
      <w:proofErr w:type="spellEnd"/>
      <w:r>
        <w:rPr>
          <w:i/>
          <w:iCs/>
          <w:color w:val="000000"/>
          <w:sz w:val="21"/>
          <w:szCs w:val="21"/>
        </w:rPr>
        <w:t xml:space="preserve">® HP 114 is one of a family of new products produced with a new class of polymers made via a proprietary monomer system with over 65% bio-content. This technology offers a water-based alternative to solvent-based release coatings for packaging tape, thus reducing the amount of solvents released to the </w:t>
      </w:r>
      <w:proofErr w:type="spellStart"/>
      <w:r>
        <w:rPr>
          <w:i/>
          <w:iCs/>
          <w:color w:val="000000"/>
          <w:sz w:val="21"/>
          <w:szCs w:val="21"/>
        </w:rPr>
        <w:t>environment.The</w:t>
      </w:r>
      <w:proofErr w:type="spellEnd"/>
      <w:r>
        <w:rPr>
          <w:i/>
          <w:iCs/>
          <w:color w:val="000000"/>
          <w:sz w:val="21"/>
          <w:szCs w:val="21"/>
        </w:rPr>
        <w:t xml:space="preserve"> outstanding release performance allows for replacement of silicone containing coatings in many applications which improves the recyclability and </w:t>
      </w:r>
      <w:proofErr w:type="spellStart"/>
      <w:r>
        <w:rPr>
          <w:i/>
          <w:iCs/>
          <w:color w:val="000000"/>
          <w:sz w:val="21"/>
          <w:szCs w:val="21"/>
        </w:rPr>
        <w:t>repulpability</w:t>
      </w:r>
      <w:proofErr w:type="spellEnd"/>
      <w:r>
        <w:rPr>
          <w:i/>
          <w:iCs/>
          <w:color w:val="000000"/>
          <w:sz w:val="21"/>
          <w:szCs w:val="21"/>
        </w:rPr>
        <w:t xml:space="preserve"> of paper tapes and release liners.</w:t>
      </w:r>
    </w:p>
    <w:p w14:paraId="7A321B6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(7.74.1.5) Have you estimated the avoided emissions of this low-carbon product(s) or service(s)</w:t>
      </w:r>
    </w:p>
    <w:p w14:paraId="6F520A9E" w14:textId="77777777" w:rsidR="00B81545" w:rsidRDefault="00BE4ECB">
      <w:r>
        <w:rPr>
          <w:i/>
          <w:iCs/>
          <w:color w:val="000000"/>
          <w:sz w:val="21"/>
          <w:szCs w:val="21"/>
        </w:rPr>
        <w:t>Select from:</w:t>
      </w:r>
    </w:p>
    <w:p w14:paraId="396E50CD"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w:t>
      </w:r>
    </w:p>
    <w:p w14:paraId="581E969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(7.74.1.13) Revenue generated from low-carbon product(s) or service(s) as %  of total revenue in the reporting year</w:t>
      </w:r>
    </w:p>
    <w:p w14:paraId="28853CE9" w14:textId="77777777" w:rsidR="00B81545" w:rsidRDefault="00BE4ECB">
      <w:r>
        <w:rPr>
          <w:i/>
          <w:iCs/>
          <w:color w:val="000000"/>
          <w:sz w:val="21"/>
          <w:szCs w:val="21"/>
        </w:rPr>
        <w:t>0.08</w:t>
      </w:r>
    </w:p>
    <w:p w14:paraId="1A7E86BF" w14:textId="77777777" w:rsidR="00B81545" w:rsidRDefault="00BE4ECB">
      <w:pPr>
        <w:spacing w:before="240" w:after="240" w:line="276" w:lineRule="auto"/>
      </w:pPr>
      <w:r>
        <w:rPr>
          <w:rFonts w:ascii="Roboto" w:eastAsia="Roboto" w:hAnsi="Roboto" w:cs="Roboto"/>
          <w:b/>
          <w:bCs/>
          <w:color w:val="000000"/>
          <w:sz w:val="28"/>
          <w:szCs w:val="28"/>
        </w:rPr>
        <w:t>Row 5</w:t>
      </w:r>
    </w:p>
    <w:p w14:paraId="0304078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(7.74.1.1) Level of aggregation</w:t>
      </w:r>
    </w:p>
    <w:p w14:paraId="4CA1C472" w14:textId="77777777" w:rsidR="00B81545" w:rsidRDefault="00BE4ECB">
      <w:r>
        <w:rPr>
          <w:i/>
          <w:iCs/>
          <w:color w:val="000000"/>
          <w:sz w:val="21"/>
          <w:szCs w:val="21"/>
        </w:rPr>
        <w:t>Select from:</w:t>
      </w:r>
    </w:p>
    <w:p w14:paraId="74FA33A9"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Product or service</w:t>
      </w:r>
    </w:p>
    <w:p w14:paraId="3D9CE0F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(7.74.1.2) Taxonomy used to classify product(s) or service(s) as low-carbon</w:t>
      </w:r>
    </w:p>
    <w:p w14:paraId="466F4643" w14:textId="77777777" w:rsidR="00B81545" w:rsidRDefault="00BE4ECB">
      <w:r>
        <w:rPr>
          <w:i/>
          <w:iCs/>
          <w:color w:val="000000"/>
          <w:sz w:val="21"/>
          <w:szCs w:val="21"/>
        </w:rPr>
        <w:t>Select from:</w:t>
      </w:r>
    </w:p>
    <w:p w14:paraId="35E74CB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Other, please specify :LCA in accordance to ISO 14040, ISO 14044 and ISO 14071</w:t>
      </w:r>
    </w:p>
    <w:p w14:paraId="0576A9D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(7.74.1.3) Type of product(s) or service(s)</w:t>
      </w:r>
    </w:p>
    <w:p w14:paraId="345DD6F9" w14:textId="77777777" w:rsidR="00B81545" w:rsidRDefault="00BE4ECB">
      <w:r>
        <w:rPr>
          <w:rFonts w:ascii="Roboto" w:eastAsia="Roboto" w:hAnsi="Roboto" w:cs="Roboto"/>
          <w:color w:val="000000"/>
          <w:sz w:val="22"/>
          <w:szCs w:val="22"/>
        </w:rPr>
        <w:t>Power</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Other, please specify :Latex for lower carbon gloves production</w:t>
      </w:r>
    </w:p>
    <w:p w14:paraId="0F0CE7B3" w14:textId="77777777" w:rsidR="00B81545" w:rsidRDefault="00B81545"/>
    <w:p w14:paraId="7D217E5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(7.74.1.4) Description of product(s) or service(s)</w:t>
      </w:r>
    </w:p>
    <w:p w14:paraId="08F7BD6D" w14:textId="77777777" w:rsidR="00B81545" w:rsidRDefault="00BE4ECB">
      <w:proofErr w:type="spellStart"/>
      <w:r>
        <w:rPr>
          <w:i/>
          <w:iCs/>
          <w:color w:val="000000"/>
          <w:sz w:val="21"/>
          <w:szCs w:val="21"/>
        </w:rPr>
        <w:t>SyNovus</w:t>
      </w:r>
      <w:proofErr w:type="spellEnd"/>
      <w:r>
        <w:rPr>
          <w:i/>
          <w:iCs/>
          <w:color w:val="000000"/>
          <w:sz w:val="21"/>
          <w:szCs w:val="21"/>
        </w:rPr>
        <w:t xml:space="preserve">™ Plus is an evolution of Synovus. </w:t>
      </w:r>
      <w:proofErr w:type="spellStart"/>
      <w:r>
        <w:rPr>
          <w:i/>
          <w:iCs/>
          <w:color w:val="000000"/>
          <w:sz w:val="21"/>
          <w:szCs w:val="21"/>
        </w:rPr>
        <w:t>SyNovus</w:t>
      </w:r>
      <w:proofErr w:type="spellEnd"/>
      <w:r>
        <w:rPr>
          <w:i/>
          <w:iCs/>
          <w:color w:val="000000"/>
          <w:sz w:val="21"/>
          <w:szCs w:val="21"/>
        </w:rPr>
        <w:t xml:space="preserve">™ Plus is a synthetic Nitrile-Butadiene Rubber latex (NBR) used to produce medical gloves. The technology used allows the glove manufacturer to avoid the use of harmful curing agents and cure the rubber material at a significantly lower temperature (20 C less) during the glove manufacturing process, whilst retaining glove performance. The technology primarily enables avoided emissions through the reduction of energy, combined with the reduction in glove weight when compared to conventional NBR technologies. The primary reduction of carbon emissions at the glove producer comes from the lower curing temperature resulting in energy savings of 10% or more during manufacture. Full LCA analysis comparing </w:t>
      </w:r>
      <w:proofErr w:type="spellStart"/>
      <w:r>
        <w:rPr>
          <w:i/>
          <w:iCs/>
          <w:color w:val="000000"/>
          <w:sz w:val="21"/>
          <w:szCs w:val="21"/>
        </w:rPr>
        <w:t>SyNovus</w:t>
      </w:r>
      <w:proofErr w:type="spellEnd"/>
      <w:r>
        <w:rPr>
          <w:i/>
          <w:iCs/>
          <w:color w:val="000000"/>
          <w:sz w:val="21"/>
          <w:szCs w:val="21"/>
        </w:rPr>
        <w:t xml:space="preserve">™ Plus with other alternatives demonstrated a ca. 17% reduction in CO2e emissions compared to conventional NBR alternatives. The use of rubber accelerators which can leave residues that cause allergic reactions has been eliminated. Gloves made with </w:t>
      </w:r>
      <w:proofErr w:type="spellStart"/>
      <w:r>
        <w:rPr>
          <w:i/>
          <w:iCs/>
          <w:color w:val="000000"/>
          <w:sz w:val="21"/>
          <w:szCs w:val="21"/>
        </w:rPr>
        <w:t>SyNovus</w:t>
      </w:r>
      <w:proofErr w:type="spellEnd"/>
      <w:r>
        <w:rPr>
          <w:i/>
          <w:iCs/>
          <w:color w:val="000000"/>
          <w:sz w:val="21"/>
          <w:szCs w:val="21"/>
        </w:rPr>
        <w:t xml:space="preserve">™ Plus can be used by more professionals and consumers. Gloves made with </w:t>
      </w:r>
      <w:proofErr w:type="spellStart"/>
      <w:r>
        <w:rPr>
          <w:i/>
          <w:iCs/>
          <w:color w:val="000000"/>
          <w:sz w:val="21"/>
          <w:szCs w:val="21"/>
        </w:rPr>
        <w:t>SyNovus</w:t>
      </w:r>
      <w:proofErr w:type="spellEnd"/>
      <w:r>
        <w:rPr>
          <w:i/>
          <w:iCs/>
          <w:color w:val="000000"/>
          <w:sz w:val="21"/>
          <w:szCs w:val="21"/>
        </w:rPr>
        <w:t>™ Plus can be recycled into new rubber products. This will save thousands of tonnes from landfill and low-efficiency incineration, and establishes a true circular economy for nitrile gloves. Product was launched in 2022 and is technically approved at several world scale glove producers. Commercial sales are expected to grow over the next 5 years as glove producers switch to the technology</w:t>
      </w:r>
    </w:p>
    <w:p w14:paraId="232AA38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(7.74.1.5) Have you estimated the avoided emissions of this low-carbon product(s) or service(s)</w:t>
      </w:r>
    </w:p>
    <w:p w14:paraId="35D0ADAA" w14:textId="77777777" w:rsidR="00B81545" w:rsidRDefault="00BE4ECB">
      <w:r>
        <w:rPr>
          <w:i/>
          <w:iCs/>
          <w:color w:val="000000"/>
          <w:sz w:val="21"/>
          <w:szCs w:val="21"/>
        </w:rPr>
        <w:t>Select from:</w:t>
      </w:r>
    </w:p>
    <w:p w14:paraId="21A3260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w:t>
      </w:r>
    </w:p>
    <w:p w14:paraId="0AF5C6A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(7.74.1.6) Methodology used to calculate avoided emissions</w:t>
      </w:r>
    </w:p>
    <w:p w14:paraId="11D21FA1" w14:textId="77777777" w:rsidR="00B81545" w:rsidRDefault="00BE4ECB">
      <w:r>
        <w:rPr>
          <w:i/>
          <w:iCs/>
          <w:color w:val="000000"/>
          <w:sz w:val="21"/>
          <w:szCs w:val="21"/>
        </w:rPr>
        <w:lastRenderedPageBreak/>
        <w:t>Select from:</w:t>
      </w:r>
    </w:p>
    <w:p w14:paraId="451410BF"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Other, please specify :ISO 14040, ISO 14044 and ISO 14071</w:t>
      </w:r>
    </w:p>
    <w:p w14:paraId="2DD33E2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(7.74.1.7) Life cycle stage(s) covered for the low-carbon product(s) or services(s)</w:t>
      </w:r>
    </w:p>
    <w:p w14:paraId="1C039AE3" w14:textId="77777777" w:rsidR="00B81545" w:rsidRDefault="00BE4ECB">
      <w:r>
        <w:rPr>
          <w:i/>
          <w:iCs/>
          <w:color w:val="000000"/>
          <w:sz w:val="21"/>
          <w:szCs w:val="21"/>
        </w:rPr>
        <w:t>Select from:</w:t>
      </w:r>
    </w:p>
    <w:p w14:paraId="5159A59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Cradle-to-gate</w:t>
      </w:r>
    </w:p>
    <w:p w14:paraId="77329BB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(7.74.1.8) Functional unit used</w:t>
      </w:r>
    </w:p>
    <w:p w14:paraId="6B8CEA70" w14:textId="77777777" w:rsidR="00B81545" w:rsidRDefault="00BE4ECB">
      <w:r>
        <w:rPr>
          <w:i/>
          <w:iCs/>
          <w:color w:val="000000"/>
          <w:sz w:val="21"/>
          <w:szCs w:val="21"/>
        </w:rPr>
        <w:t>1,000,000 glove units</w:t>
      </w:r>
    </w:p>
    <w:p w14:paraId="180AA9A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(7.74.1.9) Reference product/service or baseline scenario used</w:t>
      </w:r>
    </w:p>
    <w:p w14:paraId="6C1A17FE" w14:textId="77777777" w:rsidR="00B81545" w:rsidRDefault="00BE4ECB">
      <w:r>
        <w:rPr>
          <w:i/>
          <w:iCs/>
          <w:color w:val="000000"/>
          <w:sz w:val="21"/>
          <w:szCs w:val="21"/>
        </w:rPr>
        <w:t>LCA analysis was carried out comparing Synovus Plus and standard NBR sulphur vulcanised latex based gloves</w:t>
      </w:r>
    </w:p>
    <w:p w14:paraId="4017664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(7.74.1.10) Life cycle stage(s) covered for the reference product/service or baseline scenario</w:t>
      </w:r>
    </w:p>
    <w:p w14:paraId="5CBCA210" w14:textId="77777777" w:rsidR="00B81545" w:rsidRDefault="00BE4ECB">
      <w:r>
        <w:rPr>
          <w:i/>
          <w:iCs/>
          <w:color w:val="000000"/>
          <w:sz w:val="21"/>
          <w:szCs w:val="21"/>
        </w:rPr>
        <w:t>Select from:</w:t>
      </w:r>
    </w:p>
    <w:p w14:paraId="4BA236F3"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Cradle-to-gate</w:t>
      </w:r>
    </w:p>
    <w:p w14:paraId="2922DAC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(7.74.1.11) Estimated avoided emissions (metric tons CO2e per functional unit) compared to reference product/service or baseline scenario</w:t>
      </w:r>
    </w:p>
    <w:p w14:paraId="392FB73F" w14:textId="77777777" w:rsidR="00B81545" w:rsidRDefault="00BE4ECB">
      <w:r>
        <w:rPr>
          <w:i/>
          <w:iCs/>
          <w:color w:val="000000"/>
          <w:sz w:val="21"/>
          <w:szCs w:val="21"/>
        </w:rPr>
        <w:t>5.3</w:t>
      </w:r>
    </w:p>
    <w:p w14:paraId="7695B32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(7.74.1.12) Explain your calculation of avoided emissions, including any assumptions</w:t>
      </w:r>
    </w:p>
    <w:p w14:paraId="68066250" w14:textId="77777777" w:rsidR="00B81545" w:rsidRDefault="00BE4ECB">
      <w:r>
        <w:rPr>
          <w:i/>
          <w:iCs/>
          <w:color w:val="000000"/>
          <w:sz w:val="21"/>
          <w:szCs w:val="21"/>
        </w:rPr>
        <w:t xml:space="preserve">Avoided emissions provided were calculated as the difference of GHG emissions between gloves production using NBR latex through conventional sulphur vulcanisation process and </w:t>
      </w:r>
      <w:proofErr w:type="spellStart"/>
      <w:r>
        <w:rPr>
          <w:i/>
          <w:iCs/>
          <w:color w:val="000000"/>
          <w:sz w:val="21"/>
          <w:szCs w:val="21"/>
        </w:rPr>
        <w:t>SyNovus</w:t>
      </w:r>
      <w:proofErr w:type="spellEnd"/>
      <w:r>
        <w:rPr>
          <w:i/>
          <w:iCs/>
          <w:color w:val="000000"/>
          <w:sz w:val="21"/>
          <w:szCs w:val="21"/>
        </w:rPr>
        <w:t xml:space="preserve"> Plus latex that used lower energy manufacturing process.</w:t>
      </w:r>
    </w:p>
    <w:p w14:paraId="57F6892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(7.74.1.13) Revenue generated from low-carbon product(s) or service(s) as %  of total revenue in the reporting year</w:t>
      </w:r>
    </w:p>
    <w:p w14:paraId="27F975B1" w14:textId="77777777" w:rsidR="00B81545" w:rsidRDefault="00BE4ECB">
      <w:r>
        <w:rPr>
          <w:i/>
          <w:iCs/>
          <w:color w:val="000000"/>
          <w:sz w:val="21"/>
          <w:szCs w:val="21"/>
        </w:rPr>
        <w:t>0.4</w:t>
      </w:r>
    </w:p>
    <w:p w14:paraId="2824C1D2" w14:textId="77777777" w:rsidR="00B81545" w:rsidRDefault="00BE4ECB">
      <w:pPr>
        <w:spacing w:before="240" w:after="240" w:line="276" w:lineRule="auto"/>
      </w:pPr>
      <w:r>
        <w:rPr>
          <w:rFonts w:ascii="Roboto" w:eastAsia="Roboto" w:hAnsi="Roboto" w:cs="Roboto"/>
          <w:b/>
          <w:bCs/>
          <w:color w:val="000000"/>
          <w:sz w:val="28"/>
          <w:szCs w:val="28"/>
        </w:rPr>
        <w:lastRenderedPageBreak/>
        <w:t>Row 6</w:t>
      </w:r>
    </w:p>
    <w:p w14:paraId="252C69C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(7.74.1.1) Level of aggregation</w:t>
      </w:r>
    </w:p>
    <w:p w14:paraId="33E3FFD8" w14:textId="77777777" w:rsidR="00B81545" w:rsidRDefault="00BE4ECB">
      <w:r>
        <w:rPr>
          <w:i/>
          <w:iCs/>
          <w:color w:val="000000"/>
          <w:sz w:val="21"/>
          <w:szCs w:val="21"/>
        </w:rPr>
        <w:t>Select from:</w:t>
      </w:r>
    </w:p>
    <w:p w14:paraId="4CDACC8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Group of products or services</w:t>
      </w:r>
    </w:p>
    <w:p w14:paraId="00E5F0D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(7.74.1.2) Taxonomy used to classify product(s) or service(s) as low-carbon</w:t>
      </w:r>
    </w:p>
    <w:p w14:paraId="10559472" w14:textId="77777777" w:rsidR="00B81545" w:rsidRDefault="00BE4ECB">
      <w:r>
        <w:rPr>
          <w:i/>
          <w:iCs/>
          <w:color w:val="000000"/>
          <w:sz w:val="21"/>
          <w:szCs w:val="21"/>
        </w:rPr>
        <w:t>Select from:</w:t>
      </w:r>
    </w:p>
    <w:p w14:paraId="3E2C8433"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 taxonomy used to classify product(s) or service(s) as low carbon</w:t>
      </w:r>
    </w:p>
    <w:p w14:paraId="4CD8730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(7.74.1.3) Type of product(s) or service(s)</w:t>
      </w:r>
    </w:p>
    <w:p w14:paraId="26C0C0AF" w14:textId="77777777" w:rsidR="00B81545" w:rsidRDefault="00BE4ECB">
      <w:r>
        <w:rPr>
          <w:rFonts w:ascii="Roboto" w:eastAsia="Roboto" w:hAnsi="Roboto" w:cs="Roboto"/>
          <w:color w:val="000000"/>
          <w:sz w:val="22"/>
          <w:szCs w:val="22"/>
        </w:rPr>
        <w:t>Power</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Other, please specify :Synthetic rubber lates for production of foam mattresses</w:t>
      </w:r>
    </w:p>
    <w:p w14:paraId="4BACD2D0" w14:textId="77777777" w:rsidR="00B81545" w:rsidRDefault="00B81545"/>
    <w:p w14:paraId="40205C3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(7.74.1.4) Description of product(s) or service(s)</w:t>
      </w:r>
    </w:p>
    <w:p w14:paraId="347E7DFA" w14:textId="77777777" w:rsidR="00B81545" w:rsidRDefault="00BE4ECB">
      <w:r>
        <w:rPr>
          <w:i/>
          <w:iCs/>
          <w:color w:val="000000"/>
          <w:sz w:val="21"/>
          <w:szCs w:val="21"/>
        </w:rPr>
        <w:t xml:space="preserve">The global demand for latex foam is driving the need for higher productivity in manufacturing processes, whilst reducing their environmental footprint. </w:t>
      </w:r>
      <w:proofErr w:type="spellStart"/>
      <w:r>
        <w:rPr>
          <w:i/>
          <w:iCs/>
          <w:color w:val="000000"/>
          <w:sz w:val="21"/>
          <w:szCs w:val="21"/>
        </w:rPr>
        <w:t>Lipolan</w:t>
      </w:r>
      <w:proofErr w:type="spellEnd"/>
      <w:r>
        <w:rPr>
          <w:i/>
          <w:iCs/>
          <w:color w:val="000000"/>
          <w:sz w:val="21"/>
          <w:szCs w:val="21"/>
        </w:rPr>
        <w:t xml:space="preserve">™ TERRA is </w:t>
      </w:r>
      <w:proofErr w:type="spellStart"/>
      <w:r>
        <w:rPr>
          <w:i/>
          <w:iCs/>
          <w:color w:val="000000"/>
          <w:sz w:val="21"/>
          <w:szCs w:val="21"/>
        </w:rPr>
        <w:t>Synthomer’s</w:t>
      </w:r>
      <w:proofErr w:type="spellEnd"/>
      <w:r>
        <w:rPr>
          <w:i/>
          <w:iCs/>
          <w:color w:val="000000"/>
          <w:sz w:val="21"/>
          <w:szCs w:val="21"/>
        </w:rPr>
        <w:t xml:space="preserve"> promise towards sustainability, leading the transformation of the latex foam manufacturing industry by innovating on our HS-SBR products to reduce the overall environmental impact in the supply chain. </w:t>
      </w:r>
      <w:proofErr w:type="spellStart"/>
      <w:r>
        <w:rPr>
          <w:i/>
          <w:iCs/>
          <w:color w:val="000000"/>
          <w:sz w:val="21"/>
          <w:szCs w:val="21"/>
        </w:rPr>
        <w:t>Lipolan</w:t>
      </w:r>
      <w:proofErr w:type="spellEnd"/>
      <w:r>
        <w:rPr>
          <w:i/>
          <w:iCs/>
          <w:color w:val="000000"/>
          <w:sz w:val="21"/>
          <w:szCs w:val="21"/>
        </w:rPr>
        <w:t xml:space="preserve">™ Terra | </w:t>
      </w:r>
      <w:proofErr w:type="spellStart"/>
      <w:r>
        <w:rPr>
          <w:i/>
          <w:iCs/>
          <w:color w:val="000000"/>
          <w:sz w:val="21"/>
          <w:szCs w:val="21"/>
        </w:rPr>
        <w:t>SynthomerLipolan</w:t>
      </w:r>
      <w:proofErr w:type="spellEnd"/>
      <w:r>
        <w:rPr>
          <w:i/>
          <w:iCs/>
          <w:color w:val="000000"/>
          <w:sz w:val="21"/>
          <w:szCs w:val="21"/>
        </w:rPr>
        <w:t xml:space="preserve">™ TERRA 2022F is the first product under the new sustainable range, with many more products to </w:t>
      </w:r>
      <w:proofErr w:type="spellStart"/>
      <w:r>
        <w:rPr>
          <w:i/>
          <w:iCs/>
          <w:color w:val="000000"/>
          <w:sz w:val="21"/>
          <w:szCs w:val="21"/>
        </w:rPr>
        <w:t>come.Lipolan</w:t>
      </w:r>
      <w:proofErr w:type="spellEnd"/>
      <w:r>
        <w:rPr>
          <w:i/>
          <w:iCs/>
          <w:color w:val="000000"/>
          <w:sz w:val="21"/>
          <w:szCs w:val="21"/>
        </w:rPr>
        <w:t xml:space="preserve">™ TERRA 2022F enables a more sustainable latex foam manufacturing by delivering on higher productivity, material efficiency and reduced carbon </w:t>
      </w:r>
      <w:proofErr w:type="spellStart"/>
      <w:r>
        <w:rPr>
          <w:i/>
          <w:iCs/>
          <w:color w:val="000000"/>
          <w:sz w:val="21"/>
          <w:szCs w:val="21"/>
        </w:rPr>
        <w:t>footprint.Lipolan</w:t>
      </w:r>
      <w:proofErr w:type="spellEnd"/>
      <w:r>
        <w:rPr>
          <w:i/>
          <w:iCs/>
          <w:color w:val="000000"/>
          <w:sz w:val="21"/>
          <w:szCs w:val="21"/>
        </w:rPr>
        <w:t>™ Terra- SYNTHOMER 2022FLIPOLAN TERRA 2880F is an aqueous dispersion of a reinforced styrene-butadiene copolymer with high solids content. The emulsifier used is an alkaline salt of fatty acids, which provides superior stability and foamability. LIPOLAN TERRA 2880F is particularly designed to be processed at both, elevated and ambient temperature, providing very low shrinkage and high foam stability. LIPOLAN TERRA 2880F is produced without addition of any antioxidant agent or biocide. Foam made of LIPOLAN TERRA 2880F exhibits a high indentation hardness with a good resilience, which can contribute to reduce the final foam density, thus saving material and Carbon footprint. LIPOLAN TERRA 2880F (synthomer.com)</w:t>
      </w:r>
    </w:p>
    <w:p w14:paraId="73B3AB0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(7.74.1.5) Have you estimated the avoided emissions of this low-carbon product(s) or service(s)</w:t>
      </w:r>
    </w:p>
    <w:p w14:paraId="4EB5D349" w14:textId="77777777" w:rsidR="00B81545" w:rsidRDefault="00BE4ECB">
      <w:r>
        <w:rPr>
          <w:i/>
          <w:iCs/>
          <w:color w:val="000000"/>
          <w:sz w:val="21"/>
          <w:szCs w:val="21"/>
        </w:rPr>
        <w:t>Select from:</w:t>
      </w:r>
    </w:p>
    <w:p w14:paraId="30776EF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w:t>
      </w:r>
    </w:p>
    <w:p w14:paraId="70E8AC3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(7.74.1.13) Revenue generated from low-carbon product(s) or service(s) as %  of total revenue in the reporting year</w:t>
      </w:r>
    </w:p>
    <w:p w14:paraId="29243D9C" w14:textId="77777777" w:rsidR="00B81545" w:rsidRDefault="00BE4ECB">
      <w:r>
        <w:rPr>
          <w:i/>
          <w:iCs/>
          <w:color w:val="000000"/>
          <w:sz w:val="21"/>
          <w:szCs w:val="21"/>
        </w:rPr>
        <w:t>0.04</w:t>
      </w:r>
    </w:p>
    <w:p w14:paraId="6E5C4BFB" w14:textId="77777777" w:rsidR="00B81545" w:rsidRDefault="00BE4ECB">
      <w:r>
        <w:rPr>
          <w:i/>
          <w:iCs/>
          <w:color w:val="000000"/>
          <w:sz w:val="21"/>
          <w:szCs w:val="21"/>
        </w:rPr>
        <w:t>[Add row]</w:t>
      </w:r>
    </w:p>
    <w:p w14:paraId="65DBD2DE" w14:textId="77777777" w:rsidR="00B81545" w:rsidRDefault="00B81545"/>
    <w:p w14:paraId="3D358410" w14:textId="77777777" w:rsidR="00B81545" w:rsidRDefault="00BE4ECB">
      <w:pPr>
        <w:pStyle w:val="Heading2"/>
        <w:spacing w:after="240" w:line="276" w:lineRule="auto"/>
      </w:pPr>
      <w:bookmarkStart w:id="147" w:name="_Toc215759307"/>
      <w:r>
        <w:rPr>
          <w:rFonts w:ascii="Roboto" w:eastAsia="Roboto" w:hAnsi="Roboto" w:cs="Roboto"/>
          <w:color w:val="000000"/>
          <w:sz w:val="28"/>
          <w:szCs w:val="28"/>
        </w:rPr>
        <w:t>(7.79) Has your organization retired any project-based carbon credits within the reporting year?</w:t>
      </w:r>
      <w:bookmarkEnd w:id="147"/>
    </w:p>
    <w:p w14:paraId="4918257D" w14:textId="77777777" w:rsidR="00B81545" w:rsidRDefault="00BE4ECB">
      <w:r>
        <w:rPr>
          <w:i/>
          <w:iCs/>
          <w:color w:val="000000"/>
          <w:sz w:val="21"/>
          <w:szCs w:val="21"/>
        </w:rPr>
        <w:t>Select from:</w:t>
      </w:r>
    </w:p>
    <w:p w14:paraId="3E6317C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w:t>
      </w:r>
    </w:p>
    <w:p w14:paraId="7A9438A8" w14:textId="77777777" w:rsidR="00B81545" w:rsidRDefault="00B81545">
      <w:pPr>
        <w:pageBreakBefore/>
      </w:pPr>
    </w:p>
    <w:p w14:paraId="234E7F8B" w14:textId="77777777" w:rsidR="00B81545" w:rsidRDefault="00BE4ECB">
      <w:pPr>
        <w:pStyle w:val="Heading1"/>
      </w:pPr>
      <w:bookmarkStart w:id="148" w:name="_Toc215759308"/>
      <w:r>
        <w:rPr>
          <w:rFonts w:ascii="Roboto" w:eastAsia="Roboto" w:hAnsi="Roboto" w:cs="Roboto"/>
          <w:color w:val="000000"/>
          <w:sz w:val="29"/>
          <w:szCs w:val="29"/>
        </w:rPr>
        <w:t>C8. Environmental performance - Forests</w:t>
      </w:r>
      <w:bookmarkEnd w:id="148"/>
    </w:p>
    <w:p w14:paraId="157FAA60" w14:textId="77777777" w:rsidR="00B81545" w:rsidRDefault="00BE4ECB">
      <w:pPr>
        <w:pStyle w:val="Heading2"/>
        <w:spacing w:after="240" w:line="276" w:lineRule="auto"/>
      </w:pPr>
      <w:bookmarkStart w:id="149" w:name="_Toc215759309"/>
      <w:r>
        <w:rPr>
          <w:rFonts w:ascii="Roboto" w:eastAsia="Roboto" w:hAnsi="Roboto" w:cs="Roboto"/>
          <w:color w:val="000000"/>
          <w:sz w:val="28"/>
          <w:szCs w:val="28"/>
        </w:rPr>
        <w:t>(8.1) Are there any exclusions from your disclosure of forests-related data?</w:t>
      </w:r>
      <w:bookmarkEnd w:id="149"/>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500"/>
        <w:gridCol w:w="7500"/>
      </w:tblGrid>
      <w:tr w:rsidR="00B81545" w14:paraId="7C1698D7" w14:textId="77777777">
        <w:trPr>
          <w:trHeight w:hRule="exact" w:val="1701"/>
          <w:tblHeader/>
        </w:trPr>
        <w:tc>
          <w:tcPr>
            <w:tcW w:w="7500" w:type="dxa"/>
            <w:tcMar>
              <w:top w:w="72" w:type="dxa"/>
              <w:left w:w="72" w:type="dxa"/>
              <w:bottom w:w="72" w:type="dxa"/>
              <w:right w:w="72" w:type="dxa"/>
            </w:tcMar>
          </w:tcPr>
          <w:p w14:paraId="5DB7E529" w14:textId="77777777" w:rsidR="00B81545" w:rsidRDefault="00B81545"/>
        </w:tc>
        <w:tc>
          <w:tcPr>
            <w:tcW w:w="7500" w:type="dxa"/>
            <w:shd w:val="clear" w:color="auto" w:fill="475463"/>
            <w:tcMar>
              <w:top w:w="72" w:type="dxa"/>
              <w:left w:w="72" w:type="dxa"/>
              <w:bottom w:w="72" w:type="dxa"/>
              <w:right w:w="72" w:type="dxa"/>
            </w:tcMar>
            <w:vAlign w:val="center"/>
          </w:tcPr>
          <w:p w14:paraId="72DF5040" w14:textId="77777777" w:rsidR="00B81545" w:rsidRDefault="00BE4ECB">
            <w:r>
              <w:rPr>
                <w:rFonts w:ascii="Roboto" w:eastAsia="Roboto" w:hAnsi="Roboto" w:cs="Roboto"/>
                <w:b/>
                <w:bCs/>
                <w:color w:val="FFFFFF"/>
              </w:rPr>
              <w:t>Exclusion from disclosure</w:t>
            </w:r>
          </w:p>
        </w:tc>
      </w:tr>
      <w:tr w:rsidR="00B81545" w14:paraId="76750D56" w14:textId="77777777">
        <w:tc>
          <w:tcPr>
            <w:tcW w:w="7500" w:type="dxa"/>
            <w:tcMar>
              <w:top w:w="72" w:type="dxa"/>
              <w:left w:w="72" w:type="dxa"/>
              <w:bottom w:w="72" w:type="dxa"/>
              <w:right w:w="72" w:type="dxa"/>
            </w:tcMar>
          </w:tcPr>
          <w:p w14:paraId="09F25809" w14:textId="77777777" w:rsidR="00B81545" w:rsidRDefault="00BE4ECB">
            <w:pPr>
              <w:keepLines/>
              <w:suppressLineNumbers/>
            </w:pPr>
            <w:r>
              <w:t>Timber products</w:t>
            </w:r>
          </w:p>
        </w:tc>
        <w:tc>
          <w:tcPr>
            <w:tcW w:w="0" w:type="auto"/>
            <w:tcMar>
              <w:top w:w="72" w:type="dxa"/>
              <w:left w:w="72" w:type="dxa"/>
              <w:bottom w:w="72" w:type="dxa"/>
              <w:right w:w="72" w:type="dxa"/>
            </w:tcMar>
          </w:tcPr>
          <w:p w14:paraId="31280259" w14:textId="77777777" w:rsidR="00B81545" w:rsidRDefault="00BE4ECB">
            <w:r>
              <w:rPr>
                <w:i/>
                <w:iCs/>
                <w:color w:val="000000"/>
                <w:sz w:val="21"/>
                <w:szCs w:val="21"/>
              </w:rPr>
              <w:t>Select from:</w:t>
            </w:r>
          </w:p>
          <w:p w14:paraId="66EEE932"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w:t>
            </w:r>
          </w:p>
        </w:tc>
      </w:tr>
      <w:tr w:rsidR="00B81545" w14:paraId="4539A9F5" w14:textId="77777777">
        <w:tc>
          <w:tcPr>
            <w:tcW w:w="7500" w:type="dxa"/>
            <w:tcMar>
              <w:top w:w="72" w:type="dxa"/>
              <w:left w:w="72" w:type="dxa"/>
              <w:bottom w:w="72" w:type="dxa"/>
              <w:right w:w="72" w:type="dxa"/>
            </w:tcMar>
          </w:tcPr>
          <w:p w14:paraId="038D84D9" w14:textId="77777777" w:rsidR="00B81545" w:rsidRDefault="00BE4ECB">
            <w:pPr>
              <w:keepLines/>
              <w:suppressLineNumbers/>
            </w:pPr>
            <w:r>
              <w:t>Palm oil</w:t>
            </w:r>
          </w:p>
        </w:tc>
        <w:tc>
          <w:tcPr>
            <w:tcW w:w="0" w:type="auto"/>
            <w:tcMar>
              <w:top w:w="72" w:type="dxa"/>
              <w:left w:w="72" w:type="dxa"/>
              <w:bottom w:w="72" w:type="dxa"/>
              <w:right w:w="72" w:type="dxa"/>
            </w:tcMar>
          </w:tcPr>
          <w:p w14:paraId="672E1BD2" w14:textId="77777777" w:rsidR="00B81545" w:rsidRDefault="00BE4ECB">
            <w:r>
              <w:rPr>
                <w:i/>
                <w:iCs/>
                <w:color w:val="000000"/>
                <w:sz w:val="21"/>
                <w:szCs w:val="21"/>
              </w:rPr>
              <w:t>Select from:</w:t>
            </w:r>
          </w:p>
          <w:p w14:paraId="6EEE40D2"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w:t>
            </w:r>
          </w:p>
        </w:tc>
      </w:tr>
      <w:tr w:rsidR="00B81545" w14:paraId="79D7BA2E" w14:textId="77777777">
        <w:tc>
          <w:tcPr>
            <w:tcW w:w="7500" w:type="dxa"/>
            <w:tcMar>
              <w:top w:w="72" w:type="dxa"/>
              <w:left w:w="72" w:type="dxa"/>
              <w:bottom w:w="72" w:type="dxa"/>
              <w:right w:w="72" w:type="dxa"/>
            </w:tcMar>
          </w:tcPr>
          <w:p w14:paraId="5039E49C" w14:textId="77777777" w:rsidR="00B81545" w:rsidRDefault="00BE4ECB">
            <w:pPr>
              <w:keepLines/>
              <w:suppressLineNumbers/>
            </w:pPr>
            <w:r>
              <w:t>Soy</w:t>
            </w:r>
          </w:p>
        </w:tc>
        <w:tc>
          <w:tcPr>
            <w:tcW w:w="0" w:type="auto"/>
            <w:tcMar>
              <w:top w:w="72" w:type="dxa"/>
              <w:left w:w="72" w:type="dxa"/>
              <w:bottom w:w="72" w:type="dxa"/>
              <w:right w:w="72" w:type="dxa"/>
            </w:tcMar>
          </w:tcPr>
          <w:p w14:paraId="58040EE2" w14:textId="77777777" w:rsidR="00B81545" w:rsidRDefault="00BE4ECB">
            <w:r>
              <w:rPr>
                <w:i/>
                <w:iCs/>
                <w:color w:val="000000"/>
                <w:sz w:val="21"/>
                <w:szCs w:val="21"/>
              </w:rPr>
              <w:t>Select from:</w:t>
            </w:r>
          </w:p>
          <w:p w14:paraId="2EBBE89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w:t>
            </w:r>
          </w:p>
        </w:tc>
      </w:tr>
    </w:tbl>
    <w:p w14:paraId="640E6D2C" w14:textId="77777777" w:rsidR="00B81545" w:rsidRDefault="00BE4ECB">
      <w:r>
        <w:rPr>
          <w:i/>
          <w:iCs/>
          <w:color w:val="000000"/>
          <w:sz w:val="21"/>
          <w:szCs w:val="21"/>
        </w:rPr>
        <w:t>[Fixed row]</w:t>
      </w:r>
    </w:p>
    <w:p w14:paraId="187F1192" w14:textId="77777777" w:rsidR="00B81545" w:rsidRDefault="00BE4ECB">
      <w:pPr>
        <w:pStyle w:val="Heading2"/>
        <w:spacing w:after="240" w:line="276" w:lineRule="auto"/>
      </w:pPr>
      <w:bookmarkStart w:id="150" w:name="_Toc215759310"/>
      <w:r>
        <w:rPr>
          <w:rFonts w:ascii="Roboto" w:eastAsia="Roboto" w:hAnsi="Roboto" w:cs="Roboto"/>
          <w:color w:val="000000"/>
          <w:sz w:val="28"/>
          <w:szCs w:val="28"/>
        </w:rPr>
        <w:t>(8.1.1) Provide details on these exclusions.</w:t>
      </w:r>
      <w:bookmarkEnd w:id="150"/>
    </w:p>
    <w:p w14:paraId="5DD1C6AF" w14:textId="77777777" w:rsidR="00B81545" w:rsidRDefault="00BE4ECB">
      <w:pPr>
        <w:spacing w:before="240" w:after="240" w:line="276" w:lineRule="auto"/>
      </w:pPr>
      <w:r>
        <w:rPr>
          <w:rFonts w:ascii="Roboto" w:eastAsia="Roboto" w:hAnsi="Roboto" w:cs="Roboto"/>
          <w:b/>
          <w:bCs/>
          <w:color w:val="000000"/>
          <w:sz w:val="28"/>
          <w:szCs w:val="28"/>
        </w:rPr>
        <w:t>Timber products</w:t>
      </w:r>
    </w:p>
    <w:p w14:paraId="53C00DB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(8.1.1.1) Exclusion</w:t>
      </w:r>
    </w:p>
    <w:p w14:paraId="09DA7BF9" w14:textId="77777777" w:rsidR="00B81545" w:rsidRDefault="00BE4ECB">
      <w:r>
        <w:rPr>
          <w:i/>
          <w:iCs/>
          <w:color w:val="000000"/>
          <w:sz w:val="21"/>
          <w:szCs w:val="21"/>
        </w:rPr>
        <w:t>Select from:</w:t>
      </w:r>
    </w:p>
    <w:p w14:paraId="1DD2C12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Other, please specify :Packaging and Transport</w:t>
      </w:r>
    </w:p>
    <w:p w14:paraId="394973E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(8.1.1.2)  Description of exclusion</w:t>
      </w:r>
    </w:p>
    <w:p w14:paraId="51F114C0" w14:textId="77777777" w:rsidR="00B81545" w:rsidRDefault="00BE4ECB">
      <w:r>
        <w:rPr>
          <w:i/>
          <w:iCs/>
          <w:color w:val="000000"/>
          <w:sz w:val="21"/>
          <w:szCs w:val="21"/>
        </w:rPr>
        <w:t>We currently track timber-related spend, but not the volume, as timber is used solely for storage and transportation purposes.</w:t>
      </w:r>
    </w:p>
    <w:p w14:paraId="28B5F8C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(8.1.1.3)  Value chain stage</w:t>
      </w:r>
    </w:p>
    <w:p w14:paraId="681664ED" w14:textId="77777777" w:rsidR="00B81545" w:rsidRDefault="00BE4ECB">
      <w:r>
        <w:rPr>
          <w:i/>
          <w:iCs/>
          <w:color w:val="000000"/>
          <w:sz w:val="21"/>
          <w:szCs w:val="21"/>
        </w:rPr>
        <w:t>Select from:</w:t>
      </w:r>
    </w:p>
    <w:p w14:paraId="3E2AC87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Direct operations</w:t>
      </w:r>
    </w:p>
    <w:p w14:paraId="0A5A4EF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(8.1.1.4)  Reason for exclusion</w:t>
      </w:r>
    </w:p>
    <w:p w14:paraId="4592F367" w14:textId="77777777" w:rsidR="00B81545" w:rsidRDefault="00BE4ECB">
      <w:r>
        <w:rPr>
          <w:i/>
          <w:iCs/>
          <w:color w:val="000000"/>
          <w:sz w:val="21"/>
          <w:szCs w:val="21"/>
        </w:rPr>
        <w:t>Select from:</w:t>
      </w:r>
    </w:p>
    <w:p w14:paraId="31908252"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Data is not available</w:t>
      </w:r>
    </w:p>
    <w:p w14:paraId="0FE45DB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(8.1.1.5)  Primary reason why data is not available for your disclosed commodity</w:t>
      </w:r>
    </w:p>
    <w:p w14:paraId="46EB9B08" w14:textId="77777777" w:rsidR="00B81545" w:rsidRDefault="00BE4ECB">
      <w:r>
        <w:rPr>
          <w:i/>
          <w:iCs/>
          <w:color w:val="000000"/>
          <w:sz w:val="21"/>
          <w:szCs w:val="21"/>
        </w:rPr>
        <w:t>Select from:</w:t>
      </w:r>
    </w:p>
    <w:p w14:paraId="57A7572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Judged to be unimportant or not relevant</w:t>
      </w:r>
    </w:p>
    <w:p w14:paraId="49C827F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(8.1.1.8) Indicate if you are providing the commodity volume that is being excluded from your disclosure of forests-related data</w:t>
      </w:r>
    </w:p>
    <w:p w14:paraId="1EB15D83" w14:textId="77777777" w:rsidR="00B81545" w:rsidRDefault="00BE4ECB">
      <w:r>
        <w:rPr>
          <w:i/>
          <w:iCs/>
          <w:color w:val="000000"/>
          <w:sz w:val="21"/>
          <w:szCs w:val="21"/>
        </w:rPr>
        <w:t>Select from:</w:t>
      </w:r>
    </w:p>
    <w:p w14:paraId="155D21F7"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 the volume excluded is unknown</w:t>
      </w:r>
    </w:p>
    <w:p w14:paraId="30ECBD2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(8.1.1.10) Please explain</w:t>
      </w:r>
    </w:p>
    <w:p w14:paraId="0520378A" w14:textId="77777777" w:rsidR="00B81545" w:rsidRDefault="00BE4ECB">
      <w:r>
        <w:rPr>
          <w:i/>
          <w:iCs/>
          <w:color w:val="000000"/>
          <w:sz w:val="21"/>
          <w:szCs w:val="21"/>
        </w:rPr>
        <w:t>This is because the only timber-based materials we utilise are wooden pallets, which are used exclusively for storage and transportation purposes and are not part of our core product or material inputs.</w:t>
      </w:r>
    </w:p>
    <w:p w14:paraId="3FFF647A" w14:textId="77777777" w:rsidR="00B81545" w:rsidRDefault="00BE4ECB">
      <w:r>
        <w:rPr>
          <w:i/>
          <w:iCs/>
          <w:color w:val="000000"/>
          <w:sz w:val="21"/>
          <w:szCs w:val="21"/>
        </w:rPr>
        <w:t>[Add row]</w:t>
      </w:r>
    </w:p>
    <w:p w14:paraId="43BE70C4" w14:textId="77777777" w:rsidR="00B81545" w:rsidRDefault="00B81545"/>
    <w:p w14:paraId="7BF8DDE0" w14:textId="77777777" w:rsidR="00B81545" w:rsidRDefault="00BE4ECB">
      <w:pPr>
        <w:pStyle w:val="Heading2"/>
        <w:spacing w:after="240" w:line="276" w:lineRule="auto"/>
      </w:pPr>
      <w:bookmarkStart w:id="151" w:name="_Toc215759311"/>
      <w:r>
        <w:rPr>
          <w:rFonts w:ascii="Roboto" w:eastAsia="Roboto" w:hAnsi="Roboto" w:cs="Roboto"/>
          <w:color w:val="000000"/>
          <w:sz w:val="28"/>
          <w:szCs w:val="28"/>
        </w:rPr>
        <w:t>(8.2) Provide a breakdown of your disclosure volume per commodity.</w:t>
      </w:r>
      <w:bookmarkEnd w:id="151"/>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750"/>
        <w:gridCol w:w="3750"/>
        <w:gridCol w:w="3750"/>
        <w:gridCol w:w="3750"/>
      </w:tblGrid>
      <w:tr w:rsidR="00B81545" w14:paraId="7E312754" w14:textId="77777777">
        <w:trPr>
          <w:trHeight w:hRule="exact" w:val="1701"/>
          <w:tblHeader/>
        </w:trPr>
        <w:tc>
          <w:tcPr>
            <w:tcW w:w="3750" w:type="dxa"/>
            <w:tcMar>
              <w:top w:w="72" w:type="dxa"/>
              <w:left w:w="72" w:type="dxa"/>
              <w:bottom w:w="72" w:type="dxa"/>
              <w:right w:w="72" w:type="dxa"/>
            </w:tcMar>
          </w:tcPr>
          <w:p w14:paraId="1564CFF1" w14:textId="77777777" w:rsidR="00B81545" w:rsidRDefault="00B81545"/>
        </w:tc>
        <w:tc>
          <w:tcPr>
            <w:tcW w:w="3750" w:type="dxa"/>
            <w:shd w:val="clear" w:color="auto" w:fill="475463"/>
            <w:tcMar>
              <w:top w:w="72" w:type="dxa"/>
              <w:left w:w="72" w:type="dxa"/>
              <w:bottom w:w="72" w:type="dxa"/>
              <w:right w:w="72" w:type="dxa"/>
            </w:tcMar>
            <w:vAlign w:val="center"/>
          </w:tcPr>
          <w:p w14:paraId="578A03E0" w14:textId="77777777" w:rsidR="00B81545" w:rsidRDefault="00BE4ECB">
            <w:r>
              <w:rPr>
                <w:rFonts w:ascii="Roboto" w:eastAsia="Roboto" w:hAnsi="Roboto" w:cs="Roboto"/>
                <w:b/>
                <w:bCs/>
                <w:color w:val="FFFFFF"/>
              </w:rPr>
              <w:t>Disclosure volume (metric tons)</w:t>
            </w:r>
          </w:p>
        </w:tc>
        <w:tc>
          <w:tcPr>
            <w:tcW w:w="3750" w:type="dxa"/>
            <w:shd w:val="clear" w:color="auto" w:fill="475463"/>
            <w:tcMar>
              <w:top w:w="72" w:type="dxa"/>
              <w:left w:w="72" w:type="dxa"/>
              <w:bottom w:w="72" w:type="dxa"/>
              <w:right w:w="72" w:type="dxa"/>
            </w:tcMar>
            <w:vAlign w:val="center"/>
          </w:tcPr>
          <w:p w14:paraId="64C39279" w14:textId="77777777" w:rsidR="00B81545" w:rsidRDefault="00BE4ECB">
            <w:r>
              <w:rPr>
                <w:rFonts w:ascii="Roboto" w:eastAsia="Roboto" w:hAnsi="Roboto" w:cs="Roboto"/>
                <w:b/>
                <w:bCs/>
                <w:color w:val="FFFFFF"/>
              </w:rPr>
              <w:t>Volume type</w:t>
            </w:r>
          </w:p>
        </w:tc>
        <w:tc>
          <w:tcPr>
            <w:tcW w:w="3750" w:type="dxa"/>
            <w:shd w:val="clear" w:color="auto" w:fill="475463"/>
            <w:tcMar>
              <w:top w:w="72" w:type="dxa"/>
              <w:left w:w="72" w:type="dxa"/>
              <w:bottom w:w="72" w:type="dxa"/>
              <w:right w:w="72" w:type="dxa"/>
            </w:tcMar>
            <w:vAlign w:val="center"/>
          </w:tcPr>
          <w:p w14:paraId="3DD70D97" w14:textId="77777777" w:rsidR="00B81545" w:rsidRDefault="00BE4ECB">
            <w:r>
              <w:rPr>
                <w:rFonts w:ascii="Roboto" w:eastAsia="Roboto" w:hAnsi="Roboto" w:cs="Roboto"/>
                <w:b/>
                <w:bCs/>
                <w:color w:val="FFFFFF"/>
              </w:rPr>
              <w:t>Sourced volume (metric tons)</w:t>
            </w:r>
          </w:p>
        </w:tc>
      </w:tr>
      <w:tr w:rsidR="00B81545" w14:paraId="5E5CB283" w14:textId="77777777">
        <w:tc>
          <w:tcPr>
            <w:tcW w:w="3750" w:type="dxa"/>
            <w:tcMar>
              <w:top w:w="72" w:type="dxa"/>
              <w:left w:w="72" w:type="dxa"/>
              <w:bottom w:w="72" w:type="dxa"/>
              <w:right w:w="72" w:type="dxa"/>
            </w:tcMar>
          </w:tcPr>
          <w:p w14:paraId="3EBEBAAD" w14:textId="77777777" w:rsidR="00B81545" w:rsidRDefault="00BE4ECB">
            <w:pPr>
              <w:keepLines/>
              <w:suppressLineNumbers/>
            </w:pPr>
            <w:r>
              <w:t>Timber products</w:t>
            </w:r>
          </w:p>
        </w:tc>
        <w:tc>
          <w:tcPr>
            <w:tcW w:w="0" w:type="auto"/>
            <w:tcMar>
              <w:top w:w="72" w:type="dxa"/>
              <w:left w:w="72" w:type="dxa"/>
              <w:bottom w:w="72" w:type="dxa"/>
              <w:right w:w="72" w:type="dxa"/>
            </w:tcMar>
          </w:tcPr>
          <w:p w14:paraId="360C4DC0" w14:textId="77777777" w:rsidR="00B81545" w:rsidRDefault="00BE4ECB">
            <w:r>
              <w:rPr>
                <w:i/>
                <w:iCs/>
                <w:color w:val="000000"/>
                <w:sz w:val="21"/>
                <w:szCs w:val="21"/>
              </w:rPr>
              <w:t>3591.51</w:t>
            </w:r>
          </w:p>
        </w:tc>
        <w:tc>
          <w:tcPr>
            <w:tcW w:w="0" w:type="auto"/>
            <w:tcMar>
              <w:top w:w="72" w:type="dxa"/>
              <w:left w:w="72" w:type="dxa"/>
              <w:bottom w:w="72" w:type="dxa"/>
              <w:right w:w="72" w:type="dxa"/>
            </w:tcMar>
          </w:tcPr>
          <w:p w14:paraId="110F7C7E" w14:textId="77777777" w:rsidR="00B81545" w:rsidRDefault="00BE4ECB">
            <w:r>
              <w:rPr>
                <w:i/>
                <w:iCs/>
                <w:color w:val="000000"/>
                <w:sz w:val="21"/>
                <w:szCs w:val="21"/>
              </w:rPr>
              <w:t>Select all that apply</w:t>
            </w:r>
          </w:p>
          <w:p w14:paraId="1A27BB07"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Sourced</w:t>
            </w:r>
          </w:p>
        </w:tc>
        <w:tc>
          <w:tcPr>
            <w:tcW w:w="0" w:type="auto"/>
            <w:tcMar>
              <w:top w:w="72" w:type="dxa"/>
              <w:left w:w="72" w:type="dxa"/>
              <w:bottom w:w="72" w:type="dxa"/>
              <w:right w:w="72" w:type="dxa"/>
            </w:tcMar>
          </w:tcPr>
          <w:p w14:paraId="013EB970" w14:textId="77777777" w:rsidR="00B81545" w:rsidRDefault="00BE4ECB">
            <w:r>
              <w:rPr>
                <w:i/>
                <w:iCs/>
                <w:color w:val="000000"/>
                <w:sz w:val="21"/>
                <w:szCs w:val="21"/>
              </w:rPr>
              <w:t>3591.51</w:t>
            </w:r>
          </w:p>
        </w:tc>
      </w:tr>
      <w:tr w:rsidR="00B81545" w14:paraId="533AAFA8" w14:textId="77777777">
        <w:tc>
          <w:tcPr>
            <w:tcW w:w="3750" w:type="dxa"/>
            <w:tcMar>
              <w:top w:w="72" w:type="dxa"/>
              <w:left w:w="72" w:type="dxa"/>
              <w:bottom w:w="72" w:type="dxa"/>
              <w:right w:w="72" w:type="dxa"/>
            </w:tcMar>
          </w:tcPr>
          <w:p w14:paraId="2539279B" w14:textId="77777777" w:rsidR="00B81545" w:rsidRDefault="00BE4ECB">
            <w:pPr>
              <w:keepLines/>
              <w:suppressLineNumbers/>
            </w:pPr>
            <w:r>
              <w:t>Palm oil</w:t>
            </w:r>
          </w:p>
        </w:tc>
        <w:tc>
          <w:tcPr>
            <w:tcW w:w="0" w:type="auto"/>
            <w:tcMar>
              <w:top w:w="72" w:type="dxa"/>
              <w:left w:w="72" w:type="dxa"/>
              <w:bottom w:w="72" w:type="dxa"/>
              <w:right w:w="72" w:type="dxa"/>
            </w:tcMar>
          </w:tcPr>
          <w:p w14:paraId="1CB12659" w14:textId="77777777" w:rsidR="00B81545" w:rsidRDefault="00BE4ECB">
            <w:r>
              <w:rPr>
                <w:i/>
                <w:iCs/>
                <w:color w:val="000000"/>
                <w:sz w:val="21"/>
                <w:szCs w:val="21"/>
              </w:rPr>
              <w:t>1851</w:t>
            </w:r>
          </w:p>
        </w:tc>
        <w:tc>
          <w:tcPr>
            <w:tcW w:w="0" w:type="auto"/>
            <w:tcMar>
              <w:top w:w="72" w:type="dxa"/>
              <w:left w:w="72" w:type="dxa"/>
              <w:bottom w:w="72" w:type="dxa"/>
              <w:right w:w="72" w:type="dxa"/>
            </w:tcMar>
          </w:tcPr>
          <w:p w14:paraId="5318F148" w14:textId="77777777" w:rsidR="00B81545" w:rsidRDefault="00BE4ECB">
            <w:r>
              <w:rPr>
                <w:i/>
                <w:iCs/>
                <w:color w:val="000000"/>
                <w:sz w:val="21"/>
                <w:szCs w:val="21"/>
              </w:rPr>
              <w:t>Select all that apply</w:t>
            </w:r>
          </w:p>
          <w:p w14:paraId="7EED45E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Sourced</w:t>
            </w:r>
          </w:p>
        </w:tc>
        <w:tc>
          <w:tcPr>
            <w:tcW w:w="0" w:type="auto"/>
            <w:tcMar>
              <w:top w:w="72" w:type="dxa"/>
              <w:left w:w="72" w:type="dxa"/>
              <w:bottom w:w="72" w:type="dxa"/>
              <w:right w:w="72" w:type="dxa"/>
            </w:tcMar>
          </w:tcPr>
          <w:p w14:paraId="6F9F7439" w14:textId="77777777" w:rsidR="00B81545" w:rsidRDefault="00BE4ECB">
            <w:r>
              <w:rPr>
                <w:i/>
                <w:iCs/>
                <w:color w:val="000000"/>
                <w:sz w:val="21"/>
                <w:szCs w:val="21"/>
              </w:rPr>
              <w:t>1851</w:t>
            </w:r>
          </w:p>
        </w:tc>
      </w:tr>
      <w:tr w:rsidR="00B81545" w14:paraId="1CF3F132" w14:textId="77777777">
        <w:tc>
          <w:tcPr>
            <w:tcW w:w="3750" w:type="dxa"/>
            <w:tcMar>
              <w:top w:w="72" w:type="dxa"/>
              <w:left w:w="72" w:type="dxa"/>
              <w:bottom w:w="72" w:type="dxa"/>
              <w:right w:w="72" w:type="dxa"/>
            </w:tcMar>
          </w:tcPr>
          <w:p w14:paraId="0D71B11A" w14:textId="77777777" w:rsidR="00B81545" w:rsidRDefault="00BE4ECB">
            <w:pPr>
              <w:keepLines/>
              <w:suppressLineNumbers/>
            </w:pPr>
            <w:r>
              <w:t>Soy</w:t>
            </w:r>
          </w:p>
        </w:tc>
        <w:tc>
          <w:tcPr>
            <w:tcW w:w="0" w:type="auto"/>
            <w:tcMar>
              <w:top w:w="72" w:type="dxa"/>
              <w:left w:w="72" w:type="dxa"/>
              <w:bottom w:w="72" w:type="dxa"/>
              <w:right w:w="72" w:type="dxa"/>
            </w:tcMar>
          </w:tcPr>
          <w:p w14:paraId="5DA3E997" w14:textId="77777777" w:rsidR="00B81545" w:rsidRDefault="00BE4ECB">
            <w:r>
              <w:rPr>
                <w:i/>
                <w:iCs/>
                <w:color w:val="000000"/>
                <w:sz w:val="21"/>
                <w:szCs w:val="21"/>
              </w:rPr>
              <w:t>6326</w:t>
            </w:r>
          </w:p>
        </w:tc>
        <w:tc>
          <w:tcPr>
            <w:tcW w:w="0" w:type="auto"/>
            <w:tcMar>
              <w:top w:w="72" w:type="dxa"/>
              <w:left w:w="72" w:type="dxa"/>
              <w:bottom w:w="72" w:type="dxa"/>
              <w:right w:w="72" w:type="dxa"/>
            </w:tcMar>
          </w:tcPr>
          <w:p w14:paraId="74453A11" w14:textId="77777777" w:rsidR="00B81545" w:rsidRDefault="00BE4ECB">
            <w:r>
              <w:rPr>
                <w:i/>
                <w:iCs/>
                <w:color w:val="000000"/>
                <w:sz w:val="21"/>
                <w:szCs w:val="21"/>
              </w:rPr>
              <w:t>Select all that apply</w:t>
            </w:r>
          </w:p>
          <w:p w14:paraId="1ED193D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Sourced</w:t>
            </w:r>
          </w:p>
        </w:tc>
        <w:tc>
          <w:tcPr>
            <w:tcW w:w="0" w:type="auto"/>
            <w:tcMar>
              <w:top w:w="72" w:type="dxa"/>
              <w:left w:w="72" w:type="dxa"/>
              <w:bottom w:w="72" w:type="dxa"/>
              <w:right w:w="72" w:type="dxa"/>
            </w:tcMar>
          </w:tcPr>
          <w:p w14:paraId="6920734B" w14:textId="77777777" w:rsidR="00B81545" w:rsidRDefault="00BE4ECB">
            <w:r>
              <w:rPr>
                <w:i/>
                <w:iCs/>
                <w:color w:val="000000"/>
                <w:sz w:val="21"/>
                <w:szCs w:val="21"/>
              </w:rPr>
              <w:t>6326</w:t>
            </w:r>
          </w:p>
        </w:tc>
      </w:tr>
    </w:tbl>
    <w:p w14:paraId="5578C2AF" w14:textId="77777777" w:rsidR="00B81545" w:rsidRDefault="00BE4ECB">
      <w:r>
        <w:rPr>
          <w:i/>
          <w:iCs/>
          <w:color w:val="000000"/>
          <w:sz w:val="21"/>
          <w:szCs w:val="21"/>
        </w:rPr>
        <w:t>[Fixed row]</w:t>
      </w:r>
    </w:p>
    <w:p w14:paraId="14D1A445" w14:textId="77777777" w:rsidR="00B81545" w:rsidRDefault="00BE4ECB">
      <w:pPr>
        <w:pStyle w:val="Heading2"/>
        <w:spacing w:after="240" w:line="276" w:lineRule="auto"/>
      </w:pPr>
      <w:bookmarkStart w:id="152" w:name="_Toc215759312"/>
      <w:r>
        <w:rPr>
          <w:rFonts w:ascii="Roboto" w:eastAsia="Roboto" w:hAnsi="Roboto" w:cs="Roboto"/>
          <w:color w:val="000000"/>
          <w:sz w:val="28"/>
          <w:szCs w:val="28"/>
        </w:rPr>
        <w:t>(8.5) Provide details on the origins of your sourced volumes.</w:t>
      </w:r>
      <w:bookmarkEnd w:id="152"/>
    </w:p>
    <w:p w14:paraId="4997A5BC" w14:textId="77777777" w:rsidR="00B81545" w:rsidRDefault="00BE4ECB">
      <w:pPr>
        <w:spacing w:before="240" w:after="240" w:line="276" w:lineRule="auto"/>
      </w:pPr>
      <w:r>
        <w:rPr>
          <w:rFonts w:ascii="Roboto" w:eastAsia="Roboto" w:hAnsi="Roboto" w:cs="Roboto"/>
          <w:b/>
          <w:bCs/>
          <w:color w:val="000000"/>
          <w:sz w:val="28"/>
          <w:szCs w:val="28"/>
        </w:rPr>
        <w:t>Timber products</w:t>
      </w:r>
    </w:p>
    <w:p w14:paraId="59BDFFC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(8.5.1) Country/area of origin</w:t>
      </w:r>
    </w:p>
    <w:p w14:paraId="69095C83" w14:textId="77777777" w:rsidR="00B81545" w:rsidRDefault="00BE4ECB">
      <w:r>
        <w:rPr>
          <w:i/>
          <w:iCs/>
          <w:color w:val="000000"/>
          <w:sz w:val="21"/>
          <w:szCs w:val="21"/>
        </w:rPr>
        <w:t>Select from:</w:t>
      </w:r>
    </w:p>
    <w:p w14:paraId="272EFFC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Unknown origin </w:t>
      </w:r>
    </w:p>
    <w:p w14:paraId="51176E9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(8.5.4)  Volume sourced from country/area of origin (metric tons)</w:t>
      </w:r>
    </w:p>
    <w:p w14:paraId="0AFAE6B6" w14:textId="77777777" w:rsidR="00B81545" w:rsidRDefault="00BE4ECB">
      <w:r>
        <w:rPr>
          <w:i/>
          <w:iCs/>
          <w:color w:val="000000"/>
          <w:sz w:val="21"/>
          <w:szCs w:val="21"/>
        </w:rPr>
        <w:t>3591.51</w:t>
      </w:r>
    </w:p>
    <w:p w14:paraId="567182A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(8.5.5) Source</w:t>
      </w:r>
    </w:p>
    <w:p w14:paraId="5BADEC6D" w14:textId="77777777" w:rsidR="00B81545" w:rsidRDefault="00BE4ECB">
      <w:r>
        <w:rPr>
          <w:i/>
          <w:iCs/>
          <w:color w:val="000000"/>
          <w:sz w:val="21"/>
          <w:szCs w:val="21"/>
        </w:rPr>
        <w:t>Select all that apply</w:t>
      </w:r>
    </w:p>
    <w:p w14:paraId="3A53EE6F"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Other, please specify :Unknown as it packaging and storage materials</w:t>
      </w:r>
    </w:p>
    <w:p w14:paraId="40EEF43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(8.5.7) Please explain</w:t>
      </w:r>
    </w:p>
    <w:p w14:paraId="2A1AA371" w14:textId="77777777" w:rsidR="00B81545" w:rsidRDefault="00BE4ECB">
      <w:r>
        <w:rPr>
          <w:i/>
          <w:iCs/>
          <w:color w:val="000000"/>
          <w:sz w:val="21"/>
          <w:szCs w:val="21"/>
        </w:rPr>
        <w:t>This is because the only timber-based materials we utilise are wooden pallets, which are used exclusively for storage and transportation purposes and are not part of our core product or material inputs.</w:t>
      </w:r>
    </w:p>
    <w:p w14:paraId="5AFCDCE6" w14:textId="77777777" w:rsidR="00B81545" w:rsidRDefault="00BE4ECB">
      <w:pPr>
        <w:spacing w:before="240" w:after="240" w:line="276" w:lineRule="auto"/>
      </w:pPr>
      <w:r>
        <w:rPr>
          <w:rFonts w:ascii="Roboto" w:eastAsia="Roboto" w:hAnsi="Roboto" w:cs="Roboto"/>
          <w:b/>
          <w:bCs/>
          <w:color w:val="000000"/>
          <w:sz w:val="28"/>
          <w:szCs w:val="28"/>
        </w:rPr>
        <w:t>Palm oil</w:t>
      </w:r>
    </w:p>
    <w:p w14:paraId="31B33BE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(8.5.1) Country/area of origin</w:t>
      </w:r>
    </w:p>
    <w:p w14:paraId="440D9FF3" w14:textId="77777777" w:rsidR="00B81545" w:rsidRDefault="00BE4ECB">
      <w:r>
        <w:rPr>
          <w:i/>
          <w:iCs/>
          <w:color w:val="000000"/>
          <w:sz w:val="21"/>
          <w:szCs w:val="21"/>
        </w:rPr>
        <w:t>Select from:</w:t>
      </w:r>
    </w:p>
    <w:p w14:paraId="59BE0C5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Malaysia </w:t>
      </w:r>
    </w:p>
    <w:p w14:paraId="6AED128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(8.5.2) First level administrative division</w:t>
      </w:r>
    </w:p>
    <w:p w14:paraId="23EC3DC7" w14:textId="77777777" w:rsidR="00B81545" w:rsidRDefault="00BE4ECB">
      <w:r>
        <w:rPr>
          <w:i/>
          <w:iCs/>
          <w:color w:val="000000"/>
          <w:sz w:val="21"/>
          <w:szCs w:val="21"/>
        </w:rPr>
        <w:t>Select from:</w:t>
      </w:r>
    </w:p>
    <w:p w14:paraId="390ABD75"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Unknown</w:t>
      </w:r>
    </w:p>
    <w:p w14:paraId="6C12F3E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(8.5.4)  Volume sourced from country/area of origin (metric tons)</w:t>
      </w:r>
    </w:p>
    <w:p w14:paraId="2E23491F" w14:textId="77777777" w:rsidR="00B81545" w:rsidRDefault="00BE4ECB">
      <w:r>
        <w:rPr>
          <w:i/>
          <w:iCs/>
          <w:color w:val="000000"/>
          <w:sz w:val="21"/>
          <w:szCs w:val="21"/>
        </w:rPr>
        <w:t>1851</w:t>
      </w:r>
    </w:p>
    <w:p w14:paraId="1AB8F54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(8.5.5) Source</w:t>
      </w:r>
    </w:p>
    <w:p w14:paraId="44A604B9" w14:textId="77777777" w:rsidR="00B81545" w:rsidRDefault="00BE4ECB">
      <w:r>
        <w:rPr>
          <w:i/>
          <w:iCs/>
          <w:color w:val="000000"/>
          <w:sz w:val="21"/>
          <w:szCs w:val="21"/>
        </w:rPr>
        <w:t>Select all that apply</w:t>
      </w:r>
    </w:p>
    <w:p w14:paraId="301010F0"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Contracted suppliers (processors)</w:t>
      </w:r>
    </w:p>
    <w:p w14:paraId="736697F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(8.5.7) Please explain</w:t>
      </w:r>
    </w:p>
    <w:p w14:paraId="41E08ADD" w14:textId="77777777" w:rsidR="00B81545" w:rsidRDefault="00BE4ECB">
      <w:r>
        <w:rPr>
          <w:i/>
          <w:iCs/>
          <w:color w:val="000000"/>
          <w:sz w:val="21"/>
          <w:szCs w:val="21"/>
        </w:rPr>
        <w:t>Synthomer buys RBD (refined, bleached, and deodorized) palm oil &amp; Glycerol from local refiner. Refiner will source crude palm oil from Malaysia. The list of supplier production and primary processing sites is commercially sensitive information.</w:t>
      </w:r>
    </w:p>
    <w:p w14:paraId="5E3C19AC" w14:textId="77777777" w:rsidR="00B81545" w:rsidRDefault="00BE4ECB">
      <w:pPr>
        <w:spacing w:before="240" w:after="240" w:line="276" w:lineRule="auto"/>
      </w:pPr>
      <w:r>
        <w:rPr>
          <w:rFonts w:ascii="Roboto" w:eastAsia="Roboto" w:hAnsi="Roboto" w:cs="Roboto"/>
          <w:b/>
          <w:bCs/>
          <w:color w:val="000000"/>
          <w:sz w:val="28"/>
          <w:szCs w:val="28"/>
        </w:rPr>
        <w:t>Soy</w:t>
      </w:r>
    </w:p>
    <w:p w14:paraId="42B1D01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(8.5.1) Country/area of origin</w:t>
      </w:r>
    </w:p>
    <w:p w14:paraId="3A8834A8" w14:textId="77777777" w:rsidR="00B81545" w:rsidRDefault="00BE4ECB">
      <w:r>
        <w:rPr>
          <w:i/>
          <w:iCs/>
          <w:color w:val="000000"/>
          <w:sz w:val="21"/>
          <w:szCs w:val="21"/>
        </w:rPr>
        <w:lastRenderedPageBreak/>
        <w:t>Select from:</w:t>
      </w:r>
    </w:p>
    <w:p w14:paraId="1658DD03"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United States of America </w:t>
      </w:r>
    </w:p>
    <w:p w14:paraId="6A23769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(8.5.2) First level administrative division</w:t>
      </w:r>
    </w:p>
    <w:p w14:paraId="6D8A1330" w14:textId="77777777" w:rsidR="00B81545" w:rsidRDefault="00BE4ECB">
      <w:r>
        <w:rPr>
          <w:i/>
          <w:iCs/>
          <w:color w:val="000000"/>
          <w:sz w:val="21"/>
          <w:szCs w:val="21"/>
        </w:rPr>
        <w:t>Select from:</w:t>
      </w:r>
    </w:p>
    <w:p w14:paraId="650F147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Unknown</w:t>
      </w:r>
    </w:p>
    <w:p w14:paraId="0E90249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(8.5.4)  Volume sourced from country/area of origin (metric tons)</w:t>
      </w:r>
    </w:p>
    <w:p w14:paraId="4AD7AFA2" w14:textId="77777777" w:rsidR="00B81545" w:rsidRDefault="00BE4ECB">
      <w:r>
        <w:rPr>
          <w:i/>
          <w:iCs/>
          <w:color w:val="000000"/>
          <w:sz w:val="21"/>
          <w:szCs w:val="21"/>
        </w:rPr>
        <w:t>2059.23</w:t>
      </w:r>
    </w:p>
    <w:p w14:paraId="4F79B55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(8.5.5) Source</w:t>
      </w:r>
    </w:p>
    <w:p w14:paraId="0B2E9C22" w14:textId="77777777" w:rsidR="00B81545" w:rsidRDefault="00BE4ECB">
      <w:r>
        <w:rPr>
          <w:i/>
          <w:iCs/>
          <w:color w:val="000000"/>
          <w:sz w:val="21"/>
          <w:szCs w:val="21"/>
        </w:rPr>
        <w:t>Select all that apply</w:t>
      </w:r>
    </w:p>
    <w:p w14:paraId="16286972"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Contracted suppliers (processors)</w:t>
      </w:r>
    </w:p>
    <w:p w14:paraId="2761EA8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(8.5.7) Please explain</w:t>
      </w:r>
    </w:p>
    <w:p w14:paraId="726EBB51" w14:textId="77777777" w:rsidR="00B81545" w:rsidRDefault="00BE4ECB">
      <w:r>
        <w:rPr>
          <w:i/>
          <w:iCs/>
          <w:color w:val="000000"/>
          <w:sz w:val="21"/>
          <w:szCs w:val="21"/>
        </w:rPr>
        <w:t>Synthomer buys soybean oil and soya fatty acid sourced from north &amp; south America. The list of supplier production and primary processing sites is commercially sensitive information.</w:t>
      </w:r>
    </w:p>
    <w:p w14:paraId="1D150BD0" w14:textId="77777777" w:rsidR="00B81545" w:rsidRDefault="00BE4ECB">
      <w:pPr>
        <w:spacing w:before="240" w:after="240" w:line="276" w:lineRule="auto"/>
      </w:pPr>
      <w:r>
        <w:rPr>
          <w:rFonts w:ascii="Roboto" w:eastAsia="Roboto" w:hAnsi="Roboto" w:cs="Roboto"/>
          <w:b/>
          <w:bCs/>
          <w:color w:val="000000"/>
          <w:sz w:val="28"/>
          <w:szCs w:val="28"/>
        </w:rPr>
        <w:t>Soy</w:t>
      </w:r>
    </w:p>
    <w:p w14:paraId="4B72E7E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(8.5.1) Country/area of origin</w:t>
      </w:r>
    </w:p>
    <w:p w14:paraId="1238663D" w14:textId="77777777" w:rsidR="00B81545" w:rsidRDefault="00BE4ECB">
      <w:r>
        <w:rPr>
          <w:i/>
          <w:iCs/>
          <w:color w:val="000000"/>
          <w:sz w:val="21"/>
          <w:szCs w:val="21"/>
        </w:rPr>
        <w:t>Select from:</w:t>
      </w:r>
    </w:p>
    <w:p w14:paraId="18B6DE4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Portugal</w:t>
      </w:r>
    </w:p>
    <w:p w14:paraId="3A7ABC9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(8.5.2) First level administrative division</w:t>
      </w:r>
    </w:p>
    <w:p w14:paraId="11A0A793" w14:textId="77777777" w:rsidR="00B81545" w:rsidRDefault="00BE4ECB">
      <w:r>
        <w:rPr>
          <w:i/>
          <w:iCs/>
          <w:color w:val="000000"/>
          <w:sz w:val="21"/>
          <w:szCs w:val="21"/>
        </w:rPr>
        <w:t>Select from:</w:t>
      </w:r>
    </w:p>
    <w:p w14:paraId="5B495BE9"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Unknown</w:t>
      </w:r>
    </w:p>
    <w:p w14:paraId="2857EB9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(8.5.4)  Volume sourced from country/area of origin (metric tons)</w:t>
      </w:r>
    </w:p>
    <w:p w14:paraId="4FF6A413" w14:textId="77777777" w:rsidR="00B81545" w:rsidRDefault="00BE4ECB">
      <w:r>
        <w:rPr>
          <w:i/>
          <w:iCs/>
          <w:color w:val="000000"/>
          <w:sz w:val="21"/>
          <w:szCs w:val="21"/>
        </w:rPr>
        <w:t>1286.36</w:t>
      </w:r>
    </w:p>
    <w:p w14:paraId="4401560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(8.5.5) Source</w:t>
      </w:r>
    </w:p>
    <w:p w14:paraId="024E1E51" w14:textId="77777777" w:rsidR="00B81545" w:rsidRDefault="00BE4ECB">
      <w:r>
        <w:rPr>
          <w:i/>
          <w:iCs/>
          <w:color w:val="000000"/>
          <w:sz w:val="21"/>
          <w:szCs w:val="21"/>
        </w:rPr>
        <w:t>Select all that apply</w:t>
      </w:r>
    </w:p>
    <w:p w14:paraId="09EDBFC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Other, please specify :</w:t>
      </w:r>
      <w:proofErr w:type="spellStart"/>
      <w:r>
        <w:rPr>
          <w:rFonts w:ascii="Roboto" w:eastAsia="Roboto" w:hAnsi="Roboto" w:cs="Roboto"/>
          <w:color w:val="000000"/>
          <w:sz w:val="22"/>
          <w:szCs w:val="22"/>
        </w:rPr>
        <w:t>Sovena</w:t>
      </w:r>
      <w:proofErr w:type="spellEnd"/>
      <w:r>
        <w:rPr>
          <w:rFonts w:ascii="Roboto" w:eastAsia="Roboto" w:hAnsi="Roboto" w:cs="Roboto"/>
          <w:color w:val="000000"/>
          <w:sz w:val="22"/>
          <w:szCs w:val="22"/>
        </w:rPr>
        <w:t xml:space="preserve"> is an agricultural business holding company.</w:t>
      </w:r>
    </w:p>
    <w:p w14:paraId="00E1F6A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(8.5.7) Please explain</w:t>
      </w:r>
    </w:p>
    <w:p w14:paraId="77C13815" w14:textId="77777777" w:rsidR="00B81545" w:rsidRDefault="00BE4ECB">
      <w:r>
        <w:rPr>
          <w:i/>
          <w:iCs/>
          <w:color w:val="000000"/>
          <w:sz w:val="21"/>
          <w:szCs w:val="21"/>
        </w:rPr>
        <w:t>Total volume we buy for Mem Martins (Europe) is 1286.36 Tons in 2024. The list of supplier production and primary processing sites is commercially sensitive information.</w:t>
      </w:r>
    </w:p>
    <w:p w14:paraId="4A916822" w14:textId="77777777" w:rsidR="00B81545" w:rsidRDefault="00BE4ECB">
      <w:pPr>
        <w:spacing w:before="240" w:after="240" w:line="276" w:lineRule="auto"/>
      </w:pPr>
      <w:r>
        <w:rPr>
          <w:rFonts w:ascii="Roboto" w:eastAsia="Roboto" w:hAnsi="Roboto" w:cs="Roboto"/>
          <w:b/>
          <w:bCs/>
          <w:color w:val="000000"/>
          <w:sz w:val="28"/>
          <w:szCs w:val="28"/>
        </w:rPr>
        <w:t>Soy</w:t>
      </w:r>
    </w:p>
    <w:p w14:paraId="4754AB0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(8.5.1) Country/area of origin</w:t>
      </w:r>
    </w:p>
    <w:p w14:paraId="16331599" w14:textId="77777777" w:rsidR="00B81545" w:rsidRDefault="00BE4ECB">
      <w:r>
        <w:rPr>
          <w:i/>
          <w:iCs/>
          <w:color w:val="000000"/>
          <w:sz w:val="21"/>
          <w:szCs w:val="21"/>
        </w:rPr>
        <w:t>Select from:</w:t>
      </w:r>
    </w:p>
    <w:p w14:paraId="40D05C6F"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Malaysia </w:t>
      </w:r>
    </w:p>
    <w:p w14:paraId="1476DD9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(8.5.2) First level administrative division</w:t>
      </w:r>
    </w:p>
    <w:p w14:paraId="2F20172A" w14:textId="77777777" w:rsidR="00B81545" w:rsidRDefault="00BE4ECB">
      <w:r>
        <w:rPr>
          <w:i/>
          <w:iCs/>
          <w:color w:val="000000"/>
          <w:sz w:val="21"/>
          <w:szCs w:val="21"/>
        </w:rPr>
        <w:t>Select from:</w:t>
      </w:r>
    </w:p>
    <w:p w14:paraId="7D258543"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Unknown</w:t>
      </w:r>
    </w:p>
    <w:p w14:paraId="237667D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(8.5.4)  Volume sourced from country/area of origin (metric tons)</w:t>
      </w:r>
    </w:p>
    <w:p w14:paraId="107A2009" w14:textId="77777777" w:rsidR="00B81545" w:rsidRDefault="00BE4ECB">
      <w:r>
        <w:rPr>
          <w:i/>
          <w:iCs/>
          <w:color w:val="000000"/>
          <w:sz w:val="21"/>
          <w:szCs w:val="21"/>
        </w:rPr>
        <w:t>2980.5</w:t>
      </w:r>
    </w:p>
    <w:p w14:paraId="382BC1F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(8.5.5) Source</w:t>
      </w:r>
    </w:p>
    <w:p w14:paraId="01BC6877" w14:textId="77777777" w:rsidR="00B81545" w:rsidRDefault="00BE4ECB">
      <w:r>
        <w:rPr>
          <w:i/>
          <w:iCs/>
          <w:color w:val="000000"/>
          <w:sz w:val="21"/>
          <w:szCs w:val="21"/>
        </w:rPr>
        <w:t>Select all that apply</w:t>
      </w:r>
    </w:p>
    <w:p w14:paraId="340040E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Contracted suppliers (processors)</w:t>
      </w:r>
    </w:p>
    <w:p w14:paraId="08C67CB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(8.5.7) Please explain</w:t>
      </w:r>
    </w:p>
    <w:p w14:paraId="41AB5C0F" w14:textId="77777777" w:rsidR="00B81545" w:rsidRDefault="00BE4ECB">
      <w:r>
        <w:rPr>
          <w:i/>
          <w:iCs/>
          <w:color w:val="000000"/>
          <w:sz w:val="21"/>
          <w:szCs w:val="21"/>
        </w:rPr>
        <w:t>Synthomer buys soybean oil and soy fatty acid sourced from Malaysia. The list of supplier production and primary processing sites is commercially sensitive information.</w:t>
      </w:r>
    </w:p>
    <w:p w14:paraId="65F794A6" w14:textId="77777777" w:rsidR="00B81545" w:rsidRDefault="00BE4ECB">
      <w:r>
        <w:rPr>
          <w:i/>
          <w:iCs/>
          <w:color w:val="000000"/>
          <w:sz w:val="21"/>
          <w:szCs w:val="21"/>
        </w:rPr>
        <w:t>[Add row]</w:t>
      </w:r>
    </w:p>
    <w:p w14:paraId="660E7F0A" w14:textId="77777777" w:rsidR="00B81545" w:rsidRDefault="00B81545"/>
    <w:p w14:paraId="552CA18F" w14:textId="77777777" w:rsidR="00B81545" w:rsidRDefault="00BE4ECB">
      <w:pPr>
        <w:pStyle w:val="Heading2"/>
        <w:spacing w:after="240" w:line="276" w:lineRule="auto"/>
      </w:pPr>
      <w:bookmarkStart w:id="153" w:name="_Toc215759313"/>
      <w:r>
        <w:rPr>
          <w:rFonts w:ascii="Roboto" w:eastAsia="Roboto" w:hAnsi="Roboto" w:cs="Roboto"/>
          <w:color w:val="000000"/>
          <w:sz w:val="28"/>
          <w:szCs w:val="28"/>
        </w:rPr>
        <w:t>(8.6) Does your organization produce or source palm oil derived biofuel?</w:t>
      </w:r>
      <w:bookmarkEnd w:id="153"/>
    </w:p>
    <w:p w14:paraId="2C3EDF9D" w14:textId="77777777" w:rsidR="00B81545" w:rsidRDefault="00BE4ECB">
      <w:r>
        <w:rPr>
          <w:i/>
          <w:iCs/>
          <w:color w:val="000000"/>
          <w:sz w:val="21"/>
          <w:szCs w:val="21"/>
        </w:rPr>
        <w:t>Select from:</w:t>
      </w:r>
    </w:p>
    <w:p w14:paraId="03155CC3"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w:t>
      </w:r>
    </w:p>
    <w:p w14:paraId="65944655" w14:textId="77777777" w:rsidR="00B81545" w:rsidRDefault="00BE4ECB">
      <w:pPr>
        <w:pStyle w:val="Heading2"/>
        <w:spacing w:after="240" w:line="276" w:lineRule="auto"/>
      </w:pPr>
      <w:bookmarkStart w:id="154" w:name="_Toc215759314"/>
      <w:r>
        <w:rPr>
          <w:rFonts w:ascii="Roboto" w:eastAsia="Roboto" w:hAnsi="Roboto" w:cs="Roboto"/>
          <w:color w:val="000000"/>
          <w:sz w:val="28"/>
          <w:szCs w:val="28"/>
        </w:rPr>
        <w:t>(8.7) Did your organization have a no-deforestation or no-conversion target, or any other targets for sustainable production/ sourcing of your disclosed commodities, active in the reporting year?</w:t>
      </w:r>
      <w:bookmarkEnd w:id="154"/>
    </w:p>
    <w:p w14:paraId="045B0C24" w14:textId="77777777" w:rsidR="00B81545" w:rsidRDefault="00BE4ECB">
      <w:pPr>
        <w:spacing w:before="240" w:after="240" w:line="276" w:lineRule="auto"/>
      </w:pPr>
      <w:r>
        <w:rPr>
          <w:rFonts w:ascii="Roboto" w:eastAsia="Roboto" w:hAnsi="Roboto" w:cs="Roboto"/>
          <w:b/>
          <w:bCs/>
          <w:color w:val="000000"/>
          <w:sz w:val="28"/>
          <w:szCs w:val="28"/>
        </w:rPr>
        <w:t>Timber products</w:t>
      </w:r>
    </w:p>
    <w:p w14:paraId="33ED82B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(8.7.1) Active no-deforestation or no-conversion target</w:t>
      </w:r>
    </w:p>
    <w:p w14:paraId="39BC84D1" w14:textId="77777777" w:rsidR="00B81545" w:rsidRDefault="00BE4ECB">
      <w:r>
        <w:rPr>
          <w:i/>
          <w:iCs/>
          <w:color w:val="000000"/>
          <w:sz w:val="21"/>
          <w:szCs w:val="21"/>
        </w:rPr>
        <w:t>Select from:</w:t>
      </w:r>
    </w:p>
    <w:p w14:paraId="104013B4"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 and we do not plan to have a no-deforestation or no-conversion target in the next two years</w:t>
      </w:r>
    </w:p>
    <w:p w14:paraId="0540A8B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(8.7.3) Primary reason for not having an active no-deforestation or no-conversion target in the reporting year</w:t>
      </w:r>
    </w:p>
    <w:p w14:paraId="1C94995F" w14:textId="77777777" w:rsidR="00B81545" w:rsidRDefault="00BE4ECB">
      <w:r>
        <w:rPr>
          <w:i/>
          <w:iCs/>
          <w:color w:val="000000"/>
          <w:sz w:val="21"/>
          <w:szCs w:val="21"/>
        </w:rPr>
        <w:t>Select from:</w:t>
      </w:r>
    </w:p>
    <w:p w14:paraId="0BCC89C9"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Not an immediate strategic priority</w:t>
      </w:r>
    </w:p>
    <w:p w14:paraId="40CEA74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(8.7.4) Explain why you did not have an active no-deforestation or no-conversion target in the reporting year</w:t>
      </w:r>
    </w:p>
    <w:p w14:paraId="52F53985" w14:textId="77777777" w:rsidR="00B81545" w:rsidRDefault="00BE4ECB">
      <w:r>
        <w:rPr>
          <w:i/>
          <w:iCs/>
          <w:color w:val="000000"/>
          <w:sz w:val="21"/>
          <w:szCs w:val="21"/>
        </w:rPr>
        <w:t>Due to the small amount of affected commodities used, the company have very limited impact in deforestation. Targets have been defined at company level for the significant environmental aspects identified as GHG emissions or water consumption. We are reviewing whether to introduce minimum standards or 3rd party certification for some of these products that we do buy.</w:t>
      </w:r>
    </w:p>
    <w:p w14:paraId="24AC898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(8.7.5) Other active targets related to this commodity, including any which contribute to your no-deforestation or no-conversion target</w:t>
      </w:r>
    </w:p>
    <w:p w14:paraId="0A2483DE" w14:textId="77777777" w:rsidR="00B81545" w:rsidRDefault="00BE4ECB">
      <w:r>
        <w:rPr>
          <w:i/>
          <w:iCs/>
          <w:color w:val="000000"/>
          <w:sz w:val="21"/>
          <w:szCs w:val="21"/>
        </w:rPr>
        <w:t>Select from:</w:t>
      </w:r>
    </w:p>
    <w:p w14:paraId="35E3993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 and we do not plan to have other targets related to this commodity in the next two years</w:t>
      </w:r>
    </w:p>
    <w:p w14:paraId="777A9ED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(8.7.6) Primary reason for not having other active targets in the reporting year</w:t>
      </w:r>
    </w:p>
    <w:p w14:paraId="362C643D" w14:textId="77777777" w:rsidR="00B81545" w:rsidRDefault="00BE4ECB">
      <w:r>
        <w:rPr>
          <w:i/>
          <w:iCs/>
          <w:color w:val="000000"/>
          <w:sz w:val="21"/>
          <w:szCs w:val="21"/>
        </w:rPr>
        <w:t>Select from:</w:t>
      </w:r>
    </w:p>
    <w:p w14:paraId="600E5299"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Not an immediate strategic priority</w:t>
      </w:r>
    </w:p>
    <w:p w14:paraId="20839AA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(8.7.7) Explain why you did not have other active targets in the reporting year</w:t>
      </w:r>
    </w:p>
    <w:p w14:paraId="73D03DFF" w14:textId="77777777" w:rsidR="00B81545" w:rsidRDefault="00BE4ECB">
      <w:r>
        <w:rPr>
          <w:i/>
          <w:iCs/>
          <w:color w:val="000000"/>
          <w:sz w:val="21"/>
          <w:szCs w:val="21"/>
        </w:rPr>
        <w:t>Our organization does not have active targets for timber because timber is not a material of strategic relevance within our operations. The only timber-based items we use are wooden pallets, which serve a logistical function for storage and transportation. These pallets are sourced as standard commercial products and are not part of our core supply chain or production inputs.</w:t>
      </w:r>
    </w:p>
    <w:p w14:paraId="16E7573A" w14:textId="77777777" w:rsidR="00B81545" w:rsidRDefault="00BE4ECB">
      <w:pPr>
        <w:spacing w:before="240" w:after="240" w:line="276" w:lineRule="auto"/>
      </w:pPr>
      <w:r>
        <w:rPr>
          <w:rFonts w:ascii="Roboto" w:eastAsia="Roboto" w:hAnsi="Roboto" w:cs="Roboto"/>
          <w:b/>
          <w:bCs/>
          <w:color w:val="000000"/>
          <w:sz w:val="28"/>
          <w:szCs w:val="28"/>
        </w:rPr>
        <w:t>Palm oil</w:t>
      </w:r>
    </w:p>
    <w:p w14:paraId="4409FBA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(8.7.1) Active no-deforestation or no-conversion target</w:t>
      </w:r>
    </w:p>
    <w:p w14:paraId="4E07F641" w14:textId="77777777" w:rsidR="00B81545" w:rsidRDefault="00BE4ECB">
      <w:r>
        <w:rPr>
          <w:i/>
          <w:iCs/>
          <w:color w:val="000000"/>
          <w:sz w:val="21"/>
          <w:szCs w:val="21"/>
        </w:rPr>
        <w:t>Select from:</w:t>
      </w:r>
    </w:p>
    <w:p w14:paraId="227F0B7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 and we do not plan to have a no-deforestation or no-conversion target in the next two years</w:t>
      </w:r>
    </w:p>
    <w:p w14:paraId="7EE84EC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(8.7.3) Primary reason for not having an active no-deforestation or no-conversion target in the reporting year</w:t>
      </w:r>
    </w:p>
    <w:p w14:paraId="312384CF" w14:textId="77777777" w:rsidR="00B81545" w:rsidRDefault="00BE4ECB">
      <w:r>
        <w:rPr>
          <w:i/>
          <w:iCs/>
          <w:color w:val="000000"/>
          <w:sz w:val="21"/>
          <w:szCs w:val="21"/>
        </w:rPr>
        <w:t>Select from:</w:t>
      </w:r>
    </w:p>
    <w:p w14:paraId="3AAAC28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Not an immediate strategic priority</w:t>
      </w:r>
    </w:p>
    <w:p w14:paraId="43F694C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(8.7.4) Explain why you did not have an active no-deforestation or no-conversion target in the reporting year</w:t>
      </w:r>
    </w:p>
    <w:p w14:paraId="65B5A1C7" w14:textId="77777777" w:rsidR="00B81545" w:rsidRDefault="00BE4ECB">
      <w:r>
        <w:rPr>
          <w:i/>
          <w:iCs/>
          <w:color w:val="000000"/>
          <w:sz w:val="21"/>
          <w:szCs w:val="21"/>
        </w:rPr>
        <w:t>Due to the small amount of affected commodities used, the company have very limited impact in deforestation. Targets have been defined at company level for the significant environmental aspects identified as GHG emissions or water consumption. We are reviewing whether to introduce minimum standards or 3rd party certification for some of these products that we do buy.</w:t>
      </w:r>
    </w:p>
    <w:p w14:paraId="040C3E3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(8.7.5) Other active targets related to this commodity, including any which contribute to your no-deforestation or no-conversion target</w:t>
      </w:r>
    </w:p>
    <w:p w14:paraId="64BA8AAE" w14:textId="77777777" w:rsidR="00B81545" w:rsidRDefault="00BE4ECB">
      <w:r>
        <w:rPr>
          <w:i/>
          <w:iCs/>
          <w:color w:val="000000"/>
          <w:sz w:val="21"/>
          <w:szCs w:val="21"/>
        </w:rPr>
        <w:t>Select from:</w:t>
      </w:r>
    </w:p>
    <w:p w14:paraId="63672DD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 and we do not plan to have other targets related to this commodity in the next two years</w:t>
      </w:r>
    </w:p>
    <w:p w14:paraId="0856A23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(8.7.6) Primary reason for not having other active targets in the reporting year</w:t>
      </w:r>
    </w:p>
    <w:p w14:paraId="7E9AF824" w14:textId="77777777" w:rsidR="00B81545" w:rsidRDefault="00BE4ECB">
      <w:r>
        <w:rPr>
          <w:i/>
          <w:iCs/>
          <w:color w:val="000000"/>
          <w:sz w:val="21"/>
          <w:szCs w:val="21"/>
        </w:rPr>
        <w:t>Select from:</w:t>
      </w:r>
    </w:p>
    <w:p w14:paraId="1A2E7232"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Not an immediate strategic priority</w:t>
      </w:r>
    </w:p>
    <w:p w14:paraId="02DF980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(8.7.7) Explain why you did not have other active targets in the reporting year</w:t>
      </w:r>
    </w:p>
    <w:p w14:paraId="56D8BA75" w14:textId="77777777" w:rsidR="00B81545" w:rsidRDefault="00BE4ECB">
      <w:r>
        <w:rPr>
          <w:i/>
          <w:iCs/>
          <w:color w:val="000000"/>
          <w:sz w:val="21"/>
          <w:szCs w:val="21"/>
        </w:rPr>
        <w:t>Due to the limited amount of affected commodities used, the forest- related issues have very limited impact on business and strategy. The amount spent in this product is below 0.01%. However, we are making our suppliers comply with the EU Deforestation directive.</w:t>
      </w:r>
    </w:p>
    <w:p w14:paraId="5375F9E4" w14:textId="77777777" w:rsidR="00B81545" w:rsidRDefault="00BE4ECB">
      <w:pPr>
        <w:spacing w:before="240" w:after="240" w:line="276" w:lineRule="auto"/>
      </w:pPr>
      <w:r>
        <w:rPr>
          <w:rFonts w:ascii="Roboto" w:eastAsia="Roboto" w:hAnsi="Roboto" w:cs="Roboto"/>
          <w:b/>
          <w:bCs/>
          <w:color w:val="000000"/>
          <w:sz w:val="28"/>
          <w:szCs w:val="28"/>
        </w:rPr>
        <w:t>Soy</w:t>
      </w:r>
    </w:p>
    <w:p w14:paraId="7000731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(8.7.1) Active no-deforestation or no-conversion target</w:t>
      </w:r>
    </w:p>
    <w:p w14:paraId="5C4B722C" w14:textId="77777777" w:rsidR="00B81545" w:rsidRDefault="00BE4ECB">
      <w:r>
        <w:rPr>
          <w:i/>
          <w:iCs/>
          <w:color w:val="000000"/>
          <w:sz w:val="21"/>
          <w:szCs w:val="21"/>
        </w:rPr>
        <w:t>Select from:</w:t>
      </w:r>
    </w:p>
    <w:p w14:paraId="5567ECE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 and we do not plan to have a no-deforestation or no-conversion target in the next two years</w:t>
      </w:r>
    </w:p>
    <w:p w14:paraId="0EF861D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(8.7.3) Primary reason for not having an active no-deforestation or no-conversion target in the reporting year</w:t>
      </w:r>
    </w:p>
    <w:p w14:paraId="69CE3B9C" w14:textId="77777777" w:rsidR="00B81545" w:rsidRDefault="00BE4ECB">
      <w:r>
        <w:rPr>
          <w:i/>
          <w:iCs/>
          <w:color w:val="000000"/>
          <w:sz w:val="21"/>
          <w:szCs w:val="21"/>
        </w:rPr>
        <w:t>Select from:</w:t>
      </w:r>
    </w:p>
    <w:p w14:paraId="27D1CCF4"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Not an immediate strategic priority</w:t>
      </w:r>
    </w:p>
    <w:p w14:paraId="36B07B1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(8.7.4) Explain why you did not have an active no-deforestation or no-conversion target in the reporting year</w:t>
      </w:r>
    </w:p>
    <w:p w14:paraId="2B6F0204" w14:textId="77777777" w:rsidR="00B81545" w:rsidRDefault="00BE4ECB">
      <w:r>
        <w:rPr>
          <w:i/>
          <w:iCs/>
          <w:color w:val="000000"/>
          <w:sz w:val="21"/>
          <w:szCs w:val="21"/>
        </w:rPr>
        <w:t>Due to the small amount of affected commodities used, the company have very limited impact in deforestation. Targets have been defined at company level for the significant environmental aspects identified as GHG emissions or water consumption. We are reviewing whether to introduce minimum standards or 3rd party certification for some of these products that we do buy.</w:t>
      </w:r>
    </w:p>
    <w:p w14:paraId="5CAD131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(8.7.5) Other active targets related to this commodity, including any which contribute to your no-deforestation or no-conversion target</w:t>
      </w:r>
    </w:p>
    <w:p w14:paraId="76C1552E" w14:textId="77777777" w:rsidR="00B81545" w:rsidRDefault="00BE4ECB">
      <w:r>
        <w:rPr>
          <w:i/>
          <w:iCs/>
          <w:color w:val="000000"/>
          <w:sz w:val="21"/>
          <w:szCs w:val="21"/>
        </w:rPr>
        <w:t>Select from:</w:t>
      </w:r>
    </w:p>
    <w:p w14:paraId="71EDB607"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 and we do not plan to have other targets related to this commodity in the next two years</w:t>
      </w:r>
    </w:p>
    <w:p w14:paraId="476D0F2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(8.7.6) Primary reason for not having other active targets in the reporting year</w:t>
      </w:r>
    </w:p>
    <w:p w14:paraId="3DEBE2BA" w14:textId="77777777" w:rsidR="00B81545" w:rsidRDefault="00BE4ECB">
      <w:r>
        <w:rPr>
          <w:i/>
          <w:iCs/>
          <w:color w:val="000000"/>
          <w:sz w:val="21"/>
          <w:szCs w:val="21"/>
        </w:rPr>
        <w:t>Select from:</w:t>
      </w:r>
    </w:p>
    <w:p w14:paraId="1D65C7F3"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Not an immediate strategic priority</w:t>
      </w:r>
    </w:p>
    <w:p w14:paraId="64B4689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(8.7.7) Explain why you did not have other active targets in the reporting year</w:t>
      </w:r>
    </w:p>
    <w:p w14:paraId="781DC60A" w14:textId="77777777" w:rsidR="00B81545" w:rsidRDefault="00BE4ECB">
      <w:r>
        <w:rPr>
          <w:i/>
          <w:iCs/>
          <w:color w:val="000000"/>
          <w:sz w:val="21"/>
          <w:szCs w:val="21"/>
        </w:rPr>
        <w:t>Due to the limited amount of affected commodities used, the forest- related issues have very limited impact on business and strategy. The amount spent in this product is below 0.01%. However, we are making our suppliers comply with the EU Deforestation directive.</w:t>
      </w:r>
    </w:p>
    <w:p w14:paraId="294375A1" w14:textId="77777777" w:rsidR="00B81545" w:rsidRDefault="00BE4ECB">
      <w:r>
        <w:rPr>
          <w:i/>
          <w:iCs/>
          <w:color w:val="000000"/>
          <w:sz w:val="21"/>
          <w:szCs w:val="21"/>
        </w:rPr>
        <w:t>[Fixed row]</w:t>
      </w:r>
    </w:p>
    <w:p w14:paraId="1C046F0B" w14:textId="77777777" w:rsidR="00B81545" w:rsidRDefault="00B81545"/>
    <w:p w14:paraId="7124AC65" w14:textId="77777777" w:rsidR="00B81545" w:rsidRDefault="00BE4ECB">
      <w:pPr>
        <w:pStyle w:val="Heading2"/>
        <w:spacing w:after="240" w:line="276" w:lineRule="auto"/>
      </w:pPr>
      <w:bookmarkStart w:id="155" w:name="_Toc215759315"/>
      <w:r>
        <w:rPr>
          <w:rFonts w:ascii="Roboto" w:eastAsia="Roboto" w:hAnsi="Roboto" w:cs="Roboto"/>
          <w:color w:val="000000"/>
          <w:sz w:val="28"/>
          <w:szCs w:val="28"/>
        </w:rPr>
        <w:t>(8.8) Indicate if your organization has a traceability system to determine the origins of your sourced volumes and provide details of the methods and tools used.</w:t>
      </w:r>
      <w:bookmarkEnd w:id="155"/>
    </w:p>
    <w:p w14:paraId="26F68FC3" w14:textId="77777777" w:rsidR="00B81545" w:rsidRDefault="00BE4ECB">
      <w:pPr>
        <w:spacing w:before="240" w:after="240" w:line="276" w:lineRule="auto"/>
      </w:pPr>
      <w:r>
        <w:rPr>
          <w:rFonts w:ascii="Roboto" w:eastAsia="Roboto" w:hAnsi="Roboto" w:cs="Roboto"/>
          <w:b/>
          <w:bCs/>
          <w:color w:val="000000"/>
          <w:sz w:val="28"/>
          <w:szCs w:val="28"/>
        </w:rPr>
        <w:t>Timber products</w:t>
      </w:r>
    </w:p>
    <w:p w14:paraId="5BF5E31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(8.8.1) Traceability system</w:t>
      </w:r>
    </w:p>
    <w:p w14:paraId="0314B1A3" w14:textId="77777777" w:rsidR="00B81545" w:rsidRDefault="00BE4ECB">
      <w:r>
        <w:rPr>
          <w:i/>
          <w:iCs/>
          <w:color w:val="000000"/>
          <w:sz w:val="21"/>
          <w:szCs w:val="21"/>
        </w:rPr>
        <w:t>Select from:</w:t>
      </w:r>
    </w:p>
    <w:p w14:paraId="4BEF5F0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 and we do not plan to establish one within the next two years</w:t>
      </w:r>
    </w:p>
    <w:p w14:paraId="391C8A5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(8.8.4) Primary reason your organization does not have a traceability system</w:t>
      </w:r>
    </w:p>
    <w:p w14:paraId="16F35E48" w14:textId="77777777" w:rsidR="00B81545" w:rsidRDefault="00BE4ECB">
      <w:r>
        <w:rPr>
          <w:i/>
          <w:iCs/>
          <w:color w:val="000000"/>
          <w:sz w:val="21"/>
          <w:szCs w:val="21"/>
        </w:rPr>
        <w:t>Select from:</w:t>
      </w:r>
    </w:p>
    <w:p w14:paraId="1174B89D"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Judged to be unimportant or not relevant</w:t>
      </w:r>
    </w:p>
    <w:p w14:paraId="45DB2B5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(8.8.5) Explain why your organization does not have a traceability system</w:t>
      </w:r>
    </w:p>
    <w:p w14:paraId="04197275" w14:textId="77777777" w:rsidR="00B81545" w:rsidRDefault="00BE4ECB">
      <w:r>
        <w:rPr>
          <w:i/>
          <w:iCs/>
          <w:color w:val="000000"/>
          <w:sz w:val="21"/>
          <w:szCs w:val="21"/>
        </w:rPr>
        <w:t>This is because the only timber-based materials we utilise are wooden pallets, which are used exclusively for storage and transportation purposes and are not part of our core product or material inputs.</w:t>
      </w:r>
    </w:p>
    <w:p w14:paraId="5F48B68A" w14:textId="77777777" w:rsidR="00B81545" w:rsidRDefault="00BE4ECB">
      <w:pPr>
        <w:spacing w:before="240" w:after="240" w:line="276" w:lineRule="auto"/>
      </w:pPr>
      <w:r>
        <w:rPr>
          <w:rFonts w:ascii="Roboto" w:eastAsia="Roboto" w:hAnsi="Roboto" w:cs="Roboto"/>
          <w:b/>
          <w:bCs/>
          <w:color w:val="000000"/>
          <w:sz w:val="28"/>
          <w:szCs w:val="28"/>
        </w:rPr>
        <w:t>Palm oil</w:t>
      </w:r>
    </w:p>
    <w:p w14:paraId="038FA34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(8.8.1) Traceability system</w:t>
      </w:r>
    </w:p>
    <w:p w14:paraId="387797C9" w14:textId="77777777" w:rsidR="00B81545" w:rsidRDefault="00BE4ECB">
      <w:r>
        <w:rPr>
          <w:i/>
          <w:iCs/>
          <w:color w:val="000000"/>
          <w:sz w:val="21"/>
          <w:szCs w:val="21"/>
        </w:rPr>
        <w:t>Select from:</w:t>
      </w:r>
    </w:p>
    <w:p w14:paraId="5F06CE50"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 but we plan to establish one within the next two years</w:t>
      </w:r>
    </w:p>
    <w:p w14:paraId="2325BA2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(8.8.4) Primary reason your organization does not have a traceability system</w:t>
      </w:r>
    </w:p>
    <w:p w14:paraId="7963B4B2" w14:textId="77777777" w:rsidR="00B81545" w:rsidRDefault="00BE4ECB">
      <w:r>
        <w:rPr>
          <w:i/>
          <w:iCs/>
          <w:color w:val="000000"/>
          <w:sz w:val="21"/>
          <w:szCs w:val="21"/>
        </w:rPr>
        <w:t>Select from:</w:t>
      </w:r>
    </w:p>
    <w:p w14:paraId="01180FE5"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Not an immediate strategic priority</w:t>
      </w:r>
    </w:p>
    <w:p w14:paraId="1326882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(8.8.5) Explain why your organization does not have a traceability system</w:t>
      </w:r>
    </w:p>
    <w:p w14:paraId="48421058" w14:textId="77777777" w:rsidR="00B81545" w:rsidRDefault="00BE4ECB">
      <w:r>
        <w:rPr>
          <w:i/>
          <w:iCs/>
          <w:color w:val="000000"/>
          <w:sz w:val="21"/>
          <w:szCs w:val="21"/>
        </w:rPr>
        <w:t>This business is a very small part of Synthomer total business. We are buying palm oil as RBD (Refined, Bleached, Deodorized) oil from refiners. At this point we are not asking for RSPO certification grade as it comes with Premium Price and has not been requested by customers. Our forest related products will come under the EU Deforestation Regulation (EUDR) which comes into force at the end of 2024.</w:t>
      </w:r>
    </w:p>
    <w:p w14:paraId="2979CC96" w14:textId="77777777" w:rsidR="00B81545" w:rsidRDefault="00BE4ECB">
      <w:pPr>
        <w:spacing w:before="240" w:after="240" w:line="276" w:lineRule="auto"/>
      </w:pPr>
      <w:r>
        <w:rPr>
          <w:rFonts w:ascii="Roboto" w:eastAsia="Roboto" w:hAnsi="Roboto" w:cs="Roboto"/>
          <w:b/>
          <w:bCs/>
          <w:color w:val="000000"/>
          <w:sz w:val="28"/>
          <w:szCs w:val="28"/>
        </w:rPr>
        <w:t>Soy</w:t>
      </w:r>
    </w:p>
    <w:p w14:paraId="40AA52B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(8.8.1) Traceability system</w:t>
      </w:r>
    </w:p>
    <w:p w14:paraId="6134D1A2" w14:textId="77777777" w:rsidR="00B81545" w:rsidRDefault="00BE4ECB">
      <w:r>
        <w:rPr>
          <w:i/>
          <w:iCs/>
          <w:color w:val="000000"/>
          <w:sz w:val="21"/>
          <w:szCs w:val="21"/>
        </w:rPr>
        <w:t>Select from:</w:t>
      </w:r>
    </w:p>
    <w:p w14:paraId="425B1DCD"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 but we plan to establish one within the next two years</w:t>
      </w:r>
    </w:p>
    <w:p w14:paraId="3C93152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(8.8.4) Primary reason your organization does not have a traceability system</w:t>
      </w:r>
    </w:p>
    <w:p w14:paraId="719FE856" w14:textId="77777777" w:rsidR="00B81545" w:rsidRDefault="00BE4ECB">
      <w:r>
        <w:rPr>
          <w:i/>
          <w:iCs/>
          <w:color w:val="000000"/>
          <w:sz w:val="21"/>
          <w:szCs w:val="21"/>
        </w:rPr>
        <w:t>Select from:</w:t>
      </w:r>
    </w:p>
    <w:p w14:paraId="1EA123A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Not an immediate strategic priority</w:t>
      </w:r>
    </w:p>
    <w:p w14:paraId="26E1939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(8.8.5) Explain why your organization does not have a traceability system</w:t>
      </w:r>
    </w:p>
    <w:p w14:paraId="36E8AEA0" w14:textId="77777777" w:rsidR="00B81545" w:rsidRDefault="00BE4ECB">
      <w:r>
        <w:rPr>
          <w:i/>
          <w:iCs/>
          <w:color w:val="000000"/>
          <w:sz w:val="21"/>
          <w:szCs w:val="21"/>
        </w:rPr>
        <w:t>We are buying soy oil as RBD (Refined, Bleached, Deodorized) oil and soy fatty acid from refiners/millers. Our local refiners are buying from big soy traders. At this point we are not asking for RTRS certification grade as it comes with Premium Price and has not been requested by customers. Our forest related products will come under the EU Deforestation Regulation (EUDR) which comes into force at the end of 2025.</w:t>
      </w:r>
    </w:p>
    <w:p w14:paraId="177FF9A2" w14:textId="77777777" w:rsidR="00B81545" w:rsidRDefault="00BE4ECB">
      <w:r>
        <w:rPr>
          <w:i/>
          <w:iCs/>
          <w:color w:val="000000"/>
          <w:sz w:val="21"/>
          <w:szCs w:val="21"/>
        </w:rPr>
        <w:t>[Fixed row]</w:t>
      </w:r>
    </w:p>
    <w:p w14:paraId="23987699" w14:textId="77777777" w:rsidR="00B81545" w:rsidRDefault="00B81545"/>
    <w:p w14:paraId="2B0A8EA5" w14:textId="77777777" w:rsidR="00B81545" w:rsidRDefault="00BE4ECB">
      <w:pPr>
        <w:pStyle w:val="Heading2"/>
        <w:spacing w:after="240" w:line="276" w:lineRule="auto"/>
      </w:pPr>
      <w:bookmarkStart w:id="156" w:name="_Toc215759316"/>
      <w:r>
        <w:rPr>
          <w:rFonts w:ascii="Roboto" w:eastAsia="Roboto" w:hAnsi="Roboto" w:cs="Roboto"/>
          <w:color w:val="000000"/>
          <w:sz w:val="28"/>
          <w:szCs w:val="28"/>
        </w:rPr>
        <w:t>(8.9) Provide details of your organization's assessment of the deforestation-free (DF) or deforestation- and conversion-free (DCF) status of its disclosed commodities.</w:t>
      </w:r>
      <w:bookmarkEnd w:id="156"/>
    </w:p>
    <w:p w14:paraId="4F0F1938" w14:textId="77777777" w:rsidR="00B81545" w:rsidRDefault="00BE4ECB">
      <w:pPr>
        <w:spacing w:before="240" w:after="240" w:line="276" w:lineRule="auto"/>
      </w:pPr>
      <w:r>
        <w:rPr>
          <w:rFonts w:ascii="Roboto" w:eastAsia="Roboto" w:hAnsi="Roboto" w:cs="Roboto"/>
          <w:b/>
          <w:bCs/>
          <w:color w:val="000000"/>
          <w:sz w:val="28"/>
          <w:szCs w:val="28"/>
        </w:rPr>
        <w:t>Timber products</w:t>
      </w:r>
    </w:p>
    <w:p w14:paraId="11476BE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(8.9.1) DF/DCF status assessed for this commodity</w:t>
      </w:r>
    </w:p>
    <w:p w14:paraId="7C039911" w14:textId="77777777" w:rsidR="00B81545" w:rsidRDefault="00BE4ECB">
      <w:r>
        <w:rPr>
          <w:i/>
          <w:iCs/>
          <w:color w:val="000000"/>
          <w:sz w:val="21"/>
          <w:szCs w:val="21"/>
        </w:rPr>
        <w:t>Select from:</w:t>
      </w:r>
    </w:p>
    <w:p w14:paraId="31140FB2"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 and we do not plan to do so within the next two years</w:t>
      </w:r>
    </w:p>
    <w:p w14:paraId="69AAF68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(8.9.6) Is a proportion of your disclosure volume certified through a scheme not providing full DF/DCF assurance? </w:t>
      </w:r>
    </w:p>
    <w:p w14:paraId="5EBFA0B5" w14:textId="77777777" w:rsidR="00B81545" w:rsidRDefault="00BE4ECB">
      <w:r>
        <w:rPr>
          <w:i/>
          <w:iCs/>
          <w:color w:val="000000"/>
          <w:sz w:val="21"/>
          <w:szCs w:val="21"/>
        </w:rPr>
        <w:t>Select from:</w:t>
      </w:r>
    </w:p>
    <w:p w14:paraId="7885248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w:t>
      </w:r>
    </w:p>
    <w:p w14:paraId="26D75B0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(8.9.7) Primary reason for not assessing DF/DCF status </w:t>
      </w:r>
    </w:p>
    <w:p w14:paraId="2ECB4141" w14:textId="77777777" w:rsidR="00B81545" w:rsidRDefault="00BE4ECB">
      <w:r>
        <w:rPr>
          <w:i/>
          <w:iCs/>
          <w:color w:val="000000"/>
          <w:sz w:val="21"/>
          <w:szCs w:val="21"/>
        </w:rPr>
        <w:t>Select from:</w:t>
      </w:r>
    </w:p>
    <w:p w14:paraId="4693392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Judged to be unimportant or not relevant</w:t>
      </w:r>
    </w:p>
    <w:p w14:paraId="19052FA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(8.9.8) Explain why you have not assessed DF/DCF status</w:t>
      </w:r>
    </w:p>
    <w:p w14:paraId="77026F10" w14:textId="77777777" w:rsidR="00B81545" w:rsidRDefault="00BE4ECB">
      <w:r>
        <w:rPr>
          <w:i/>
          <w:iCs/>
          <w:color w:val="000000"/>
          <w:sz w:val="21"/>
          <w:szCs w:val="21"/>
        </w:rPr>
        <w:t>We haven’t evaluated the status of DF/DCF due to their minimal impact on forests, given our limited use of these commodities in our portfolio. We will evaluate the needs based on recommendations from the EUDR.</w:t>
      </w:r>
    </w:p>
    <w:p w14:paraId="336B9EA4" w14:textId="77777777" w:rsidR="00B81545" w:rsidRDefault="00BE4ECB">
      <w:pPr>
        <w:spacing w:before="240" w:after="240" w:line="276" w:lineRule="auto"/>
      </w:pPr>
      <w:r>
        <w:rPr>
          <w:rFonts w:ascii="Roboto" w:eastAsia="Roboto" w:hAnsi="Roboto" w:cs="Roboto"/>
          <w:b/>
          <w:bCs/>
          <w:color w:val="000000"/>
          <w:sz w:val="28"/>
          <w:szCs w:val="28"/>
        </w:rPr>
        <w:t>Palm oil</w:t>
      </w:r>
    </w:p>
    <w:p w14:paraId="42B1CDB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(8.9.1) DF/DCF status assessed for this commodity</w:t>
      </w:r>
    </w:p>
    <w:p w14:paraId="3A2E0B5F" w14:textId="77777777" w:rsidR="00B81545" w:rsidRDefault="00BE4ECB">
      <w:r>
        <w:rPr>
          <w:i/>
          <w:iCs/>
          <w:color w:val="000000"/>
          <w:sz w:val="21"/>
          <w:szCs w:val="21"/>
        </w:rPr>
        <w:t>Select from:</w:t>
      </w:r>
    </w:p>
    <w:p w14:paraId="13771B33"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 but we plan to do so within the next two years</w:t>
      </w:r>
    </w:p>
    <w:p w14:paraId="5B5B254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(8.9.6) Is a proportion of your disclosure volume certified through a scheme not providing full DF/DCF assurance? </w:t>
      </w:r>
    </w:p>
    <w:p w14:paraId="52B20602" w14:textId="77777777" w:rsidR="00B81545" w:rsidRDefault="00BE4ECB">
      <w:r>
        <w:rPr>
          <w:i/>
          <w:iCs/>
          <w:color w:val="000000"/>
          <w:sz w:val="21"/>
          <w:szCs w:val="21"/>
        </w:rPr>
        <w:t>Select from:</w:t>
      </w:r>
    </w:p>
    <w:p w14:paraId="129D662D"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w:t>
      </w:r>
    </w:p>
    <w:p w14:paraId="3B6591F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(8.9.7) Primary reason for not assessing DF/DCF status </w:t>
      </w:r>
    </w:p>
    <w:p w14:paraId="429D3407" w14:textId="77777777" w:rsidR="00B81545" w:rsidRDefault="00BE4ECB">
      <w:r>
        <w:rPr>
          <w:i/>
          <w:iCs/>
          <w:color w:val="000000"/>
          <w:sz w:val="21"/>
          <w:szCs w:val="21"/>
        </w:rPr>
        <w:t>Select from:</w:t>
      </w:r>
    </w:p>
    <w:p w14:paraId="23E1CA1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Judged to be unimportant or not relevant</w:t>
      </w:r>
    </w:p>
    <w:p w14:paraId="281263C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(8.9.8) Explain why you have not assessed DF/DCF status</w:t>
      </w:r>
    </w:p>
    <w:p w14:paraId="648B2641" w14:textId="77777777" w:rsidR="00B81545" w:rsidRDefault="00BE4ECB">
      <w:r>
        <w:rPr>
          <w:i/>
          <w:iCs/>
          <w:color w:val="000000"/>
          <w:sz w:val="21"/>
          <w:szCs w:val="21"/>
        </w:rPr>
        <w:t>We haven’t evaluated the status of DF/DCF due to their minimal impact on forests, given our limited use of these commodities in our portfolio. We will evaluate the needs based on recommendations from the EUDR.</w:t>
      </w:r>
    </w:p>
    <w:p w14:paraId="49477EB4" w14:textId="77777777" w:rsidR="00B81545" w:rsidRDefault="00BE4ECB">
      <w:pPr>
        <w:spacing w:before="240" w:after="240" w:line="276" w:lineRule="auto"/>
      </w:pPr>
      <w:r>
        <w:rPr>
          <w:rFonts w:ascii="Roboto" w:eastAsia="Roboto" w:hAnsi="Roboto" w:cs="Roboto"/>
          <w:b/>
          <w:bCs/>
          <w:color w:val="000000"/>
          <w:sz w:val="28"/>
          <w:szCs w:val="28"/>
        </w:rPr>
        <w:t>Soy</w:t>
      </w:r>
    </w:p>
    <w:p w14:paraId="56D4993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(8.9.1) DF/DCF status assessed for this commodity</w:t>
      </w:r>
    </w:p>
    <w:p w14:paraId="35073E1B" w14:textId="77777777" w:rsidR="00B81545" w:rsidRDefault="00BE4ECB">
      <w:r>
        <w:rPr>
          <w:i/>
          <w:iCs/>
          <w:color w:val="000000"/>
          <w:sz w:val="21"/>
          <w:szCs w:val="21"/>
        </w:rPr>
        <w:t>Select from:</w:t>
      </w:r>
    </w:p>
    <w:p w14:paraId="71E66B32"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 but we plan to do so within the next two years</w:t>
      </w:r>
    </w:p>
    <w:p w14:paraId="2FAB51C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(8.9.6) Is a proportion of your disclosure volume certified through a scheme not providing full DF/DCF assurance? </w:t>
      </w:r>
    </w:p>
    <w:p w14:paraId="5A6C24DD" w14:textId="77777777" w:rsidR="00B81545" w:rsidRDefault="00BE4ECB">
      <w:r>
        <w:rPr>
          <w:i/>
          <w:iCs/>
          <w:color w:val="000000"/>
          <w:sz w:val="21"/>
          <w:szCs w:val="21"/>
        </w:rPr>
        <w:t>Select from:</w:t>
      </w:r>
    </w:p>
    <w:p w14:paraId="01CF24A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w:t>
      </w:r>
    </w:p>
    <w:p w14:paraId="02BCEF0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(8.9.7) Primary reason for not assessing DF/DCF status </w:t>
      </w:r>
    </w:p>
    <w:p w14:paraId="2529F440" w14:textId="77777777" w:rsidR="00B81545" w:rsidRDefault="00BE4ECB">
      <w:r>
        <w:rPr>
          <w:i/>
          <w:iCs/>
          <w:color w:val="000000"/>
          <w:sz w:val="21"/>
          <w:szCs w:val="21"/>
        </w:rPr>
        <w:lastRenderedPageBreak/>
        <w:t>Select from:</w:t>
      </w:r>
    </w:p>
    <w:p w14:paraId="558C0187"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Judged to be unimportant or not relevant</w:t>
      </w:r>
    </w:p>
    <w:p w14:paraId="772378C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(8.9.8) Explain why you have not assessed DF/DCF status</w:t>
      </w:r>
    </w:p>
    <w:p w14:paraId="26DD30E1" w14:textId="77777777" w:rsidR="00B81545" w:rsidRDefault="00BE4ECB">
      <w:r>
        <w:rPr>
          <w:i/>
          <w:iCs/>
          <w:color w:val="000000"/>
          <w:sz w:val="21"/>
          <w:szCs w:val="21"/>
        </w:rPr>
        <w:t>We haven’t evaluated the status of DF/DCF due to their minimal impact on forests, given our limited use of these commodities in our portfolio. We will evaluate the needs based on recommendations from the EUDR.</w:t>
      </w:r>
    </w:p>
    <w:p w14:paraId="0EA8DF6A" w14:textId="77777777" w:rsidR="00B81545" w:rsidRDefault="00BE4ECB">
      <w:r>
        <w:rPr>
          <w:i/>
          <w:iCs/>
          <w:color w:val="000000"/>
          <w:sz w:val="21"/>
          <w:szCs w:val="21"/>
        </w:rPr>
        <w:t>[Fixed row]</w:t>
      </w:r>
    </w:p>
    <w:p w14:paraId="7F8F9768" w14:textId="77777777" w:rsidR="00B81545" w:rsidRDefault="00B81545"/>
    <w:p w14:paraId="42B06FEF" w14:textId="77777777" w:rsidR="00B81545" w:rsidRDefault="00BE4ECB">
      <w:pPr>
        <w:pStyle w:val="Heading2"/>
        <w:spacing w:after="240" w:line="276" w:lineRule="auto"/>
      </w:pPr>
      <w:bookmarkStart w:id="157" w:name="_Toc215759317"/>
      <w:r>
        <w:rPr>
          <w:rFonts w:ascii="Roboto" w:eastAsia="Roboto" w:hAnsi="Roboto" w:cs="Roboto"/>
          <w:color w:val="000000"/>
          <w:sz w:val="28"/>
          <w:szCs w:val="28"/>
        </w:rPr>
        <w:t>(8.10) Indicate whether you have monitored or estimated the deforestation and conversion of other natural ecosystems footprint for your disclosed commodities.</w:t>
      </w:r>
      <w:bookmarkEnd w:id="157"/>
    </w:p>
    <w:p w14:paraId="05C3071C" w14:textId="77777777" w:rsidR="00B81545" w:rsidRDefault="00BE4ECB">
      <w:pPr>
        <w:spacing w:before="240" w:after="240" w:line="276" w:lineRule="auto"/>
      </w:pPr>
      <w:r>
        <w:rPr>
          <w:rFonts w:ascii="Roboto" w:eastAsia="Roboto" w:hAnsi="Roboto" w:cs="Roboto"/>
          <w:b/>
          <w:bCs/>
          <w:color w:val="000000"/>
          <w:sz w:val="28"/>
          <w:szCs w:val="28"/>
        </w:rPr>
        <w:t>Timber products</w:t>
      </w:r>
    </w:p>
    <w:p w14:paraId="25F4642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(8.10.1)  Monitoring or estimating your deforestation and conversion footprint</w:t>
      </w:r>
    </w:p>
    <w:p w14:paraId="2BB25793" w14:textId="77777777" w:rsidR="00B81545" w:rsidRDefault="00BE4ECB">
      <w:r>
        <w:rPr>
          <w:i/>
          <w:iCs/>
          <w:color w:val="000000"/>
          <w:sz w:val="21"/>
          <w:szCs w:val="21"/>
        </w:rPr>
        <w:t>Select from:</w:t>
      </w:r>
    </w:p>
    <w:p w14:paraId="73D67977"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 and we do not plan to monitor or estimate our deforestation and conversion footprint in the next two years</w:t>
      </w:r>
    </w:p>
    <w:p w14:paraId="05FECCF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(8.10.2) Primary reason for not monitoring or estimating deforestation and conversion footprint</w:t>
      </w:r>
    </w:p>
    <w:p w14:paraId="1B0A91AD" w14:textId="77777777" w:rsidR="00B81545" w:rsidRDefault="00BE4ECB">
      <w:r>
        <w:rPr>
          <w:i/>
          <w:iCs/>
          <w:color w:val="000000"/>
          <w:sz w:val="21"/>
          <w:szCs w:val="21"/>
        </w:rPr>
        <w:t>Select from:</w:t>
      </w:r>
    </w:p>
    <w:p w14:paraId="7F83612D"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Judged to be unimportant or not relevant</w:t>
      </w:r>
    </w:p>
    <w:p w14:paraId="6E33F88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(8.10.3) Explain why you do not monitor or estimate your deforestation and conversion footprint </w:t>
      </w:r>
    </w:p>
    <w:p w14:paraId="5AD32724" w14:textId="77777777" w:rsidR="00B81545" w:rsidRDefault="00BE4ECB">
      <w:r>
        <w:rPr>
          <w:i/>
          <w:iCs/>
          <w:color w:val="000000"/>
          <w:sz w:val="21"/>
          <w:szCs w:val="21"/>
        </w:rPr>
        <w:t>Our organization does not currently monitor deforestation or conversion impacts associated with timber use because the volume and nature of timber products in our operations are minimal and non-strategic. The only timber-based items we use are wooden pallets for storage and transportation, which are sourced as standard commercial products from third-party suppliers.</w:t>
      </w:r>
    </w:p>
    <w:p w14:paraId="71917BE6" w14:textId="77777777" w:rsidR="00B81545" w:rsidRDefault="00BE4ECB">
      <w:pPr>
        <w:spacing w:before="240" w:after="240" w:line="276" w:lineRule="auto"/>
      </w:pPr>
      <w:r>
        <w:rPr>
          <w:rFonts w:ascii="Roboto" w:eastAsia="Roboto" w:hAnsi="Roboto" w:cs="Roboto"/>
          <w:b/>
          <w:bCs/>
          <w:color w:val="000000"/>
          <w:sz w:val="28"/>
          <w:szCs w:val="28"/>
        </w:rPr>
        <w:t>Palm oil</w:t>
      </w:r>
    </w:p>
    <w:p w14:paraId="754B0F0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(8.10.1)  Monitoring or estimating your deforestation and conversion footprint</w:t>
      </w:r>
    </w:p>
    <w:p w14:paraId="5B8B7B4B" w14:textId="77777777" w:rsidR="00B81545" w:rsidRDefault="00BE4ECB">
      <w:r>
        <w:rPr>
          <w:i/>
          <w:iCs/>
          <w:color w:val="000000"/>
          <w:sz w:val="21"/>
          <w:szCs w:val="21"/>
        </w:rPr>
        <w:lastRenderedPageBreak/>
        <w:t>Select from:</w:t>
      </w:r>
    </w:p>
    <w:p w14:paraId="1105D5A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 and we do not plan to monitor or estimate our deforestation and conversion footprint in the next two years</w:t>
      </w:r>
    </w:p>
    <w:p w14:paraId="27E2F0C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(8.10.2) Primary reason for not monitoring or estimating deforestation and conversion footprint</w:t>
      </w:r>
    </w:p>
    <w:p w14:paraId="483B5B68" w14:textId="77777777" w:rsidR="00B81545" w:rsidRDefault="00BE4ECB">
      <w:r>
        <w:rPr>
          <w:i/>
          <w:iCs/>
          <w:color w:val="000000"/>
          <w:sz w:val="21"/>
          <w:szCs w:val="21"/>
        </w:rPr>
        <w:t>Select from:</w:t>
      </w:r>
    </w:p>
    <w:p w14:paraId="282E7435"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Judged to be unimportant or not relevant</w:t>
      </w:r>
    </w:p>
    <w:p w14:paraId="192CDD6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(8.10.3) Explain why you do not monitor or estimate your deforestation and conversion footprint </w:t>
      </w:r>
    </w:p>
    <w:p w14:paraId="6936DBE9" w14:textId="77777777" w:rsidR="00B81545" w:rsidRDefault="00BE4ECB">
      <w:r>
        <w:rPr>
          <w:i/>
          <w:iCs/>
          <w:color w:val="000000"/>
          <w:sz w:val="21"/>
          <w:szCs w:val="21"/>
        </w:rPr>
        <w:t>We do not monitor or estimate our deforestation and conversion footprint due to the small quantity of affected commodities used. The amount spent in this product is below 0.01%. However, we will evaluate the needs based on recommendations from the EUDR.</w:t>
      </w:r>
    </w:p>
    <w:p w14:paraId="789F6085" w14:textId="77777777" w:rsidR="00B81545" w:rsidRDefault="00BE4ECB">
      <w:pPr>
        <w:spacing w:before="240" w:after="240" w:line="276" w:lineRule="auto"/>
      </w:pPr>
      <w:r>
        <w:rPr>
          <w:rFonts w:ascii="Roboto" w:eastAsia="Roboto" w:hAnsi="Roboto" w:cs="Roboto"/>
          <w:b/>
          <w:bCs/>
          <w:color w:val="000000"/>
          <w:sz w:val="28"/>
          <w:szCs w:val="28"/>
        </w:rPr>
        <w:t>Soy</w:t>
      </w:r>
    </w:p>
    <w:p w14:paraId="1546B73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(8.10.1)  Monitoring or estimating your deforestation and conversion footprint</w:t>
      </w:r>
    </w:p>
    <w:p w14:paraId="54EF9E35" w14:textId="77777777" w:rsidR="00B81545" w:rsidRDefault="00BE4ECB">
      <w:r>
        <w:rPr>
          <w:i/>
          <w:iCs/>
          <w:color w:val="000000"/>
          <w:sz w:val="21"/>
          <w:szCs w:val="21"/>
        </w:rPr>
        <w:t>Select from:</w:t>
      </w:r>
    </w:p>
    <w:p w14:paraId="0795404F"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 and we do not plan to monitor or estimate our deforestation and conversion footprint in the next two years</w:t>
      </w:r>
    </w:p>
    <w:p w14:paraId="03D0BD2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(8.10.2) Primary reason for not monitoring or estimating deforestation and conversion footprint</w:t>
      </w:r>
    </w:p>
    <w:p w14:paraId="79F4C885" w14:textId="77777777" w:rsidR="00B81545" w:rsidRDefault="00BE4ECB">
      <w:r>
        <w:rPr>
          <w:i/>
          <w:iCs/>
          <w:color w:val="000000"/>
          <w:sz w:val="21"/>
          <w:szCs w:val="21"/>
        </w:rPr>
        <w:t>Select from:</w:t>
      </w:r>
    </w:p>
    <w:p w14:paraId="3EBD8A3B"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Judged to be unimportant or not relevant</w:t>
      </w:r>
    </w:p>
    <w:p w14:paraId="086CD34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(8.10.3) Explain why you do not monitor or estimate your deforestation and conversion footprint </w:t>
      </w:r>
    </w:p>
    <w:p w14:paraId="51F1F61A" w14:textId="77777777" w:rsidR="00B81545" w:rsidRDefault="00BE4ECB">
      <w:r>
        <w:rPr>
          <w:i/>
          <w:iCs/>
          <w:color w:val="000000"/>
          <w:sz w:val="21"/>
          <w:szCs w:val="21"/>
        </w:rPr>
        <w:t>We do not monitor or estimate our deforestation and conversion footprint due to the small quantity of affected commodities used. The amount spent in this product is below 0.01%. However, we will evaluate the needs based on recommendations from the EUDR.</w:t>
      </w:r>
    </w:p>
    <w:p w14:paraId="4A7B1CD6" w14:textId="77777777" w:rsidR="00B81545" w:rsidRDefault="00BE4ECB">
      <w:r>
        <w:rPr>
          <w:i/>
          <w:iCs/>
          <w:color w:val="000000"/>
          <w:sz w:val="21"/>
          <w:szCs w:val="21"/>
        </w:rPr>
        <w:t>[Fixed row]</w:t>
      </w:r>
    </w:p>
    <w:p w14:paraId="700E0BF7" w14:textId="77777777" w:rsidR="00B81545" w:rsidRDefault="00B81545"/>
    <w:p w14:paraId="65EDF4D8" w14:textId="77777777" w:rsidR="00B81545" w:rsidRDefault="00BE4ECB">
      <w:pPr>
        <w:pStyle w:val="Heading2"/>
        <w:spacing w:after="240" w:line="276" w:lineRule="auto"/>
      </w:pPr>
      <w:bookmarkStart w:id="158" w:name="_Toc215759318"/>
      <w:r>
        <w:rPr>
          <w:rFonts w:ascii="Roboto" w:eastAsia="Roboto" w:hAnsi="Roboto" w:cs="Roboto"/>
          <w:color w:val="000000"/>
          <w:sz w:val="28"/>
          <w:szCs w:val="28"/>
        </w:rPr>
        <w:t>(8.11) For volumes not assessed and determined as deforestation- and conversion-free (DCF), indicate if you have taken actions in the reporting year to increase production or sourcing of DCF volumes.</w:t>
      </w:r>
      <w:bookmarkEnd w:id="158"/>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500"/>
        <w:gridCol w:w="7500"/>
      </w:tblGrid>
      <w:tr w:rsidR="00B81545" w14:paraId="67568630" w14:textId="77777777">
        <w:trPr>
          <w:trHeight w:hRule="exact" w:val="1701"/>
          <w:tblHeader/>
        </w:trPr>
        <w:tc>
          <w:tcPr>
            <w:tcW w:w="7500" w:type="dxa"/>
            <w:tcMar>
              <w:top w:w="72" w:type="dxa"/>
              <w:left w:w="72" w:type="dxa"/>
              <w:bottom w:w="72" w:type="dxa"/>
              <w:right w:w="72" w:type="dxa"/>
            </w:tcMar>
          </w:tcPr>
          <w:p w14:paraId="74D6F4E2" w14:textId="77777777" w:rsidR="00B81545" w:rsidRDefault="00B81545"/>
        </w:tc>
        <w:tc>
          <w:tcPr>
            <w:tcW w:w="7500" w:type="dxa"/>
            <w:shd w:val="clear" w:color="auto" w:fill="475463"/>
            <w:tcMar>
              <w:top w:w="72" w:type="dxa"/>
              <w:left w:w="72" w:type="dxa"/>
              <w:bottom w:w="72" w:type="dxa"/>
              <w:right w:w="72" w:type="dxa"/>
            </w:tcMar>
            <w:vAlign w:val="center"/>
          </w:tcPr>
          <w:p w14:paraId="757D69F3" w14:textId="77777777" w:rsidR="00B81545" w:rsidRDefault="00BE4ECB">
            <w:r>
              <w:rPr>
                <w:rFonts w:ascii="Roboto" w:eastAsia="Roboto" w:hAnsi="Roboto" w:cs="Roboto"/>
                <w:b/>
                <w:bCs/>
                <w:color w:val="FFFFFF"/>
              </w:rPr>
              <w:t>Actions taken to increase production or sourcing of DCF volumes</w:t>
            </w:r>
          </w:p>
        </w:tc>
      </w:tr>
      <w:tr w:rsidR="00B81545" w14:paraId="5403AD4E" w14:textId="77777777">
        <w:tc>
          <w:tcPr>
            <w:tcW w:w="7500" w:type="dxa"/>
            <w:tcMar>
              <w:top w:w="72" w:type="dxa"/>
              <w:left w:w="72" w:type="dxa"/>
              <w:bottom w:w="72" w:type="dxa"/>
              <w:right w:w="72" w:type="dxa"/>
            </w:tcMar>
          </w:tcPr>
          <w:p w14:paraId="7D66C377" w14:textId="77777777" w:rsidR="00B81545" w:rsidRDefault="00BE4ECB">
            <w:pPr>
              <w:keepLines/>
              <w:suppressLineNumbers/>
            </w:pPr>
            <w:r>
              <w:t>Timber products</w:t>
            </w:r>
          </w:p>
        </w:tc>
        <w:tc>
          <w:tcPr>
            <w:tcW w:w="0" w:type="auto"/>
            <w:tcMar>
              <w:top w:w="72" w:type="dxa"/>
              <w:left w:w="72" w:type="dxa"/>
              <w:bottom w:w="72" w:type="dxa"/>
              <w:right w:w="72" w:type="dxa"/>
            </w:tcMar>
          </w:tcPr>
          <w:p w14:paraId="6A6598E0" w14:textId="77777777" w:rsidR="00B81545" w:rsidRDefault="00BE4ECB">
            <w:r>
              <w:rPr>
                <w:i/>
                <w:iCs/>
                <w:color w:val="000000"/>
                <w:sz w:val="21"/>
                <w:szCs w:val="21"/>
              </w:rPr>
              <w:t>Select from:</w:t>
            </w:r>
          </w:p>
          <w:p w14:paraId="56A6B1E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 and we do not plan to within the next two years</w:t>
            </w:r>
          </w:p>
        </w:tc>
      </w:tr>
      <w:tr w:rsidR="00B81545" w14:paraId="4A2AAC96" w14:textId="77777777">
        <w:tc>
          <w:tcPr>
            <w:tcW w:w="7500" w:type="dxa"/>
            <w:tcMar>
              <w:top w:w="72" w:type="dxa"/>
              <w:left w:w="72" w:type="dxa"/>
              <w:bottom w:w="72" w:type="dxa"/>
              <w:right w:w="72" w:type="dxa"/>
            </w:tcMar>
          </w:tcPr>
          <w:p w14:paraId="2C1C60A1" w14:textId="77777777" w:rsidR="00B81545" w:rsidRDefault="00BE4ECB">
            <w:pPr>
              <w:keepLines/>
              <w:suppressLineNumbers/>
            </w:pPr>
            <w:r>
              <w:t xml:space="preserve">Palm oil </w:t>
            </w:r>
          </w:p>
        </w:tc>
        <w:tc>
          <w:tcPr>
            <w:tcW w:w="0" w:type="auto"/>
            <w:tcMar>
              <w:top w:w="72" w:type="dxa"/>
              <w:left w:w="72" w:type="dxa"/>
              <w:bottom w:w="72" w:type="dxa"/>
              <w:right w:w="72" w:type="dxa"/>
            </w:tcMar>
          </w:tcPr>
          <w:p w14:paraId="57B3CB6A" w14:textId="77777777" w:rsidR="00B81545" w:rsidRDefault="00BE4ECB">
            <w:r>
              <w:rPr>
                <w:i/>
                <w:iCs/>
                <w:color w:val="000000"/>
                <w:sz w:val="21"/>
                <w:szCs w:val="21"/>
              </w:rPr>
              <w:t>Select from:</w:t>
            </w:r>
          </w:p>
          <w:p w14:paraId="278F93ED"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 and we do not plan to within the next two years</w:t>
            </w:r>
          </w:p>
        </w:tc>
      </w:tr>
      <w:tr w:rsidR="00B81545" w14:paraId="0E4A3BB7" w14:textId="77777777">
        <w:tc>
          <w:tcPr>
            <w:tcW w:w="7500" w:type="dxa"/>
            <w:tcMar>
              <w:top w:w="72" w:type="dxa"/>
              <w:left w:w="72" w:type="dxa"/>
              <w:bottom w:w="72" w:type="dxa"/>
              <w:right w:w="72" w:type="dxa"/>
            </w:tcMar>
          </w:tcPr>
          <w:p w14:paraId="622BC6E3" w14:textId="77777777" w:rsidR="00B81545" w:rsidRDefault="00BE4ECB">
            <w:pPr>
              <w:keepLines/>
              <w:suppressLineNumbers/>
            </w:pPr>
            <w:r>
              <w:t>Soy</w:t>
            </w:r>
          </w:p>
        </w:tc>
        <w:tc>
          <w:tcPr>
            <w:tcW w:w="0" w:type="auto"/>
            <w:tcMar>
              <w:top w:w="72" w:type="dxa"/>
              <w:left w:w="72" w:type="dxa"/>
              <w:bottom w:w="72" w:type="dxa"/>
              <w:right w:w="72" w:type="dxa"/>
            </w:tcMar>
          </w:tcPr>
          <w:p w14:paraId="4479EED9" w14:textId="77777777" w:rsidR="00B81545" w:rsidRDefault="00BE4ECB">
            <w:r>
              <w:rPr>
                <w:i/>
                <w:iCs/>
                <w:color w:val="000000"/>
                <w:sz w:val="21"/>
                <w:szCs w:val="21"/>
              </w:rPr>
              <w:t>Select from:</w:t>
            </w:r>
          </w:p>
          <w:p w14:paraId="14CCC264"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 and we do not plan to within the next two years</w:t>
            </w:r>
          </w:p>
        </w:tc>
      </w:tr>
    </w:tbl>
    <w:p w14:paraId="50E19699" w14:textId="77777777" w:rsidR="00B81545" w:rsidRDefault="00BE4ECB">
      <w:r>
        <w:rPr>
          <w:i/>
          <w:iCs/>
          <w:color w:val="000000"/>
          <w:sz w:val="21"/>
          <w:szCs w:val="21"/>
        </w:rPr>
        <w:t>[Fixed row]</w:t>
      </w:r>
    </w:p>
    <w:p w14:paraId="795B517B" w14:textId="77777777" w:rsidR="00B81545" w:rsidRDefault="00BE4ECB">
      <w:pPr>
        <w:pStyle w:val="Heading2"/>
        <w:spacing w:after="240" w:line="276" w:lineRule="auto"/>
      </w:pPr>
      <w:bookmarkStart w:id="159" w:name="_Toc215759319"/>
      <w:r>
        <w:rPr>
          <w:rFonts w:ascii="Roboto" w:eastAsia="Roboto" w:hAnsi="Roboto" w:cs="Roboto"/>
          <w:color w:val="000000"/>
          <w:sz w:val="28"/>
          <w:szCs w:val="28"/>
        </w:rPr>
        <w:t>(8.12) Indicate if certification details are available for the commodity volumes sold to requesting CDP Supply Chain members.</w:t>
      </w:r>
      <w:bookmarkEnd w:id="159"/>
    </w:p>
    <w:p w14:paraId="3F51DD16" w14:textId="77777777" w:rsidR="00B81545" w:rsidRDefault="00BE4ECB">
      <w:pPr>
        <w:spacing w:before="240" w:after="240" w:line="276" w:lineRule="auto"/>
      </w:pPr>
      <w:r>
        <w:rPr>
          <w:rFonts w:ascii="Roboto" w:eastAsia="Roboto" w:hAnsi="Roboto" w:cs="Roboto"/>
          <w:b/>
          <w:bCs/>
          <w:color w:val="000000"/>
          <w:sz w:val="28"/>
          <w:szCs w:val="28"/>
        </w:rPr>
        <w:t>Timber products</w:t>
      </w:r>
    </w:p>
    <w:p w14:paraId="429B632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(8.12.1) Third-party certification scheme adopted</w:t>
      </w:r>
    </w:p>
    <w:p w14:paraId="5E374739" w14:textId="77777777" w:rsidR="00B81545" w:rsidRDefault="00BE4ECB">
      <w:r>
        <w:rPr>
          <w:i/>
          <w:iCs/>
          <w:color w:val="000000"/>
          <w:sz w:val="21"/>
          <w:szCs w:val="21"/>
        </w:rPr>
        <w:t>Select from:</w:t>
      </w:r>
    </w:p>
    <w:p w14:paraId="09B44C2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 and we do not plan to adopt third-party certification within the next two years</w:t>
      </w:r>
    </w:p>
    <w:p w14:paraId="64DAEE2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(8.12.5) Primary reason that third-party certification has not been adopted</w:t>
      </w:r>
    </w:p>
    <w:p w14:paraId="3DEE4008" w14:textId="77777777" w:rsidR="00B81545" w:rsidRDefault="00BE4ECB">
      <w:r>
        <w:rPr>
          <w:i/>
          <w:iCs/>
          <w:color w:val="000000"/>
          <w:sz w:val="21"/>
          <w:szCs w:val="21"/>
        </w:rPr>
        <w:t>Select from:</w:t>
      </w:r>
    </w:p>
    <w:p w14:paraId="781B36CA"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Not an immediate strategic priority</w:t>
      </w:r>
    </w:p>
    <w:p w14:paraId="4711D2F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(8.12.6) Explain why third-party certification has not been adopted</w:t>
      </w:r>
    </w:p>
    <w:p w14:paraId="11D69FF4" w14:textId="77777777" w:rsidR="00B81545" w:rsidRDefault="00BE4ECB">
      <w:r>
        <w:rPr>
          <w:i/>
          <w:iCs/>
          <w:color w:val="000000"/>
          <w:sz w:val="21"/>
          <w:szCs w:val="21"/>
        </w:rPr>
        <w:lastRenderedPageBreak/>
        <w:t>Synthomer has not implemented third-party certification for timber products because timber is not a strategic or material input in our operations. The only timber-based items we use are wooden pallets, which are employed solely for storage and transportation purposes. These pallets are sourced through general logistics and packaging suppliers, and are not part of our core product portfolio or supply chain.</w:t>
      </w:r>
    </w:p>
    <w:p w14:paraId="71C307CA" w14:textId="77777777" w:rsidR="00B81545" w:rsidRDefault="00BE4ECB">
      <w:pPr>
        <w:spacing w:before="240" w:after="240" w:line="276" w:lineRule="auto"/>
      </w:pPr>
      <w:r>
        <w:rPr>
          <w:rFonts w:ascii="Roboto" w:eastAsia="Roboto" w:hAnsi="Roboto" w:cs="Roboto"/>
          <w:b/>
          <w:bCs/>
          <w:color w:val="000000"/>
          <w:sz w:val="28"/>
          <w:szCs w:val="28"/>
        </w:rPr>
        <w:t>Palm oil</w:t>
      </w:r>
    </w:p>
    <w:p w14:paraId="620EBA6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(8.12.1) Third-party certification scheme adopted</w:t>
      </w:r>
    </w:p>
    <w:p w14:paraId="6A120284" w14:textId="77777777" w:rsidR="00B81545" w:rsidRDefault="00BE4ECB">
      <w:r>
        <w:rPr>
          <w:i/>
          <w:iCs/>
          <w:color w:val="000000"/>
          <w:sz w:val="21"/>
          <w:szCs w:val="21"/>
        </w:rPr>
        <w:t>Select from:</w:t>
      </w:r>
    </w:p>
    <w:p w14:paraId="4FF780E2"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 but we plan to adopt third-party certification within the next two years</w:t>
      </w:r>
    </w:p>
    <w:p w14:paraId="65182C6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(8.12.5) Primary reason that third-party certification has not been adopted</w:t>
      </w:r>
    </w:p>
    <w:p w14:paraId="6B6C3E23" w14:textId="77777777" w:rsidR="00B81545" w:rsidRDefault="00BE4ECB">
      <w:r>
        <w:rPr>
          <w:i/>
          <w:iCs/>
          <w:color w:val="000000"/>
          <w:sz w:val="21"/>
          <w:szCs w:val="21"/>
        </w:rPr>
        <w:t>Select from:</w:t>
      </w:r>
    </w:p>
    <w:p w14:paraId="3298B2EF"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Not an immediate strategic priority</w:t>
      </w:r>
    </w:p>
    <w:p w14:paraId="27155C2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(8.12.6) Explain why third-party certification has not been adopted</w:t>
      </w:r>
    </w:p>
    <w:p w14:paraId="797D427E" w14:textId="77777777" w:rsidR="00B81545" w:rsidRDefault="00BE4ECB">
      <w:r>
        <w:rPr>
          <w:i/>
          <w:iCs/>
          <w:color w:val="000000"/>
          <w:sz w:val="21"/>
          <w:szCs w:val="21"/>
        </w:rPr>
        <w:t>Synthomer adopts third-party certification through the Roundtable on Sustainable Palm Oil (RSPO) for our customers. However, none of the certified volumes are sold to CDP Supply Chain members who request them.</w:t>
      </w:r>
    </w:p>
    <w:p w14:paraId="556CE56A" w14:textId="77777777" w:rsidR="00B81545" w:rsidRDefault="00BE4ECB">
      <w:pPr>
        <w:spacing w:before="240" w:after="240" w:line="276" w:lineRule="auto"/>
      </w:pPr>
      <w:r>
        <w:rPr>
          <w:rFonts w:ascii="Roboto" w:eastAsia="Roboto" w:hAnsi="Roboto" w:cs="Roboto"/>
          <w:b/>
          <w:bCs/>
          <w:color w:val="000000"/>
          <w:sz w:val="28"/>
          <w:szCs w:val="28"/>
        </w:rPr>
        <w:t>Soy</w:t>
      </w:r>
    </w:p>
    <w:p w14:paraId="4DAA074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(8.12.1) Third-party certification scheme adopted</w:t>
      </w:r>
    </w:p>
    <w:p w14:paraId="0EE5D443" w14:textId="77777777" w:rsidR="00B81545" w:rsidRDefault="00BE4ECB">
      <w:r>
        <w:rPr>
          <w:i/>
          <w:iCs/>
          <w:color w:val="000000"/>
          <w:sz w:val="21"/>
          <w:szCs w:val="21"/>
        </w:rPr>
        <w:t>Select from:</w:t>
      </w:r>
    </w:p>
    <w:p w14:paraId="220CBAED"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 but we plan to adopt third-party certification within the next two years</w:t>
      </w:r>
    </w:p>
    <w:p w14:paraId="5D6BCC7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(8.12.5) Primary reason that third-party certification has not been adopted</w:t>
      </w:r>
    </w:p>
    <w:p w14:paraId="0B90F909" w14:textId="77777777" w:rsidR="00B81545" w:rsidRDefault="00BE4ECB">
      <w:r>
        <w:rPr>
          <w:i/>
          <w:iCs/>
          <w:color w:val="000000"/>
          <w:sz w:val="21"/>
          <w:szCs w:val="21"/>
        </w:rPr>
        <w:t>Select from:</w:t>
      </w:r>
    </w:p>
    <w:p w14:paraId="53AE7A07"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Not an immediate strategic priority</w:t>
      </w:r>
    </w:p>
    <w:p w14:paraId="678C3B6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(8.12.6) Explain why third-party certification has not been adopted</w:t>
      </w:r>
    </w:p>
    <w:p w14:paraId="09CED41B" w14:textId="77777777" w:rsidR="00B81545" w:rsidRDefault="00BE4ECB">
      <w:r>
        <w:rPr>
          <w:i/>
          <w:iCs/>
          <w:color w:val="000000"/>
          <w:sz w:val="21"/>
          <w:szCs w:val="21"/>
        </w:rPr>
        <w:lastRenderedPageBreak/>
        <w:t xml:space="preserve">Third party </w:t>
      </w:r>
      <w:proofErr w:type="spellStart"/>
      <w:r>
        <w:rPr>
          <w:i/>
          <w:iCs/>
          <w:color w:val="000000"/>
          <w:sz w:val="21"/>
          <w:szCs w:val="21"/>
        </w:rPr>
        <w:t>cerfication</w:t>
      </w:r>
      <w:proofErr w:type="spellEnd"/>
      <w:r>
        <w:rPr>
          <w:i/>
          <w:iCs/>
          <w:color w:val="000000"/>
          <w:sz w:val="21"/>
          <w:szCs w:val="21"/>
        </w:rPr>
        <w:t xml:space="preserve"> has not been adopted due to the small quantity of affected commodities used. The amount spent in this product is below 0.01%. However, we will evaluate the needs based on recommendations from the EUDR</w:t>
      </w:r>
    </w:p>
    <w:p w14:paraId="5EABB772" w14:textId="77777777" w:rsidR="00B81545" w:rsidRDefault="00BE4ECB">
      <w:r>
        <w:rPr>
          <w:i/>
          <w:iCs/>
          <w:color w:val="000000"/>
          <w:sz w:val="21"/>
          <w:szCs w:val="21"/>
        </w:rPr>
        <w:t>[Fixed row]</w:t>
      </w:r>
    </w:p>
    <w:p w14:paraId="7CA96D9F" w14:textId="77777777" w:rsidR="00B81545" w:rsidRDefault="00B81545"/>
    <w:p w14:paraId="0ADF6B78" w14:textId="77777777" w:rsidR="00B81545" w:rsidRDefault="00BE4ECB">
      <w:pPr>
        <w:pStyle w:val="Heading2"/>
        <w:spacing w:after="240" w:line="276" w:lineRule="auto"/>
      </w:pPr>
      <w:bookmarkStart w:id="160" w:name="_Toc215759320"/>
      <w:r>
        <w:rPr>
          <w:rFonts w:ascii="Roboto" w:eastAsia="Roboto" w:hAnsi="Roboto" w:cs="Roboto"/>
          <w:color w:val="000000"/>
          <w:sz w:val="28"/>
          <w:szCs w:val="28"/>
        </w:rPr>
        <w:t>(8.13) Does your organization calculate the GHG emission reductions and/or removals from land use management and land use change that have occurred in your direct operations and/or upstream value chain?</w:t>
      </w:r>
      <w:bookmarkEnd w:id="160"/>
    </w:p>
    <w:p w14:paraId="382A9411" w14:textId="77777777" w:rsidR="00B81545" w:rsidRDefault="00BE4ECB">
      <w:pPr>
        <w:spacing w:before="240" w:after="240" w:line="276" w:lineRule="auto"/>
      </w:pPr>
      <w:r>
        <w:rPr>
          <w:rFonts w:ascii="Roboto" w:eastAsia="Roboto" w:hAnsi="Roboto" w:cs="Roboto"/>
          <w:b/>
          <w:bCs/>
          <w:color w:val="000000"/>
          <w:sz w:val="28"/>
          <w:szCs w:val="28"/>
        </w:rPr>
        <w:t>Timber products</w:t>
      </w:r>
    </w:p>
    <w:p w14:paraId="547F0FD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(8.13.1) GHG emissions reductions and removals from land use management and land use change calculated</w:t>
      </w:r>
    </w:p>
    <w:p w14:paraId="29907A43" w14:textId="77777777" w:rsidR="00B81545" w:rsidRDefault="00BE4ECB">
      <w:r>
        <w:rPr>
          <w:i/>
          <w:iCs/>
          <w:color w:val="000000"/>
          <w:sz w:val="21"/>
          <w:szCs w:val="21"/>
        </w:rPr>
        <w:t>Select from:</w:t>
      </w:r>
    </w:p>
    <w:p w14:paraId="26AF222D"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 and do not plan to do so in the next two years</w:t>
      </w:r>
    </w:p>
    <w:p w14:paraId="27BED6E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(8.13.2) Primary reason your organization does not calculate GHG emissions reductions and removals from land use management and land use change</w:t>
      </w:r>
    </w:p>
    <w:p w14:paraId="5F479C2F" w14:textId="77777777" w:rsidR="00B81545" w:rsidRDefault="00BE4ECB">
      <w:r>
        <w:rPr>
          <w:i/>
          <w:iCs/>
          <w:color w:val="000000"/>
          <w:sz w:val="21"/>
          <w:szCs w:val="21"/>
        </w:rPr>
        <w:t>Select from:</w:t>
      </w:r>
    </w:p>
    <w:p w14:paraId="593F945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Not an immediate strategic priority</w:t>
      </w:r>
    </w:p>
    <w:p w14:paraId="772B6CB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(8.13.3) Explain why your organization does not calculate GHG emissions reductions and removals from land use management and land use change</w:t>
      </w:r>
    </w:p>
    <w:p w14:paraId="57F71D92" w14:textId="77777777" w:rsidR="00B81545" w:rsidRDefault="00BE4ECB">
      <w:r>
        <w:rPr>
          <w:i/>
          <w:iCs/>
          <w:color w:val="000000"/>
          <w:sz w:val="21"/>
          <w:szCs w:val="21"/>
        </w:rPr>
        <w:t>We do not calculate GHG emissions reductions and removals from land use management and land use change due to the limited amount of affected commodities used and the limited impact on business and strategy.</w:t>
      </w:r>
    </w:p>
    <w:p w14:paraId="3E364993" w14:textId="77777777" w:rsidR="00B81545" w:rsidRDefault="00BE4ECB">
      <w:pPr>
        <w:spacing w:before="240" w:after="240" w:line="276" w:lineRule="auto"/>
      </w:pPr>
      <w:r>
        <w:rPr>
          <w:rFonts w:ascii="Roboto" w:eastAsia="Roboto" w:hAnsi="Roboto" w:cs="Roboto"/>
          <w:b/>
          <w:bCs/>
          <w:color w:val="000000"/>
          <w:sz w:val="28"/>
          <w:szCs w:val="28"/>
        </w:rPr>
        <w:t>Palm oil</w:t>
      </w:r>
    </w:p>
    <w:p w14:paraId="43B1569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(8.13.1) GHG emissions reductions and removals from land use management and land use change calculated</w:t>
      </w:r>
    </w:p>
    <w:p w14:paraId="0553653A" w14:textId="77777777" w:rsidR="00B81545" w:rsidRDefault="00BE4ECB">
      <w:r>
        <w:rPr>
          <w:i/>
          <w:iCs/>
          <w:color w:val="000000"/>
          <w:sz w:val="21"/>
          <w:szCs w:val="21"/>
        </w:rPr>
        <w:t>Select from:</w:t>
      </w:r>
    </w:p>
    <w:p w14:paraId="6B5F2667"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 and do not plan to do so in the next two years</w:t>
      </w:r>
    </w:p>
    <w:p w14:paraId="3C51306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(8.13.2) Primary reason your organization does not calculate GHG emissions reductions and removals from land use management and land use change</w:t>
      </w:r>
    </w:p>
    <w:p w14:paraId="11BBE546" w14:textId="77777777" w:rsidR="00B81545" w:rsidRDefault="00BE4ECB">
      <w:r>
        <w:rPr>
          <w:i/>
          <w:iCs/>
          <w:color w:val="000000"/>
          <w:sz w:val="21"/>
          <w:szCs w:val="21"/>
        </w:rPr>
        <w:t>Select from:</w:t>
      </w:r>
    </w:p>
    <w:p w14:paraId="705764D3"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Not an immediate strategic priority</w:t>
      </w:r>
    </w:p>
    <w:p w14:paraId="63C3EDE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(8.13.3) Explain why your organization does not calculate GHG emissions reductions and removals from land use management and land use change</w:t>
      </w:r>
    </w:p>
    <w:p w14:paraId="6E8AD5D7" w14:textId="77777777" w:rsidR="00B81545" w:rsidRDefault="00BE4ECB">
      <w:r>
        <w:rPr>
          <w:i/>
          <w:iCs/>
          <w:color w:val="000000"/>
          <w:sz w:val="21"/>
          <w:szCs w:val="21"/>
        </w:rPr>
        <w:t>We do not calculate GHG emissions reductions and removals from land use management and land use change due to the limited amount of affected commodities used and the limited impact on business and strategy. Also the amount spent in this product is below 0.01%.</w:t>
      </w:r>
    </w:p>
    <w:p w14:paraId="5F3A7CE9" w14:textId="77777777" w:rsidR="00B81545" w:rsidRDefault="00BE4ECB">
      <w:pPr>
        <w:spacing w:before="240" w:after="240" w:line="276" w:lineRule="auto"/>
      </w:pPr>
      <w:r>
        <w:rPr>
          <w:rFonts w:ascii="Roboto" w:eastAsia="Roboto" w:hAnsi="Roboto" w:cs="Roboto"/>
          <w:b/>
          <w:bCs/>
          <w:color w:val="000000"/>
          <w:sz w:val="28"/>
          <w:szCs w:val="28"/>
        </w:rPr>
        <w:t>Soy</w:t>
      </w:r>
    </w:p>
    <w:p w14:paraId="61D6CE6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(8.13.1) GHG emissions reductions and removals from land use management and land use change calculated</w:t>
      </w:r>
    </w:p>
    <w:p w14:paraId="08B87A58" w14:textId="77777777" w:rsidR="00B81545" w:rsidRDefault="00BE4ECB">
      <w:r>
        <w:rPr>
          <w:i/>
          <w:iCs/>
          <w:color w:val="000000"/>
          <w:sz w:val="21"/>
          <w:szCs w:val="21"/>
        </w:rPr>
        <w:t>Select from:</w:t>
      </w:r>
    </w:p>
    <w:p w14:paraId="283A354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 and do not plan to do so in the next two years</w:t>
      </w:r>
    </w:p>
    <w:p w14:paraId="5C1B685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(8.13.2) Primary reason your organization does not calculate GHG emissions reductions and removals from land use management and land use change</w:t>
      </w:r>
    </w:p>
    <w:p w14:paraId="227ED99A" w14:textId="77777777" w:rsidR="00B81545" w:rsidRDefault="00BE4ECB">
      <w:r>
        <w:rPr>
          <w:i/>
          <w:iCs/>
          <w:color w:val="000000"/>
          <w:sz w:val="21"/>
          <w:szCs w:val="21"/>
        </w:rPr>
        <w:t>Select from:</w:t>
      </w:r>
    </w:p>
    <w:p w14:paraId="776EB66B"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Not an immediate strategic priority</w:t>
      </w:r>
    </w:p>
    <w:p w14:paraId="6D59200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(8.13.3) Explain why your organization does not calculate GHG emissions reductions and removals from land use management and land use change</w:t>
      </w:r>
    </w:p>
    <w:p w14:paraId="0F2EA1CF" w14:textId="77777777" w:rsidR="00B81545" w:rsidRDefault="00BE4ECB">
      <w:r>
        <w:rPr>
          <w:i/>
          <w:iCs/>
          <w:color w:val="000000"/>
          <w:sz w:val="21"/>
          <w:szCs w:val="21"/>
        </w:rPr>
        <w:t>We do not calculate GHG emissions reductions and removals from land use management and land use change due to the limited amount of affected commodities used and the limited impact on business and strategy. Also the amount spent in this product is below 0.01%.</w:t>
      </w:r>
    </w:p>
    <w:p w14:paraId="0B024005" w14:textId="77777777" w:rsidR="00B81545" w:rsidRDefault="00BE4ECB">
      <w:r>
        <w:rPr>
          <w:i/>
          <w:iCs/>
          <w:color w:val="000000"/>
          <w:sz w:val="21"/>
          <w:szCs w:val="21"/>
        </w:rPr>
        <w:t>[Fixed row]</w:t>
      </w:r>
    </w:p>
    <w:p w14:paraId="705EADAB" w14:textId="77777777" w:rsidR="00B81545" w:rsidRDefault="00B81545"/>
    <w:p w14:paraId="7B397F9D" w14:textId="77777777" w:rsidR="00B81545" w:rsidRDefault="00BE4ECB">
      <w:pPr>
        <w:pStyle w:val="Heading2"/>
        <w:spacing w:after="240" w:line="276" w:lineRule="auto"/>
      </w:pPr>
      <w:bookmarkStart w:id="161" w:name="_Toc215759321"/>
      <w:r>
        <w:rPr>
          <w:rFonts w:ascii="Roboto" w:eastAsia="Roboto" w:hAnsi="Roboto" w:cs="Roboto"/>
          <w:color w:val="000000"/>
          <w:sz w:val="28"/>
          <w:szCs w:val="28"/>
        </w:rPr>
        <w:lastRenderedPageBreak/>
        <w:t>(8.14) Indicate if you assess your own compliance and/or the compliance of your suppliers with forest regulations and/or mandatory standards, and provide details.</w:t>
      </w:r>
      <w:bookmarkEnd w:id="161"/>
    </w:p>
    <w:p w14:paraId="67E1AC0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(8.14.1) Assess legal compliance with forest regulations</w:t>
      </w:r>
    </w:p>
    <w:p w14:paraId="5791B4CD" w14:textId="77777777" w:rsidR="00B81545" w:rsidRDefault="00BE4ECB">
      <w:r>
        <w:rPr>
          <w:i/>
          <w:iCs/>
          <w:color w:val="000000"/>
          <w:sz w:val="21"/>
          <w:szCs w:val="21"/>
        </w:rPr>
        <w:t>Select from:</w:t>
      </w:r>
    </w:p>
    <w:p w14:paraId="0BD20D05"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 but we plan to within the next two years</w:t>
      </w:r>
    </w:p>
    <w:p w14:paraId="144A258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(8.14.5) Please explain</w:t>
      </w:r>
    </w:p>
    <w:p w14:paraId="7B8F568E" w14:textId="77777777" w:rsidR="00B81545" w:rsidRDefault="00BE4ECB">
      <w:r>
        <w:rPr>
          <w:i/>
          <w:iCs/>
          <w:color w:val="000000"/>
          <w:sz w:val="21"/>
          <w:szCs w:val="21"/>
        </w:rPr>
        <w:t xml:space="preserve">We will </w:t>
      </w:r>
      <w:proofErr w:type="spellStart"/>
      <w:r>
        <w:rPr>
          <w:i/>
          <w:iCs/>
          <w:color w:val="000000"/>
          <w:sz w:val="21"/>
          <w:szCs w:val="21"/>
        </w:rPr>
        <w:t>asses</w:t>
      </w:r>
      <w:proofErr w:type="spellEnd"/>
      <w:r>
        <w:rPr>
          <w:i/>
          <w:iCs/>
          <w:color w:val="000000"/>
          <w:sz w:val="21"/>
          <w:szCs w:val="21"/>
        </w:rPr>
        <w:t xml:space="preserve"> the needs via recommendations from the EUDR. We are making our suppliers comply with the EU Deforestation directive. All of Synthomer suppliers are requested to comply with any law or regulation. Please refer to the Responsible Procurement Policy.</w:t>
      </w:r>
    </w:p>
    <w:p w14:paraId="44F8789A" w14:textId="77777777" w:rsidR="00B81545" w:rsidRDefault="00BE4ECB">
      <w:r>
        <w:rPr>
          <w:i/>
          <w:iCs/>
          <w:color w:val="000000"/>
          <w:sz w:val="21"/>
          <w:szCs w:val="21"/>
        </w:rPr>
        <w:t>[Fixed row]</w:t>
      </w:r>
    </w:p>
    <w:p w14:paraId="0B377EE5" w14:textId="77777777" w:rsidR="00B81545" w:rsidRDefault="00B81545"/>
    <w:p w14:paraId="6B0BCD96" w14:textId="77777777" w:rsidR="00B81545" w:rsidRDefault="00BE4ECB">
      <w:pPr>
        <w:pStyle w:val="Heading2"/>
        <w:spacing w:after="240" w:line="276" w:lineRule="auto"/>
      </w:pPr>
      <w:bookmarkStart w:id="162" w:name="_Toc215759322"/>
      <w:r>
        <w:rPr>
          <w:rFonts w:ascii="Roboto" w:eastAsia="Roboto" w:hAnsi="Roboto" w:cs="Roboto"/>
          <w:color w:val="000000"/>
          <w:sz w:val="28"/>
          <w:szCs w:val="28"/>
        </w:rPr>
        <w:t>(8.15) Do you engage in landscape (including jurisdictional) initiatives to progress shared sustainable land use goals?</w:t>
      </w:r>
      <w:bookmarkEnd w:id="162"/>
    </w:p>
    <w:p w14:paraId="3EDAEEC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(8.15.1) Engagement in landscape/jurisdictional initiatives</w:t>
      </w:r>
    </w:p>
    <w:p w14:paraId="70060DF2" w14:textId="77777777" w:rsidR="00B81545" w:rsidRDefault="00BE4ECB">
      <w:r>
        <w:rPr>
          <w:i/>
          <w:iCs/>
          <w:color w:val="000000"/>
          <w:sz w:val="21"/>
          <w:szCs w:val="21"/>
        </w:rPr>
        <w:t>Select from:</w:t>
      </w:r>
    </w:p>
    <w:p w14:paraId="3351E0B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 we do not engage in landscape/jurisdictional initiatives, and we do not plan to within the next two years</w:t>
      </w:r>
    </w:p>
    <w:p w14:paraId="6726CA9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(8.15.2) Primary reason for not engaging in landscape/jurisdictional initiatives</w:t>
      </w:r>
    </w:p>
    <w:p w14:paraId="5636AADE" w14:textId="77777777" w:rsidR="00B81545" w:rsidRDefault="00BE4ECB">
      <w:r>
        <w:rPr>
          <w:i/>
          <w:iCs/>
          <w:color w:val="000000"/>
          <w:sz w:val="21"/>
          <w:szCs w:val="21"/>
        </w:rPr>
        <w:t>Select from:</w:t>
      </w:r>
    </w:p>
    <w:p w14:paraId="0A45E057"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Not an immediate strategic priority</w:t>
      </w:r>
    </w:p>
    <w:p w14:paraId="35BC2D5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(8.15.3) Explain why your organization does not engage in landscape/jurisdictional initiatives</w:t>
      </w:r>
    </w:p>
    <w:p w14:paraId="0F24443E" w14:textId="77777777" w:rsidR="00B81545" w:rsidRDefault="00BE4ECB">
      <w:r>
        <w:rPr>
          <w:i/>
          <w:iCs/>
          <w:color w:val="000000"/>
          <w:sz w:val="21"/>
          <w:szCs w:val="21"/>
        </w:rPr>
        <w:t>Although important in general terms as landscape is key to support biodiversity, due to the limited amount of affected commodities and small proportion of overall raw materials used the topic is not a priority for Synthomer.</w:t>
      </w:r>
    </w:p>
    <w:p w14:paraId="7D5AA5A2" w14:textId="77777777" w:rsidR="00B81545" w:rsidRDefault="00BE4ECB">
      <w:r>
        <w:rPr>
          <w:i/>
          <w:iCs/>
          <w:color w:val="000000"/>
          <w:sz w:val="21"/>
          <w:szCs w:val="21"/>
        </w:rPr>
        <w:t>[Fixed row]</w:t>
      </w:r>
    </w:p>
    <w:p w14:paraId="19913103" w14:textId="77777777" w:rsidR="00B81545" w:rsidRDefault="00B81545"/>
    <w:p w14:paraId="72120EFD" w14:textId="77777777" w:rsidR="00B81545" w:rsidRDefault="00BE4ECB">
      <w:pPr>
        <w:pStyle w:val="Heading2"/>
        <w:spacing w:after="240" w:line="276" w:lineRule="auto"/>
      </w:pPr>
      <w:bookmarkStart w:id="163" w:name="_Toc215759323"/>
      <w:r>
        <w:rPr>
          <w:rFonts w:ascii="Roboto" w:eastAsia="Roboto" w:hAnsi="Roboto" w:cs="Roboto"/>
          <w:color w:val="000000"/>
          <w:sz w:val="28"/>
          <w:szCs w:val="28"/>
        </w:rPr>
        <w:lastRenderedPageBreak/>
        <w:t>(8.16) Do you participate in any other external activities to support the implementation of policies and commitments related to deforestation, ecosystem conversion, or human rights issues in commodity value chains?</w:t>
      </w:r>
      <w:bookmarkEnd w:id="163"/>
    </w:p>
    <w:p w14:paraId="39D5E404" w14:textId="77777777" w:rsidR="00B81545" w:rsidRDefault="00BE4ECB">
      <w:r>
        <w:rPr>
          <w:i/>
          <w:iCs/>
          <w:color w:val="000000"/>
          <w:sz w:val="21"/>
          <w:szCs w:val="21"/>
        </w:rPr>
        <w:t>Select from:</w:t>
      </w:r>
    </w:p>
    <w:p w14:paraId="5D993AB4"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 but we plan to within the next two years</w:t>
      </w:r>
    </w:p>
    <w:p w14:paraId="5A6DEFA5" w14:textId="77777777" w:rsidR="00B81545" w:rsidRDefault="00BE4ECB">
      <w:pPr>
        <w:pStyle w:val="Heading2"/>
        <w:spacing w:after="240" w:line="276" w:lineRule="auto"/>
      </w:pPr>
      <w:bookmarkStart w:id="164" w:name="_Toc215759324"/>
      <w:r>
        <w:rPr>
          <w:rFonts w:ascii="Roboto" w:eastAsia="Roboto" w:hAnsi="Roboto" w:cs="Roboto"/>
          <w:color w:val="000000"/>
          <w:sz w:val="28"/>
          <w:szCs w:val="28"/>
        </w:rPr>
        <w:t>(8.17) Is your organization supporting or implementing project(s) focused on ecosystem restoration and long-term protection?</w:t>
      </w:r>
      <w:bookmarkEnd w:id="164"/>
    </w:p>
    <w:p w14:paraId="468F6821" w14:textId="77777777" w:rsidR="00B81545" w:rsidRDefault="00BE4ECB">
      <w:r>
        <w:rPr>
          <w:i/>
          <w:iCs/>
          <w:color w:val="000000"/>
          <w:sz w:val="21"/>
          <w:szCs w:val="21"/>
        </w:rPr>
        <w:t>Select from:</w:t>
      </w:r>
    </w:p>
    <w:p w14:paraId="069A960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 but we plan to implement a project(s) within the next two years</w:t>
      </w:r>
    </w:p>
    <w:p w14:paraId="737959EF" w14:textId="77777777" w:rsidR="00B81545" w:rsidRDefault="00B81545">
      <w:pPr>
        <w:pageBreakBefore/>
      </w:pPr>
    </w:p>
    <w:p w14:paraId="117C2129" w14:textId="77777777" w:rsidR="00B81545" w:rsidRDefault="00BE4ECB">
      <w:pPr>
        <w:pStyle w:val="Heading1"/>
      </w:pPr>
      <w:bookmarkStart w:id="165" w:name="_Toc215759325"/>
      <w:r>
        <w:rPr>
          <w:rFonts w:ascii="Roboto" w:eastAsia="Roboto" w:hAnsi="Roboto" w:cs="Roboto"/>
          <w:color w:val="000000"/>
          <w:sz w:val="29"/>
          <w:szCs w:val="29"/>
        </w:rPr>
        <w:t>C9. Environmental performance - Water security</w:t>
      </w:r>
      <w:bookmarkEnd w:id="165"/>
    </w:p>
    <w:p w14:paraId="6210D4C5" w14:textId="77777777" w:rsidR="00B81545" w:rsidRDefault="00BE4ECB">
      <w:pPr>
        <w:pStyle w:val="Heading2"/>
        <w:spacing w:after="240" w:line="276" w:lineRule="auto"/>
      </w:pPr>
      <w:bookmarkStart w:id="166" w:name="_Toc215759326"/>
      <w:r>
        <w:rPr>
          <w:rFonts w:ascii="Roboto" w:eastAsia="Roboto" w:hAnsi="Roboto" w:cs="Roboto"/>
          <w:color w:val="000000"/>
          <w:sz w:val="28"/>
          <w:szCs w:val="28"/>
        </w:rPr>
        <w:t>(9.1) Are there any exclusions from your disclosure of water-related data?</w:t>
      </w:r>
      <w:bookmarkEnd w:id="166"/>
    </w:p>
    <w:p w14:paraId="3ABF7038" w14:textId="77777777" w:rsidR="00B81545" w:rsidRDefault="00BE4ECB">
      <w:r>
        <w:rPr>
          <w:i/>
          <w:iCs/>
          <w:color w:val="000000"/>
          <w:sz w:val="21"/>
          <w:szCs w:val="21"/>
        </w:rPr>
        <w:t>Select from:</w:t>
      </w:r>
    </w:p>
    <w:p w14:paraId="5D40E85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w:t>
      </w:r>
    </w:p>
    <w:p w14:paraId="1E1E1CD6" w14:textId="77777777" w:rsidR="00B81545" w:rsidRDefault="00BE4ECB">
      <w:pPr>
        <w:pStyle w:val="Heading2"/>
        <w:spacing w:after="240" w:line="276" w:lineRule="auto"/>
      </w:pPr>
      <w:bookmarkStart w:id="167" w:name="_Toc215759327"/>
      <w:r>
        <w:rPr>
          <w:rFonts w:ascii="Roboto" w:eastAsia="Roboto" w:hAnsi="Roboto" w:cs="Roboto"/>
          <w:color w:val="000000"/>
          <w:sz w:val="28"/>
          <w:szCs w:val="28"/>
        </w:rPr>
        <w:t>(9.1.1) Provide details on these exclusions.</w:t>
      </w:r>
      <w:bookmarkEnd w:id="167"/>
    </w:p>
    <w:p w14:paraId="0444FF4F" w14:textId="77777777" w:rsidR="00B81545" w:rsidRDefault="00BE4ECB">
      <w:pPr>
        <w:spacing w:before="240" w:after="240" w:line="276" w:lineRule="auto"/>
      </w:pPr>
      <w:r>
        <w:rPr>
          <w:rFonts w:ascii="Roboto" w:eastAsia="Roboto" w:hAnsi="Roboto" w:cs="Roboto"/>
          <w:b/>
          <w:bCs/>
          <w:color w:val="000000"/>
          <w:sz w:val="28"/>
          <w:szCs w:val="28"/>
        </w:rPr>
        <w:t>Row 1</w:t>
      </w:r>
    </w:p>
    <w:p w14:paraId="66032AB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(9.1.1.1) Exclusion</w:t>
      </w:r>
    </w:p>
    <w:p w14:paraId="228A0D4A" w14:textId="77777777" w:rsidR="00B81545" w:rsidRDefault="00BE4ECB">
      <w:r>
        <w:rPr>
          <w:i/>
          <w:iCs/>
          <w:color w:val="000000"/>
          <w:sz w:val="21"/>
          <w:szCs w:val="21"/>
        </w:rPr>
        <w:t>Select from:</w:t>
      </w:r>
    </w:p>
    <w:p w14:paraId="252C97D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Other, please specify :Small leased offices</w:t>
      </w:r>
    </w:p>
    <w:p w14:paraId="3AC8EEC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(9.1.1.2) Description of exclusion </w:t>
      </w:r>
    </w:p>
    <w:p w14:paraId="497D8842" w14:textId="77777777" w:rsidR="00B81545" w:rsidRDefault="00BE4ECB">
      <w:r>
        <w:rPr>
          <w:i/>
          <w:iCs/>
          <w:color w:val="000000"/>
          <w:sz w:val="21"/>
          <w:szCs w:val="21"/>
        </w:rPr>
        <w:t>Small leased office spaces (fewer than 50 employees) where water is provided through the lease and is managed by our landlord</w:t>
      </w:r>
    </w:p>
    <w:p w14:paraId="6FE133C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(9.1.1.3) Reason for exclusion</w:t>
      </w:r>
    </w:p>
    <w:p w14:paraId="2D8B3C8B" w14:textId="77777777" w:rsidR="00B81545" w:rsidRDefault="00BE4ECB">
      <w:r>
        <w:rPr>
          <w:i/>
          <w:iCs/>
          <w:color w:val="000000"/>
          <w:sz w:val="21"/>
          <w:szCs w:val="21"/>
        </w:rPr>
        <w:t>Select from:</w:t>
      </w:r>
    </w:p>
    <w:p w14:paraId="519E7AA2"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Small volume [rainwater]</w:t>
      </w:r>
    </w:p>
    <w:p w14:paraId="47D3866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(9.1.1.7) Percentage of water volume the exclusion represents</w:t>
      </w:r>
    </w:p>
    <w:p w14:paraId="18D7BFF6" w14:textId="77777777" w:rsidR="00B81545" w:rsidRDefault="00BE4ECB">
      <w:r>
        <w:rPr>
          <w:i/>
          <w:iCs/>
          <w:color w:val="000000"/>
          <w:sz w:val="21"/>
          <w:szCs w:val="21"/>
        </w:rPr>
        <w:t>Select from:</w:t>
      </w:r>
    </w:p>
    <w:p w14:paraId="27EC101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Less than 1%</w:t>
      </w:r>
    </w:p>
    <w:p w14:paraId="2632266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(9.1.1.8) Please explain</w:t>
      </w:r>
    </w:p>
    <w:p w14:paraId="6CF76A3F" w14:textId="77777777" w:rsidR="00B81545" w:rsidRDefault="00BE4ECB">
      <w:r>
        <w:rPr>
          <w:i/>
          <w:iCs/>
          <w:color w:val="000000"/>
          <w:sz w:val="21"/>
          <w:szCs w:val="21"/>
        </w:rPr>
        <w:lastRenderedPageBreak/>
        <w:t>Water estimations have been made for these small offices based on available data from big offices. The big office (over 150 employees) with the highest water consumption accounts for 0.01% of company water consumption that is already neglectable. Small offices are estimated to account for less than 0.004%. Based on that, small offices have been left out of scope</w:t>
      </w:r>
    </w:p>
    <w:p w14:paraId="6AB3DB42" w14:textId="77777777" w:rsidR="00B81545" w:rsidRDefault="00BE4ECB">
      <w:r>
        <w:rPr>
          <w:i/>
          <w:iCs/>
          <w:color w:val="000000"/>
          <w:sz w:val="21"/>
          <w:szCs w:val="21"/>
        </w:rPr>
        <w:t>[Add row]</w:t>
      </w:r>
    </w:p>
    <w:p w14:paraId="10EF743B" w14:textId="77777777" w:rsidR="00B81545" w:rsidRDefault="00B81545"/>
    <w:p w14:paraId="4D4ABB92" w14:textId="77777777" w:rsidR="00B81545" w:rsidRDefault="00BE4ECB">
      <w:pPr>
        <w:pStyle w:val="Heading2"/>
        <w:spacing w:after="240" w:line="276" w:lineRule="auto"/>
      </w:pPr>
      <w:bookmarkStart w:id="168" w:name="_Toc215759328"/>
      <w:r>
        <w:rPr>
          <w:rFonts w:ascii="Roboto" w:eastAsia="Roboto" w:hAnsi="Roboto" w:cs="Roboto"/>
          <w:color w:val="000000"/>
          <w:sz w:val="28"/>
          <w:szCs w:val="28"/>
        </w:rPr>
        <w:t>(9.2) Across all your operations, what proportion of the following water aspects are regularly measured and monitored?</w:t>
      </w:r>
      <w:bookmarkEnd w:id="168"/>
    </w:p>
    <w:p w14:paraId="470ABC76" w14:textId="77777777" w:rsidR="00B81545" w:rsidRDefault="00BE4ECB">
      <w:pPr>
        <w:spacing w:before="240" w:after="240" w:line="276" w:lineRule="auto"/>
      </w:pPr>
      <w:r>
        <w:rPr>
          <w:rFonts w:ascii="Roboto" w:eastAsia="Roboto" w:hAnsi="Roboto" w:cs="Roboto"/>
          <w:b/>
          <w:bCs/>
          <w:color w:val="000000"/>
          <w:sz w:val="28"/>
          <w:szCs w:val="28"/>
        </w:rPr>
        <w:t>Water withdrawals – total volumes</w:t>
      </w:r>
    </w:p>
    <w:p w14:paraId="01ECCE5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(9.2.1) % of sites/facilities/operations</w:t>
      </w:r>
    </w:p>
    <w:p w14:paraId="74B4A06A" w14:textId="77777777" w:rsidR="00B81545" w:rsidRDefault="00BE4ECB">
      <w:r>
        <w:rPr>
          <w:i/>
          <w:iCs/>
          <w:color w:val="000000"/>
          <w:sz w:val="21"/>
          <w:szCs w:val="21"/>
        </w:rPr>
        <w:t>Select from:</w:t>
      </w:r>
    </w:p>
    <w:p w14:paraId="507B074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100%</w:t>
      </w:r>
    </w:p>
    <w:p w14:paraId="1AD340F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(9.2.2) Frequency of measurement</w:t>
      </w:r>
    </w:p>
    <w:p w14:paraId="35709F45" w14:textId="77777777" w:rsidR="00B81545" w:rsidRDefault="00BE4ECB">
      <w:r>
        <w:rPr>
          <w:i/>
          <w:iCs/>
          <w:color w:val="000000"/>
          <w:sz w:val="21"/>
          <w:szCs w:val="21"/>
        </w:rPr>
        <w:t>Select from:</w:t>
      </w:r>
    </w:p>
    <w:p w14:paraId="3C9AFBD9"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Monthly</w:t>
      </w:r>
    </w:p>
    <w:p w14:paraId="20BC8F3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(9.2.3) Method of measurement</w:t>
      </w:r>
    </w:p>
    <w:p w14:paraId="7CD02E70" w14:textId="77777777" w:rsidR="00B81545" w:rsidRDefault="00BE4ECB">
      <w:r>
        <w:rPr>
          <w:i/>
          <w:iCs/>
          <w:color w:val="000000"/>
          <w:sz w:val="21"/>
          <w:szCs w:val="21"/>
        </w:rPr>
        <w:t>It depends on the site and water source: it can be direct metering through owned metering devices or taking into consideration the readings from the third party water invoices</w:t>
      </w:r>
    </w:p>
    <w:p w14:paraId="599274A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(9.2.4) Please explain </w:t>
      </w:r>
    </w:p>
    <w:p w14:paraId="6290F45E" w14:textId="77777777" w:rsidR="00B81545" w:rsidRDefault="00BE4ECB">
      <w:r>
        <w:rPr>
          <w:i/>
          <w:iCs/>
          <w:color w:val="000000"/>
          <w:sz w:val="21"/>
          <w:szCs w:val="21"/>
        </w:rPr>
        <w:t>All our sites monitor their total volume water withdrawals and these are reported yearly in the company Annual Report, as well as monthly as part of internal sustainability performance tracking. This includes river water used for once through cooling that is returned to source with only a minor temperature increase</w:t>
      </w:r>
    </w:p>
    <w:p w14:paraId="6DFB969C" w14:textId="77777777" w:rsidR="00B81545" w:rsidRDefault="00BE4ECB">
      <w:pPr>
        <w:spacing w:before="240" w:after="240" w:line="276" w:lineRule="auto"/>
      </w:pPr>
      <w:r>
        <w:rPr>
          <w:rFonts w:ascii="Roboto" w:eastAsia="Roboto" w:hAnsi="Roboto" w:cs="Roboto"/>
          <w:b/>
          <w:bCs/>
          <w:color w:val="000000"/>
          <w:sz w:val="28"/>
          <w:szCs w:val="28"/>
        </w:rPr>
        <w:t xml:space="preserve">Water withdrawals – volumes by source </w:t>
      </w:r>
    </w:p>
    <w:p w14:paraId="67CDBE0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(9.2.1) % of sites/facilities/operations</w:t>
      </w:r>
    </w:p>
    <w:p w14:paraId="5B0101C4" w14:textId="77777777" w:rsidR="00B81545" w:rsidRDefault="00BE4ECB">
      <w:r>
        <w:rPr>
          <w:i/>
          <w:iCs/>
          <w:color w:val="000000"/>
          <w:sz w:val="21"/>
          <w:szCs w:val="21"/>
        </w:rPr>
        <w:t>Select from:</w:t>
      </w:r>
    </w:p>
    <w:p w14:paraId="50AD9E82" w14:textId="77777777" w:rsidR="00B81545" w:rsidRDefault="00BE4ECB">
      <w:r>
        <w:rPr>
          <w:rFonts w:ascii="Segoe UI Symbol" w:eastAsia="Segoe UI Symbol" w:hAnsi="Segoe UI Symbol" w:cs="Segoe UI Symbol"/>
          <w:color w:val="FF0000"/>
          <w:sz w:val="24"/>
          <w:szCs w:val="24"/>
        </w:rPr>
        <w:lastRenderedPageBreak/>
        <w:t>☑</w:t>
      </w:r>
      <w:r>
        <w:rPr>
          <w:rFonts w:ascii="Roboto" w:eastAsia="Roboto" w:hAnsi="Roboto" w:cs="Roboto"/>
          <w:color w:val="000000"/>
          <w:sz w:val="22"/>
          <w:szCs w:val="22"/>
        </w:rPr>
        <w:t xml:space="preserve"> 100%</w:t>
      </w:r>
    </w:p>
    <w:p w14:paraId="2FA6C70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(9.2.2) Frequency of measurement</w:t>
      </w:r>
    </w:p>
    <w:p w14:paraId="2C2F3828" w14:textId="77777777" w:rsidR="00B81545" w:rsidRDefault="00BE4ECB">
      <w:r>
        <w:rPr>
          <w:i/>
          <w:iCs/>
          <w:color w:val="000000"/>
          <w:sz w:val="21"/>
          <w:szCs w:val="21"/>
        </w:rPr>
        <w:t>Select from:</w:t>
      </w:r>
    </w:p>
    <w:p w14:paraId="2A8A28BB"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Yearly</w:t>
      </w:r>
    </w:p>
    <w:p w14:paraId="11494B6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(9.2.3) Method of measurement</w:t>
      </w:r>
    </w:p>
    <w:p w14:paraId="43DD799E" w14:textId="77777777" w:rsidR="00B81545" w:rsidRDefault="00BE4ECB">
      <w:r>
        <w:rPr>
          <w:i/>
          <w:iCs/>
          <w:color w:val="000000"/>
          <w:sz w:val="21"/>
          <w:szCs w:val="21"/>
        </w:rPr>
        <w:t>It depends on the site and water source: it can be direct metering through owned metering devices or taking into consideration the readings from the third party water invoices</w:t>
      </w:r>
    </w:p>
    <w:p w14:paraId="228F70C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(9.2.4) Please explain </w:t>
      </w:r>
    </w:p>
    <w:p w14:paraId="73E6359E" w14:textId="77777777" w:rsidR="00B81545" w:rsidRDefault="00BE4ECB">
      <w:r>
        <w:rPr>
          <w:i/>
          <w:iCs/>
          <w:color w:val="000000"/>
          <w:sz w:val="21"/>
          <w:szCs w:val="21"/>
        </w:rPr>
        <w:t>Water withdrawal by source (Public supply, river, borehole, sea, canal,..) is collected individually by sites and then collected annually and reported at a corporate level</w:t>
      </w:r>
    </w:p>
    <w:p w14:paraId="61A3D87F" w14:textId="77777777" w:rsidR="00B81545" w:rsidRDefault="00BE4ECB">
      <w:pPr>
        <w:spacing w:before="240" w:after="240" w:line="276" w:lineRule="auto"/>
      </w:pPr>
      <w:r>
        <w:rPr>
          <w:rFonts w:ascii="Roboto" w:eastAsia="Roboto" w:hAnsi="Roboto" w:cs="Roboto"/>
          <w:b/>
          <w:bCs/>
          <w:color w:val="000000"/>
          <w:sz w:val="28"/>
          <w:szCs w:val="28"/>
        </w:rPr>
        <w:t>Water withdrawals quality</w:t>
      </w:r>
    </w:p>
    <w:p w14:paraId="65B561C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(9.2.1) % of sites/facilities/operations</w:t>
      </w:r>
    </w:p>
    <w:p w14:paraId="7A74900A" w14:textId="77777777" w:rsidR="00B81545" w:rsidRDefault="00BE4ECB">
      <w:r>
        <w:rPr>
          <w:i/>
          <w:iCs/>
          <w:color w:val="000000"/>
          <w:sz w:val="21"/>
          <w:szCs w:val="21"/>
        </w:rPr>
        <w:t>Select from:</w:t>
      </w:r>
    </w:p>
    <w:p w14:paraId="64C6C8CA"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Not monitored </w:t>
      </w:r>
    </w:p>
    <w:p w14:paraId="3911E2A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(9.2.4) Please explain </w:t>
      </w:r>
    </w:p>
    <w:p w14:paraId="7E30B80B" w14:textId="77777777" w:rsidR="00B81545" w:rsidRDefault="00BE4ECB">
      <w:r>
        <w:rPr>
          <w:i/>
          <w:iCs/>
          <w:color w:val="000000"/>
          <w:sz w:val="21"/>
          <w:szCs w:val="21"/>
        </w:rPr>
        <w:t>The quality of water withdrawals is not monitored at company level</w:t>
      </w:r>
    </w:p>
    <w:p w14:paraId="2E11719D" w14:textId="77777777" w:rsidR="00B81545" w:rsidRDefault="00BE4ECB">
      <w:pPr>
        <w:spacing w:before="240" w:after="240" w:line="276" w:lineRule="auto"/>
      </w:pPr>
      <w:r>
        <w:rPr>
          <w:rFonts w:ascii="Roboto" w:eastAsia="Roboto" w:hAnsi="Roboto" w:cs="Roboto"/>
          <w:b/>
          <w:bCs/>
          <w:color w:val="000000"/>
          <w:sz w:val="28"/>
          <w:szCs w:val="28"/>
        </w:rPr>
        <w:t>Water discharges – total volumes</w:t>
      </w:r>
    </w:p>
    <w:p w14:paraId="6E40520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(9.2.1) % of sites/facilities/operations</w:t>
      </w:r>
    </w:p>
    <w:p w14:paraId="3496AC28" w14:textId="77777777" w:rsidR="00B81545" w:rsidRDefault="00BE4ECB">
      <w:r>
        <w:rPr>
          <w:i/>
          <w:iCs/>
          <w:color w:val="000000"/>
          <w:sz w:val="21"/>
          <w:szCs w:val="21"/>
        </w:rPr>
        <w:t>Select from:</w:t>
      </w:r>
    </w:p>
    <w:p w14:paraId="13575293"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100%</w:t>
      </w:r>
    </w:p>
    <w:p w14:paraId="1807954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(9.2.2) Frequency of measurement</w:t>
      </w:r>
    </w:p>
    <w:p w14:paraId="75F70116" w14:textId="77777777" w:rsidR="00B81545" w:rsidRDefault="00BE4ECB">
      <w:r>
        <w:rPr>
          <w:i/>
          <w:iCs/>
          <w:color w:val="000000"/>
          <w:sz w:val="21"/>
          <w:szCs w:val="21"/>
        </w:rPr>
        <w:t>Select from:</w:t>
      </w:r>
    </w:p>
    <w:p w14:paraId="1FF19497"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Monthly</w:t>
      </w:r>
    </w:p>
    <w:p w14:paraId="11DE386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(9.2.3) Method of measurement</w:t>
      </w:r>
    </w:p>
    <w:p w14:paraId="15268F34" w14:textId="77777777" w:rsidR="00B81545" w:rsidRDefault="00BE4ECB">
      <w:r>
        <w:rPr>
          <w:i/>
          <w:iCs/>
          <w:color w:val="000000"/>
          <w:sz w:val="21"/>
          <w:szCs w:val="21"/>
        </w:rPr>
        <w:t>Usually is metered directly through owned metering devices</w:t>
      </w:r>
    </w:p>
    <w:p w14:paraId="035071D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(9.2.4) Please explain </w:t>
      </w:r>
    </w:p>
    <w:p w14:paraId="402B340B" w14:textId="77777777" w:rsidR="00B81545" w:rsidRDefault="00BE4ECB">
      <w:r>
        <w:rPr>
          <w:i/>
          <w:iCs/>
          <w:color w:val="000000"/>
          <w:sz w:val="21"/>
          <w:szCs w:val="21"/>
        </w:rPr>
        <w:t>All our sites monitor their total volume water discharges (in terms of effluent) and report centrally so that the total group volume can be determined. This data is reported yearly in the company Annual Report, as well as monthly as part of internal sustainability performance tracking.</w:t>
      </w:r>
    </w:p>
    <w:p w14:paraId="54787106" w14:textId="77777777" w:rsidR="00B81545" w:rsidRDefault="00BE4ECB">
      <w:pPr>
        <w:spacing w:before="240" w:after="240" w:line="276" w:lineRule="auto"/>
      </w:pPr>
      <w:r>
        <w:rPr>
          <w:rFonts w:ascii="Roboto" w:eastAsia="Roboto" w:hAnsi="Roboto" w:cs="Roboto"/>
          <w:b/>
          <w:bCs/>
          <w:color w:val="000000"/>
          <w:sz w:val="28"/>
          <w:szCs w:val="28"/>
        </w:rPr>
        <w:t>Water discharges – volumes by destination</w:t>
      </w:r>
    </w:p>
    <w:p w14:paraId="2B94DAA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(9.2.1) % of sites/facilities/operations</w:t>
      </w:r>
    </w:p>
    <w:p w14:paraId="089532F4" w14:textId="77777777" w:rsidR="00B81545" w:rsidRDefault="00BE4ECB">
      <w:r>
        <w:rPr>
          <w:i/>
          <w:iCs/>
          <w:color w:val="000000"/>
          <w:sz w:val="21"/>
          <w:szCs w:val="21"/>
        </w:rPr>
        <w:t>Select from:</w:t>
      </w:r>
    </w:p>
    <w:p w14:paraId="5ED07EE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100%</w:t>
      </w:r>
    </w:p>
    <w:p w14:paraId="7FA1299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(9.2.2) Frequency of measurement</w:t>
      </w:r>
    </w:p>
    <w:p w14:paraId="64C5CFEF" w14:textId="77777777" w:rsidR="00B81545" w:rsidRDefault="00BE4ECB">
      <w:r>
        <w:rPr>
          <w:i/>
          <w:iCs/>
          <w:color w:val="000000"/>
          <w:sz w:val="21"/>
          <w:szCs w:val="21"/>
        </w:rPr>
        <w:t>Select from:</w:t>
      </w:r>
    </w:p>
    <w:p w14:paraId="13C6FFAF"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Yearly</w:t>
      </w:r>
    </w:p>
    <w:p w14:paraId="544B99B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(9.2.3) Method of measurement</w:t>
      </w:r>
    </w:p>
    <w:p w14:paraId="7354E3B5" w14:textId="77777777" w:rsidR="00B81545" w:rsidRDefault="00BE4ECB">
      <w:r>
        <w:rPr>
          <w:i/>
          <w:iCs/>
          <w:color w:val="000000"/>
          <w:sz w:val="21"/>
          <w:szCs w:val="21"/>
        </w:rPr>
        <w:t xml:space="preserve">Discharges are a combination of direct metered streams (e.g. effluent outlet to municipal drain, condensate return), </w:t>
      </w:r>
      <w:proofErr w:type="spellStart"/>
      <w:r>
        <w:rPr>
          <w:i/>
          <w:iCs/>
          <w:color w:val="000000"/>
          <w:sz w:val="21"/>
          <w:szCs w:val="21"/>
        </w:rPr>
        <w:t>tankered</w:t>
      </w:r>
      <w:proofErr w:type="spellEnd"/>
      <w:r>
        <w:rPr>
          <w:i/>
          <w:iCs/>
          <w:color w:val="000000"/>
          <w:sz w:val="21"/>
          <w:szCs w:val="21"/>
        </w:rPr>
        <w:t xml:space="preserve"> volumes of effluent sent for 3rd party treatment, or estimates in some cases of rainwater run-off</w:t>
      </w:r>
    </w:p>
    <w:p w14:paraId="1AB09BF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(9.2.4) Please explain </w:t>
      </w:r>
    </w:p>
    <w:p w14:paraId="045C9E2A" w14:textId="77777777" w:rsidR="00B81545" w:rsidRDefault="00BE4ECB">
      <w:r>
        <w:rPr>
          <w:i/>
          <w:iCs/>
          <w:color w:val="000000"/>
          <w:sz w:val="21"/>
          <w:szCs w:val="21"/>
        </w:rPr>
        <w:t>Water "discharged" will either be initially treated at onsite effluent treatment facilities or else discharged to trade effluent sewers for offsite treatment, with metering on final discharge. On occasion wastewater may be taken by tanker for offsite treatment if internal testing determines release to trade effluent is not possible.</w:t>
      </w:r>
    </w:p>
    <w:p w14:paraId="702C6AA6" w14:textId="77777777" w:rsidR="00B81545" w:rsidRDefault="00BE4ECB">
      <w:pPr>
        <w:spacing w:before="240" w:after="240" w:line="276" w:lineRule="auto"/>
      </w:pPr>
      <w:r>
        <w:rPr>
          <w:rFonts w:ascii="Roboto" w:eastAsia="Roboto" w:hAnsi="Roboto" w:cs="Roboto"/>
          <w:b/>
          <w:bCs/>
          <w:color w:val="000000"/>
          <w:sz w:val="28"/>
          <w:szCs w:val="28"/>
        </w:rPr>
        <w:lastRenderedPageBreak/>
        <w:t>Water discharges – volumes by treatment method</w:t>
      </w:r>
    </w:p>
    <w:p w14:paraId="730467C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(9.2.1) % of sites/facilities/operations</w:t>
      </w:r>
    </w:p>
    <w:p w14:paraId="0B0D1DED" w14:textId="77777777" w:rsidR="00B81545" w:rsidRDefault="00BE4ECB">
      <w:r>
        <w:rPr>
          <w:i/>
          <w:iCs/>
          <w:color w:val="000000"/>
          <w:sz w:val="21"/>
          <w:szCs w:val="21"/>
        </w:rPr>
        <w:t>Select from:</w:t>
      </w:r>
    </w:p>
    <w:p w14:paraId="1141B33D"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Not monitored </w:t>
      </w:r>
    </w:p>
    <w:p w14:paraId="2085F01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(9.2.4) Please explain </w:t>
      </w:r>
    </w:p>
    <w:p w14:paraId="4D58A6C1" w14:textId="77777777" w:rsidR="00B81545" w:rsidRDefault="00BE4ECB">
      <w:r>
        <w:rPr>
          <w:i/>
          <w:iCs/>
          <w:color w:val="000000"/>
          <w:sz w:val="21"/>
          <w:szCs w:val="21"/>
        </w:rPr>
        <w:t>We currently do not quantify discharge volumes by treatment method. Most treatment is at least secondary with some tertiary treatment. Where onsite facilities exist treatment is usually chemical (e.g. pH correction, coagulation and flocculation) with some sites additionally undertaking biological treatment. This approach may get revised as we review compliance with best practice under GRI water metrics.</w:t>
      </w:r>
    </w:p>
    <w:p w14:paraId="5D021261" w14:textId="77777777" w:rsidR="00B81545" w:rsidRDefault="00BE4ECB">
      <w:pPr>
        <w:spacing w:before="240" w:after="240" w:line="276" w:lineRule="auto"/>
      </w:pPr>
      <w:r>
        <w:rPr>
          <w:rFonts w:ascii="Roboto" w:eastAsia="Roboto" w:hAnsi="Roboto" w:cs="Roboto"/>
          <w:b/>
          <w:bCs/>
          <w:color w:val="000000"/>
          <w:sz w:val="28"/>
          <w:szCs w:val="28"/>
        </w:rPr>
        <w:t>Water discharge quality – by standard effluent parameters</w:t>
      </w:r>
    </w:p>
    <w:p w14:paraId="3387EC0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(9.2.1) % of sites/facilities/operations</w:t>
      </w:r>
    </w:p>
    <w:p w14:paraId="0076ABC1" w14:textId="77777777" w:rsidR="00B81545" w:rsidRDefault="00BE4ECB">
      <w:r>
        <w:rPr>
          <w:i/>
          <w:iCs/>
          <w:color w:val="000000"/>
          <w:sz w:val="21"/>
          <w:szCs w:val="21"/>
        </w:rPr>
        <w:t>Select from:</w:t>
      </w:r>
    </w:p>
    <w:p w14:paraId="63A7AB1B"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100%</w:t>
      </w:r>
    </w:p>
    <w:p w14:paraId="325C1A2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(9.2.2) Frequency of measurement</w:t>
      </w:r>
    </w:p>
    <w:p w14:paraId="12642C54" w14:textId="77777777" w:rsidR="00B81545" w:rsidRDefault="00BE4ECB">
      <w:r>
        <w:rPr>
          <w:i/>
          <w:iCs/>
          <w:color w:val="000000"/>
          <w:sz w:val="21"/>
          <w:szCs w:val="21"/>
        </w:rPr>
        <w:t>Select from:</w:t>
      </w:r>
    </w:p>
    <w:p w14:paraId="2805440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Yearly</w:t>
      </w:r>
    </w:p>
    <w:p w14:paraId="6D10364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(9.2.3) Method of measurement</w:t>
      </w:r>
    </w:p>
    <w:p w14:paraId="22004626" w14:textId="77777777" w:rsidR="00B81545" w:rsidRDefault="00BE4ECB">
      <w:r>
        <w:rPr>
          <w:i/>
          <w:iCs/>
          <w:color w:val="000000"/>
          <w:sz w:val="21"/>
          <w:szCs w:val="21"/>
        </w:rPr>
        <w:t>It depends on the site, the parameter and the authority requirements. Measurements can be done using internal laboratories or by external certified third parties</w:t>
      </w:r>
    </w:p>
    <w:p w14:paraId="7F8FE45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(9.2.4) Please explain </w:t>
      </w:r>
    </w:p>
    <w:p w14:paraId="4E38A557" w14:textId="77777777" w:rsidR="00B81545" w:rsidRDefault="00BE4ECB">
      <w:r>
        <w:rPr>
          <w:i/>
          <w:iCs/>
          <w:color w:val="000000"/>
          <w:sz w:val="21"/>
          <w:szCs w:val="21"/>
        </w:rPr>
        <w:t>All sites individually measure and monitor at different frequencies (even continuously) pH and in most cases COD levels in their effluent. Where required to meet environmental consent limits set out in permits or municipal bylaws additional periodic testing takes place to determine levels of, for example, phosphates, nitrates and heavy metals. Information is communicated to the company annually</w:t>
      </w:r>
    </w:p>
    <w:p w14:paraId="6E2BE7A0" w14:textId="77777777" w:rsidR="00B81545" w:rsidRDefault="00BE4ECB">
      <w:pPr>
        <w:spacing w:before="240" w:after="240" w:line="276" w:lineRule="auto"/>
      </w:pPr>
      <w:r>
        <w:rPr>
          <w:rFonts w:ascii="Roboto" w:eastAsia="Roboto" w:hAnsi="Roboto" w:cs="Roboto"/>
          <w:b/>
          <w:bCs/>
          <w:color w:val="000000"/>
          <w:sz w:val="28"/>
          <w:szCs w:val="28"/>
        </w:rPr>
        <w:lastRenderedPageBreak/>
        <w:t xml:space="preserve">Water discharge quality – emissions to water (nitrates, phosphates, pesticides, and/or other priority substances) </w:t>
      </w:r>
    </w:p>
    <w:p w14:paraId="2561C9F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(9.2.1) % of sites/facilities/operations</w:t>
      </w:r>
    </w:p>
    <w:p w14:paraId="338E688B" w14:textId="77777777" w:rsidR="00B81545" w:rsidRDefault="00BE4ECB">
      <w:r>
        <w:rPr>
          <w:i/>
          <w:iCs/>
          <w:color w:val="000000"/>
          <w:sz w:val="21"/>
          <w:szCs w:val="21"/>
        </w:rPr>
        <w:t>Select from:</w:t>
      </w:r>
    </w:p>
    <w:p w14:paraId="794D6579"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100%</w:t>
      </w:r>
    </w:p>
    <w:p w14:paraId="293AD00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(9.2.2) Frequency of measurement</w:t>
      </w:r>
    </w:p>
    <w:p w14:paraId="504AE313" w14:textId="77777777" w:rsidR="00B81545" w:rsidRDefault="00BE4ECB">
      <w:r>
        <w:rPr>
          <w:i/>
          <w:iCs/>
          <w:color w:val="000000"/>
          <w:sz w:val="21"/>
          <w:szCs w:val="21"/>
        </w:rPr>
        <w:t>Select from:</w:t>
      </w:r>
    </w:p>
    <w:p w14:paraId="63F61D87"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Yearly</w:t>
      </w:r>
    </w:p>
    <w:p w14:paraId="73D7A4C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(9.2.3) Method of measurement</w:t>
      </w:r>
    </w:p>
    <w:p w14:paraId="32D92CE0" w14:textId="77777777" w:rsidR="00B81545" w:rsidRDefault="00BE4ECB">
      <w:r>
        <w:rPr>
          <w:i/>
          <w:iCs/>
          <w:color w:val="000000"/>
          <w:sz w:val="21"/>
          <w:szCs w:val="21"/>
        </w:rPr>
        <w:t>Usually by external certified third parties</w:t>
      </w:r>
    </w:p>
    <w:p w14:paraId="509B6B6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(9.2.4) Please explain </w:t>
      </w:r>
    </w:p>
    <w:p w14:paraId="75747368" w14:textId="77777777" w:rsidR="00B81545" w:rsidRDefault="00BE4ECB">
      <w:r>
        <w:rPr>
          <w:i/>
          <w:iCs/>
          <w:color w:val="000000"/>
          <w:sz w:val="21"/>
          <w:szCs w:val="21"/>
        </w:rPr>
        <w:t>Where and when required to meet environmental consent limits set out in permits or municipal laws, periodic testing takes place to determine levels of, for example, phosphates, nitrates and heavy metals. Information is communicated to the company annually</w:t>
      </w:r>
    </w:p>
    <w:p w14:paraId="0F7C5BF0" w14:textId="77777777" w:rsidR="00B81545" w:rsidRDefault="00BE4ECB">
      <w:pPr>
        <w:spacing w:before="240" w:after="240" w:line="276" w:lineRule="auto"/>
      </w:pPr>
      <w:r>
        <w:rPr>
          <w:rFonts w:ascii="Roboto" w:eastAsia="Roboto" w:hAnsi="Roboto" w:cs="Roboto"/>
          <w:b/>
          <w:bCs/>
          <w:color w:val="000000"/>
          <w:sz w:val="28"/>
          <w:szCs w:val="28"/>
        </w:rPr>
        <w:t>Water discharge quality – temperature</w:t>
      </w:r>
    </w:p>
    <w:p w14:paraId="30DFC31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(9.2.1) % of sites/facilities/operations</w:t>
      </w:r>
    </w:p>
    <w:p w14:paraId="134CB023" w14:textId="77777777" w:rsidR="00B81545" w:rsidRDefault="00BE4ECB">
      <w:r>
        <w:rPr>
          <w:i/>
          <w:iCs/>
          <w:color w:val="000000"/>
          <w:sz w:val="21"/>
          <w:szCs w:val="21"/>
        </w:rPr>
        <w:t>Select from:</w:t>
      </w:r>
    </w:p>
    <w:p w14:paraId="000DF394"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1-25</w:t>
      </w:r>
    </w:p>
    <w:p w14:paraId="3246257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(9.2.2) Frequency of measurement</w:t>
      </w:r>
    </w:p>
    <w:p w14:paraId="481848FB" w14:textId="77777777" w:rsidR="00B81545" w:rsidRDefault="00BE4ECB">
      <w:r>
        <w:rPr>
          <w:i/>
          <w:iCs/>
          <w:color w:val="000000"/>
          <w:sz w:val="21"/>
          <w:szCs w:val="21"/>
        </w:rPr>
        <w:t>Select from:</w:t>
      </w:r>
    </w:p>
    <w:p w14:paraId="66B4AB3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Continuously</w:t>
      </w:r>
    </w:p>
    <w:p w14:paraId="3C1A05C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(9.2.3) Method of measurement</w:t>
      </w:r>
    </w:p>
    <w:p w14:paraId="4D5C42C3" w14:textId="77777777" w:rsidR="00B81545" w:rsidRDefault="00BE4ECB">
      <w:r>
        <w:rPr>
          <w:i/>
          <w:iCs/>
          <w:color w:val="000000"/>
          <w:sz w:val="21"/>
          <w:szCs w:val="21"/>
        </w:rPr>
        <w:lastRenderedPageBreak/>
        <w:t>Direct measurement and control of return temperature in cooling water discharge from site with once through river water cooling in Germany to ensure temperature meets permitted limits.</w:t>
      </w:r>
    </w:p>
    <w:p w14:paraId="677A17C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(9.2.4) Please explain </w:t>
      </w:r>
    </w:p>
    <w:p w14:paraId="51EEADBE" w14:textId="77777777" w:rsidR="00B81545" w:rsidRDefault="00BE4ECB">
      <w:r>
        <w:rPr>
          <w:i/>
          <w:iCs/>
          <w:color w:val="000000"/>
          <w:sz w:val="21"/>
          <w:szCs w:val="21"/>
        </w:rPr>
        <w:t>Where required to meet permit requirements sites are monitoring water discharge temperature but the information is not monitored continuously at company level. Any permit exceedance would be reported and tracked.</w:t>
      </w:r>
    </w:p>
    <w:p w14:paraId="4C8C2F4F" w14:textId="77777777" w:rsidR="00B81545" w:rsidRDefault="00BE4ECB">
      <w:pPr>
        <w:spacing w:before="240" w:after="240" w:line="276" w:lineRule="auto"/>
      </w:pPr>
      <w:r>
        <w:rPr>
          <w:rFonts w:ascii="Roboto" w:eastAsia="Roboto" w:hAnsi="Roboto" w:cs="Roboto"/>
          <w:b/>
          <w:bCs/>
          <w:color w:val="000000"/>
          <w:sz w:val="28"/>
          <w:szCs w:val="28"/>
        </w:rPr>
        <w:t>Water consumption – total volume</w:t>
      </w:r>
    </w:p>
    <w:p w14:paraId="38FFC90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(9.2.1) % of sites/facilities/operations</w:t>
      </w:r>
    </w:p>
    <w:p w14:paraId="47CF2D5D" w14:textId="77777777" w:rsidR="00B81545" w:rsidRDefault="00BE4ECB">
      <w:r>
        <w:rPr>
          <w:i/>
          <w:iCs/>
          <w:color w:val="000000"/>
          <w:sz w:val="21"/>
          <w:szCs w:val="21"/>
        </w:rPr>
        <w:t>Select from:</w:t>
      </w:r>
    </w:p>
    <w:p w14:paraId="720C283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100%</w:t>
      </w:r>
    </w:p>
    <w:p w14:paraId="5770BC1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(9.2.2) Frequency of measurement</w:t>
      </w:r>
    </w:p>
    <w:p w14:paraId="1AECE260" w14:textId="77777777" w:rsidR="00B81545" w:rsidRDefault="00BE4ECB">
      <w:r>
        <w:rPr>
          <w:i/>
          <w:iCs/>
          <w:color w:val="000000"/>
          <w:sz w:val="21"/>
          <w:szCs w:val="21"/>
        </w:rPr>
        <w:t>Select from:</w:t>
      </w:r>
    </w:p>
    <w:p w14:paraId="0CB547CF"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Monthly</w:t>
      </w:r>
    </w:p>
    <w:p w14:paraId="219075E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(9.2.3) Method of measurement</w:t>
      </w:r>
    </w:p>
    <w:p w14:paraId="3E076D51" w14:textId="77777777" w:rsidR="00B81545" w:rsidRDefault="00BE4ECB">
      <w:r>
        <w:rPr>
          <w:i/>
          <w:iCs/>
          <w:color w:val="000000"/>
          <w:sz w:val="21"/>
          <w:szCs w:val="21"/>
        </w:rPr>
        <w:t>Water consumption is calculated as the difference between water withdrawal and water discharge</w:t>
      </w:r>
    </w:p>
    <w:p w14:paraId="3DF98CD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(9.2.4) Please explain </w:t>
      </w:r>
    </w:p>
    <w:p w14:paraId="299C50AC" w14:textId="77777777" w:rsidR="00B81545" w:rsidRDefault="00BE4ECB">
      <w:r>
        <w:rPr>
          <w:i/>
          <w:iCs/>
          <w:color w:val="000000"/>
          <w:sz w:val="21"/>
          <w:szCs w:val="21"/>
        </w:rPr>
        <w:t>All our sites monitor their total volumes of water withdrawal and discharges and report centrally so that the total group volumes can be determined. These data are reported yearly in the company Annual Report, as well as monthly as part of internal sustainability performance tracking.</w:t>
      </w:r>
    </w:p>
    <w:p w14:paraId="6CCF9E0A" w14:textId="77777777" w:rsidR="00B81545" w:rsidRDefault="00BE4ECB">
      <w:pPr>
        <w:spacing w:before="240" w:after="240" w:line="276" w:lineRule="auto"/>
      </w:pPr>
      <w:r>
        <w:rPr>
          <w:rFonts w:ascii="Roboto" w:eastAsia="Roboto" w:hAnsi="Roboto" w:cs="Roboto"/>
          <w:b/>
          <w:bCs/>
          <w:color w:val="000000"/>
          <w:sz w:val="28"/>
          <w:szCs w:val="28"/>
        </w:rPr>
        <w:t xml:space="preserve">Water recycled/reused </w:t>
      </w:r>
    </w:p>
    <w:p w14:paraId="73EED16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(9.2.1) % of sites/facilities/operations</w:t>
      </w:r>
    </w:p>
    <w:p w14:paraId="2BE357DF" w14:textId="77777777" w:rsidR="00B81545" w:rsidRDefault="00BE4ECB">
      <w:r>
        <w:rPr>
          <w:i/>
          <w:iCs/>
          <w:color w:val="000000"/>
          <w:sz w:val="21"/>
          <w:szCs w:val="21"/>
        </w:rPr>
        <w:t>Select from:</w:t>
      </w:r>
    </w:p>
    <w:p w14:paraId="4BAED390"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Not monitored </w:t>
      </w:r>
    </w:p>
    <w:p w14:paraId="0CF7151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 xml:space="preserve">(9.2.4) Please explain </w:t>
      </w:r>
    </w:p>
    <w:p w14:paraId="7DF06AF7" w14:textId="77777777" w:rsidR="00B81545" w:rsidRDefault="00BE4ECB">
      <w:r>
        <w:rPr>
          <w:i/>
          <w:iCs/>
          <w:color w:val="000000"/>
          <w:sz w:val="21"/>
          <w:szCs w:val="21"/>
        </w:rPr>
        <w:t>The amount of water recycled/reused is not tracked at company level but there are plans to track in the next few years</w:t>
      </w:r>
    </w:p>
    <w:p w14:paraId="0B44899C" w14:textId="77777777" w:rsidR="00B81545" w:rsidRDefault="00BE4ECB">
      <w:pPr>
        <w:spacing w:before="240" w:after="240" w:line="276" w:lineRule="auto"/>
      </w:pPr>
      <w:r>
        <w:rPr>
          <w:rFonts w:ascii="Roboto" w:eastAsia="Roboto" w:hAnsi="Roboto" w:cs="Roboto"/>
          <w:b/>
          <w:bCs/>
          <w:color w:val="000000"/>
          <w:sz w:val="28"/>
          <w:szCs w:val="28"/>
        </w:rPr>
        <w:t>The provision of fully-functioning, safely managed WASH services to all workers</w:t>
      </w:r>
    </w:p>
    <w:p w14:paraId="5F5FCD2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(9.2.1) % of sites/facilities/operations</w:t>
      </w:r>
    </w:p>
    <w:p w14:paraId="794E6D2A" w14:textId="77777777" w:rsidR="00B81545" w:rsidRDefault="00BE4ECB">
      <w:r>
        <w:rPr>
          <w:i/>
          <w:iCs/>
          <w:color w:val="000000"/>
          <w:sz w:val="21"/>
          <w:szCs w:val="21"/>
        </w:rPr>
        <w:t>Select from:</w:t>
      </w:r>
    </w:p>
    <w:p w14:paraId="50BEEB34"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100%</w:t>
      </w:r>
    </w:p>
    <w:p w14:paraId="475208F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(9.2.2) Frequency of measurement</w:t>
      </w:r>
    </w:p>
    <w:p w14:paraId="312F258E" w14:textId="77777777" w:rsidR="00B81545" w:rsidRDefault="00BE4ECB">
      <w:r>
        <w:rPr>
          <w:i/>
          <w:iCs/>
          <w:color w:val="000000"/>
          <w:sz w:val="21"/>
          <w:szCs w:val="21"/>
        </w:rPr>
        <w:t>Select from:</w:t>
      </w:r>
    </w:p>
    <w:p w14:paraId="78C07E0B"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Continuously</w:t>
      </w:r>
    </w:p>
    <w:p w14:paraId="0BB0547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(9.2.3) Method of measurement</w:t>
      </w:r>
    </w:p>
    <w:p w14:paraId="06A47B59" w14:textId="77777777" w:rsidR="00B81545" w:rsidRDefault="00BE4ECB">
      <w:r>
        <w:rPr>
          <w:i/>
          <w:iCs/>
          <w:color w:val="000000"/>
          <w:sz w:val="21"/>
          <w:szCs w:val="21"/>
        </w:rPr>
        <w:t>The water is supplied by third parties that ensure adequate quality</w:t>
      </w:r>
    </w:p>
    <w:p w14:paraId="6F1CC85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(9.2.4) Please explain </w:t>
      </w:r>
    </w:p>
    <w:p w14:paraId="3E3DB41A" w14:textId="77777777" w:rsidR="00B81545" w:rsidRDefault="00BE4ECB">
      <w:r>
        <w:rPr>
          <w:i/>
          <w:iCs/>
          <w:color w:val="000000"/>
          <w:sz w:val="21"/>
          <w:szCs w:val="21"/>
        </w:rPr>
        <w:t>Synthomer is dedicated to providing a safe and hygienic workplace for all staff and requires all sites to ensure that there are adequate wash facilities available for all workers.</w:t>
      </w:r>
    </w:p>
    <w:p w14:paraId="603319D7" w14:textId="77777777" w:rsidR="00B81545" w:rsidRDefault="00BE4ECB">
      <w:r>
        <w:rPr>
          <w:i/>
          <w:iCs/>
          <w:color w:val="000000"/>
          <w:sz w:val="21"/>
          <w:szCs w:val="21"/>
        </w:rPr>
        <w:t>[Fixed row]</w:t>
      </w:r>
    </w:p>
    <w:p w14:paraId="2373497D" w14:textId="77777777" w:rsidR="00B81545" w:rsidRDefault="00B81545"/>
    <w:p w14:paraId="18D707F8" w14:textId="77777777" w:rsidR="00B81545" w:rsidRDefault="00BE4ECB">
      <w:pPr>
        <w:pStyle w:val="Heading2"/>
        <w:spacing w:after="240" w:line="276" w:lineRule="auto"/>
      </w:pPr>
      <w:bookmarkStart w:id="169" w:name="_Toc215759329"/>
      <w:r>
        <w:rPr>
          <w:rFonts w:ascii="Roboto" w:eastAsia="Roboto" w:hAnsi="Roboto" w:cs="Roboto"/>
          <w:color w:val="000000"/>
          <w:sz w:val="28"/>
          <w:szCs w:val="28"/>
        </w:rPr>
        <w:t>(9.2.2) What are the total volumes of water withdrawn, discharged, and consumed across all your operations, how do they compare to the previous reporting year, and how are they forecasted to change?</w:t>
      </w:r>
      <w:bookmarkEnd w:id="169"/>
    </w:p>
    <w:p w14:paraId="0C597A7B" w14:textId="77777777" w:rsidR="00B81545" w:rsidRDefault="00BE4ECB">
      <w:pPr>
        <w:spacing w:before="240" w:after="240" w:line="276" w:lineRule="auto"/>
      </w:pPr>
      <w:r>
        <w:rPr>
          <w:rFonts w:ascii="Roboto" w:eastAsia="Roboto" w:hAnsi="Roboto" w:cs="Roboto"/>
          <w:b/>
          <w:bCs/>
          <w:color w:val="000000"/>
          <w:sz w:val="28"/>
          <w:szCs w:val="28"/>
        </w:rPr>
        <w:t>Total withdrawals</w:t>
      </w:r>
    </w:p>
    <w:p w14:paraId="5FBC7BC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(9.2.2.1) Volume (</w:t>
      </w:r>
      <w:proofErr w:type="spellStart"/>
      <w:r>
        <w:rPr>
          <w:rFonts w:ascii="Roboto" w:eastAsia="Roboto" w:hAnsi="Roboto" w:cs="Roboto"/>
          <w:b/>
          <w:bCs/>
          <w:color w:val="FFFFFF"/>
          <w:sz w:val="28"/>
          <w:szCs w:val="28"/>
        </w:rPr>
        <w:t>megaliters</w:t>
      </w:r>
      <w:proofErr w:type="spellEnd"/>
      <w:r>
        <w:rPr>
          <w:rFonts w:ascii="Roboto" w:eastAsia="Roboto" w:hAnsi="Roboto" w:cs="Roboto"/>
          <w:b/>
          <w:bCs/>
          <w:color w:val="FFFFFF"/>
          <w:sz w:val="28"/>
          <w:szCs w:val="28"/>
        </w:rPr>
        <w:t>/year)</w:t>
      </w:r>
    </w:p>
    <w:p w14:paraId="5CE64D60" w14:textId="77777777" w:rsidR="00B81545" w:rsidRDefault="00BE4ECB">
      <w:r>
        <w:rPr>
          <w:i/>
          <w:iCs/>
          <w:color w:val="000000"/>
          <w:sz w:val="21"/>
          <w:szCs w:val="21"/>
        </w:rPr>
        <w:lastRenderedPageBreak/>
        <w:t>7048</w:t>
      </w:r>
    </w:p>
    <w:p w14:paraId="0A3336E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(9.2.2.2) Comparison with previous reporting year</w:t>
      </w:r>
    </w:p>
    <w:p w14:paraId="69CE7D15" w14:textId="77777777" w:rsidR="00B81545" w:rsidRDefault="00BE4ECB">
      <w:r>
        <w:rPr>
          <w:i/>
          <w:iCs/>
          <w:color w:val="000000"/>
          <w:sz w:val="21"/>
          <w:szCs w:val="21"/>
        </w:rPr>
        <w:t>Select from:</w:t>
      </w:r>
    </w:p>
    <w:p w14:paraId="31A172CF"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About the same</w:t>
      </w:r>
    </w:p>
    <w:p w14:paraId="19BE436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(9.2.2.3) Primary reason for comparison with previous reporting year</w:t>
      </w:r>
    </w:p>
    <w:p w14:paraId="332D4001" w14:textId="77777777" w:rsidR="00B81545" w:rsidRDefault="00BE4ECB">
      <w:r>
        <w:rPr>
          <w:i/>
          <w:iCs/>
          <w:color w:val="000000"/>
          <w:sz w:val="21"/>
          <w:szCs w:val="21"/>
        </w:rPr>
        <w:t>Select from:</w:t>
      </w:r>
    </w:p>
    <w:p w14:paraId="69FD41E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Increase/decrease in efficiency </w:t>
      </w:r>
    </w:p>
    <w:p w14:paraId="33D6F99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(9.2.2.4) Five-year forecast</w:t>
      </w:r>
    </w:p>
    <w:p w14:paraId="5931DD30" w14:textId="77777777" w:rsidR="00B81545" w:rsidRDefault="00BE4ECB">
      <w:r>
        <w:rPr>
          <w:i/>
          <w:iCs/>
          <w:color w:val="000000"/>
          <w:sz w:val="21"/>
          <w:szCs w:val="21"/>
        </w:rPr>
        <w:t>Select from:</w:t>
      </w:r>
    </w:p>
    <w:p w14:paraId="68FF5147"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Lower</w:t>
      </w:r>
    </w:p>
    <w:p w14:paraId="25DDFEA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(9.2.2.5) Primary reason for forecast</w:t>
      </w:r>
    </w:p>
    <w:p w14:paraId="507E97FE" w14:textId="77777777" w:rsidR="00B81545" w:rsidRDefault="00BE4ECB">
      <w:r>
        <w:rPr>
          <w:i/>
          <w:iCs/>
          <w:color w:val="000000"/>
          <w:sz w:val="21"/>
          <w:szCs w:val="21"/>
        </w:rPr>
        <w:t>Select from:</w:t>
      </w:r>
    </w:p>
    <w:p w14:paraId="2399D0E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Investment in water-smart technology/process </w:t>
      </w:r>
    </w:p>
    <w:p w14:paraId="5EEF06E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(9.2.2.6) Please explain</w:t>
      </w:r>
    </w:p>
    <w:p w14:paraId="12E8AA7B" w14:textId="77777777" w:rsidR="00B81545" w:rsidRDefault="00BE4ECB">
      <w:r>
        <w:rPr>
          <w:i/>
          <w:iCs/>
          <w:color w:val="000000"/>
          <w:sz w:val="21"/>
          <w:szCs w:val="21"/>
        </w:rPr>
        <w:t xml:space="preserve">Water withdrawal remained stable (increased a 1%) compared with previous year but the water intensity (by produced tonne) decreased by 2.5%. Our main three sites with high baseline water stress and/or high forecast water stress have made progress against their water stewardship targets. Our site in </w:t>
      </w:r>
      <w:proofErr w:type="spellStart"/>
      <w:r>
        <w:rPr>
          <w:i/>
          <w:iCs/>
          <w:color w:val="000000"/>
          <w:sz w:val="21"/>
          <w:szCs w:val="21"/>
        </w:rPr>
        <w:t>Ribecourt</w:t>
      </w:r>
      <w:proofErr w:type="spellEnd"/>
      <w:r>
        <w:rPr>
          <w:i/>
          <w:iCs/>
          <w:color w:val="000000"/>
          <w:sz w:val="21"/>
          <w:szCs w:val="21"/>
        </w:rPr>
        <w:t xml:space="preserve">, France, has met its legally binding 10% reduction target and has a clear set of objectives to hit its 25% reduction target by 2035. Our Le Havre, France site has worked with a third-party expert to develop and submit an action plan to its regulator, setting out proposals to meet a 20% reduction target – several projects to recover water or reduce water demand now agreed for the next 2-3 years. Our site in </w:t>
      </w:r>
      <w:proofErr w:type="spellStart"/>
      <w:r>
        <w:rPr>
          <w:i/>
          <w:iCs/>
          <w:color w:val="000000"/>
          <w:sz w:val="21"/>
          <w:szCs w:val="21"/>
        </w:rPr>
        <w:t>Langelsheim</w:t>
      </w:r>
      <w:proofErr w:type="spellEnd"/>
      <w:r>
        <w:rPr>
          <w:i/>
          <w:iCs/>
          <w:color w:val="000000"/>
          <w:sz w:val="21"/>
          <w:szCs w:val="21"/>
        </w:rPr>
        <w:t>, Germany, has continued work to assess routes for eliminating once-through cooling using river water, which we estimate could reduce overall Group water withdrawal by 12% when complete. A two phase approach is now being progressed, with the first phase to move to indirect use of river water planned for 2026/7 that should see an up to 25% site level reduction. It has also made further progress towards implementing the Alliance for Water Stewardship (AWS) standard with a view to seeking certification in 2025. Reduction planned for next years is based in the mentioned projects and in additional projects as optimisation of cooling systems and water and leak reduction</w:t>
      </w:r>
    </w:p>
    <w:p w14:paraId="02E0ED01" w14:textId="77777777" w:rsidR="00B81545" w:rsidRDefault="00BE4ECB">
      <w:pPr>
        <w:spacing w:before="240" w:after="240" w:line="276" w:lineRule="auto"/>
      </w:pPr>
      <w:r>
        <w:rPr>
          <w:rFonts w:ascii="Roboto" w:eastAsia="Roboto" w:hAnsi="Roboto" w:cs="Roboto"/>
          <w:b/>
          <w:bCs/>
          <w:color w:val="000000"/>
          <w:sz w:val="28"/>
          <w:szCs w:val="28"/>
        </w:rPr>
        <w:t>Total discharges</w:t>
      </w:r>
    </w:p>
    <w:p w14:paraId="09F0FB4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(9.2.2.1) Volume (</w:t>
      </w:r>
      <w:proofErr w:type="spellStart"/>
      <w:r>
        <w:rPr>
          <w:rFonts w:ascii="Roboto" w:eastAsia="Roboto" w:hAnsi="Roboto" w:cs="Roboto"/>
          <w:b/>
          <w:bCs/>
          <w:color w:val="FFFFFF"/>
          <w:sz w:val="28"/>
          <w:szCs w:val="28"/>
        </w:rPr>
        <w:t>megaliters</w:t>
      </w:r>
      <w:proofErr w:type="spellEnd"/>
      <w:r>
        <w:rPr>
          <w:rFonts w:ascii="Roboto" w:eastAsia="Roboto" w:hAnsi="Roboto" w:cs="Roboto"/>
          <w:b/>
          <w:bCs/>
          <w:color w:val="FFFFFF"/>
          <w:sz w:val="28"/>
          <w:szCs w:val="28"/>
        </w:rPr>
        <w:t>/year)</w:t>
      </w:r>
    </w:p>
    <w:p w14:paraId="7CE5C52A" w14:textId="77777777" w:rsidR="00B81545" w:rsidRDefault="00BE4ECB">
      <w:r>
        <w:rPr>
          <w:i/>
          <w:iCs/>
          <w:color w:val="000000"/>
          <w:sz w:val="21"/>
          <w:szCs w:val="21"/>
        </w:rPr>
        <w:t>5173</w:t>
      </w:r>
    </w:p>
    <w:p w14:paraId="15C9C75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(9.2.2.2) Comparison with previous reporting year</w:t>
      </w:r>
    </w:p>
    <w:p w14:paraId="78F07512" w14:textId="77777777" w:rsidR="00B81545" w:rsidRDefault="00BE4ECB">
      <w:r>
        <w:rPr>
          <w:i/>
          <w:iCs/>
          <w:color w:val="000000"/>
          <w:sz w:val="21"/>
          <w:szCs w:val="21"/>
        </w:rPr>
        <w:t>Select from:</w:t>
      </w:r>
    </w:p>
    <w:p w14:paraId="3BC81D0A"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About the same</w:t>
      </w:r>
    </w:p>
    <w:p w14:paraId="070ED8E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(9.2.2.3) Primary reason for comparison with previous reporting year</w:t>
      </w:r>
    </w:p>
    <w:p w14:paraId="5FA31E2E" w14:textId="77777777" w:rsidR="00B81545" w:rsidRDefault="00BE4ECB">
      <w:r>
        <w:rPr>
          <w:i/>
          <w:iCs/>
          <w:color w:val="000000"/>
          <w:sz w:val="21"/>
          <w:szCs w:val="21"/>
        </w:rPr>
        <w:t>Select from:</w:t>
      </w:r>
    </w:p>
    <w:p w14:paraId="0FC9C0E0"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Increase/decrease in efficiency </w:t>
      </w:r>
    </w:p>
    <w:p w14:paraId="49F9160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(9.2.2.4) Five-year forecast</w:t>
      </w:r>
    </w:p>
    <w:p w14:paraId="73CE3340" w14:textId="77777777" w:rsidR="00B81545" w:rsidRDefault="00BE4ECB">
      <w:r>
        <w:rPr>
          <w:i/>
          <w:iCs/>
          <w:color w:val="000000"/>
          <w:sz w:val="21"/>
          <w:szCs w:val="21"/>
        </w:rPr>
        <w:t>Select from:</w:t>
      </w:r>
    </w:p>
    <w:p w14:paraId="48910700"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Lower</w:t>
      </w:r>
    </w:p>
    <w:p w14:paraId="7EC6627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(9.2.2.5) Primary reason for forecast</w:t>
      </w:r>
    </w:p>
    <w:p w14:paraId="1BBB61EB" w14:textId="77777777" w:rsidR="00B81545" w:rsidRDefault="00BE4ECB">
      <w:r>
        <w:rPr>
          <w:i/>
          <w:iCs/>
          <w:color w:val="000000"/>
          <w:sz w:val="21"/>
          <w:szCs w:val="21"/>
        </w:rPr>
        <w:t>Select from:</w:t>
      </w:r>
    </w:p>
    <w:p w14:paraId="7EA83854"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Investment in water-smart technology/process </w:t>
      </w:r>
    </w:p>
    <w:p w14:paraId="1685E50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(9.2.2.6) Please explain</w:t>
      </w:r>
    </w:p>
    <w:p w14:paraId="29B10B5A" w14:textId="77777777" w:rsidR="00B81545" w:rsidRDefault="00BE4ECB">
      <w:r>
        <w:rPr>
          <w:i/>
          <w:iCs/>
          <w:color w:val="000000"/>
          <w:sz w:val="21"/>
          <w:szCs w:val="21"/>
        </w:rPr>
        <w:t>Water discharges remained relatively stable (increased a 3%) compared with previous year but specific water discharge (per produced tonne) decreased 1%. As with water withdrawal, the main reason for a forecast reduction relates to plans for improving recovery of some water streams to also lower demand, including rainwater recovery (goes to effluent drains on some sites) and cooling tower optimisation and refurbishment over the next few years on our sites in France.</w:t>
      </w:r>
    </w:p>
    <w:p w14:paraId="080D3731" w14:textId="77777777" w:rsidR="00B81545" w:rsidRDefault="00BE4ECB">
      <w:pPr>
        <w:spacing w:before="240" w:after="240" w:line="276" w:lineRule="auto"/>
      </w:pPr>
      <w:r>
        <w:rPr>
          <w:rFonts w:ascii="Roboto" w:eastAsia="Roboto" w:hAnsi="Roboto" w:cs="Roboto"/>
          <w:b/>
          <w:bCs/>
          <w:color w:val="000000"/>
          <w:sz w:val="28"/>
          <w:szCs w:val="28"/>
        </w:rPr>
        <w:t>Total consumption</w:t>
      </w:r>
    </w:p>
    <w:p w14:paraId="7E0B0ED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(9.2.2.1) Volume (</w:t>
      </w:r>
      <w:proofErr w:type="spellStart"/>
      <w:r>
        <w:rPr>
          <w:rFonts w:ascii="Roboto" w:eastAsia="Roboto" w:hAnsi="Roboto" w:cs="Roboto"/>
          <w:b/>
          <w:bCs/>
          <w:color w:val="FFFFFF"/>
          <w:sz w:val="28"/>
          <w:szCs w:val="28"/>
        </w:rPr>
        <w:t>megaliters</w:t>
      </w:r>
      <w:proofErr w:type="spellEnd"/>
      <w:r>
        <w:rPr>
          <w:rFonts w:ascii="Roboto" w:eastAsia="Roboto" w:hAnsi="Roboto" w:cs="Roboto"/>
          <w:b/>
          <w:bCs/>
          <w:color w:val="FFFFFF"/>
          <w:sz w:val="28"/>
          <w:szCs w:val="28"/>
        </w:rPr>
        <w:t>/year)</w:t>
      </w:r>
    </w:p>
    <w:p w14:paraId="094454BA" w14:textId="77777777" w:rsidR="00B81545" w:rsidRDefault="00BE4ECB">
      <w:r>
        <w:rPr>
          <w:i/>
          <w:iCs/>
          <w:color w:val="000000"/>
          <w:sz w:val="21"/>
          <w:szCs w:val="21"/>
        </w:rPr>
        <w:lastRenderedPageBreak/>
        <w:t>1875</w:t>
      </w:r>
    </w:p>
    <w:p w14:paraId="1D730D2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(9.2.2.2) Comparison with previous reporting year</w:t>
      </w:r>
    </w:p>
    <w:p w14:paraId="61CC8A1A" w14:textId="77777777" w:rsidR="00B81545" w:rsidRDefault="00BE4ECB">
      <w:r>
        <w:rPr>
          <w:i/>
          <w:iCs/>
          <w:color w:val="000000"/>
          <w:sz w:val="21"/>
          <w:szCs w:val="21"/>
        </w:rPr>
        <w:t>Select from:</w:t>
      </w:r>
    </w:p>
    <w:p w14:paraId="7EDAE7BA"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Lower</w:t>
      </w:r>
    </w:p>
    <w:p w14:paraId="2EF8B41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(9.2.2.3) Primary reason for comparison with previous reporting year</w:t>
      </w:r>
    </w:p>
    <w:p w14:paraId="1620E6CA" w14:textId="77777777" w:rsidR="00B81545" w:rsidRDefault="00BE4ECB">
      <w:r>
        <w:rPr>
          <w:i/>
          <w:iCs/>
          <w:color w:val="000000"/>
          <w:sz w:val="21"/>
          <w:szCs w:val="21"/>
        </w:rPr>
        <w:t>Select from:</w:t>
      </w:r>
    </w:p>
    <w:p w14:paraId="07429B7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Increase/decrease in efficiency </w:t>
      </w:r>
    </w:p>
    <w:p w14:paraId="2152F40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(9.2.2.4) Five-year forecast</w:t>
      </w:r>
    </w:p>
    <w:p w14:paraId="06689B8B" w14:textId="77777777" w:rsidR="00B81545" w:rsidRDefault="00BE4ECB">
      <w:r>
        <w:rPr>
          <w:i/>
          <w:iCs/>
          <w:color w:val="000000"/>
          <w:sz w:val="21"/>
          <w:szCs w:val="21"/>
        </w:rPr>
        <w:t>Select from:</w:t>
      </w:r>
    </w:p>
    <w:p w14:paraId="7623E5A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Lower</w:t>
      </w:r>
    </w:p>
    <w:p w14:paraId="5A2E46C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(9.2.2.5) Primary reason for forecast</w:t>
      </w:r>
    </w:p>
    <w:p w14:paraId="3C5E3E19" w14:textId="77777777" w:rsidR="00B81545" w:rsidRDefault="00BE4ECB">
      <w:r>
        <w:rPr>
          <w:i/>
          <w:iCs/>
          <w:color w:val="000000"/>
          <w:sz w:val="21"/>
          <w:szCs w:val="21"/>
        </w:rPr>
        <w:t>Select from:</w:t>
      </w:r>
    </w:p>
    <w:p w14:paraId="06811DF3"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Investment in water-smart technology/process </w:t>
      </w:r>
    </w:p>
    <w:p w14:paraId="2266B71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(9.2.2.6) Please explain</w:t>
      </w:r>
    </w:p>
    <w:p w14:paraId="598AAF97" w14:textId="77777777" w:rsidR="00B81545" w:rsidRDefault="00BE4ECB">
      <w:r>
        <w:rPr>
          <w:i/>
          <w:iCs/>
          <w:color w:val="000000"/>
          <w:sz w:val="21"/>
          <w:szCs w:val="21"/>
        </w:rPr>
        <w:t>Water consumption decreased a 4% compared with previous year (8% lower if considered per produced tonne). The main factor was the reduction in water withdrawal through the implementation of reduction projects (some of them already mentioned above). Reduction planned for the next years is based in the implementation of different projects such as optimisation of cooling systems and a focus on water and steam leak reduction.</w:t>
      </w:r>
    </w:p>
    <w:p w14:paraId="387F2393" w14:textId="77777777" w:rsidR="00B81545" w:rsidRDefault="00BE4ECB">
      <w:r>
        <w:rPr>
          <w:i/>
          <w:iCs/>
          <w:color w:val="000000"/>
          <w:sz w:val="21"/>
          <w:szCs w:val="21"/>
        </w:rPr>
        <w:t>[Fixed row]</w:t>
      </w:r>
    </w:p>
    <w:p w14:paraId="00849194" w14:textId="77777777" w:rsidR="00B81545" w:rsidRDefault="00B81545"/>
    <w:p w14:paraId="78D17FB4" w14:textId="77777777" w:rsidR="00B81545" w:rsidRDefault="00BE4ECB">
      <w:pPr>
        <w:pStyle w:val="Heading2"/>
        <w:spacing w:after="240" w:line="276" w:lineRule="auto"/>
      </w:pPr>
      <w:bookmarkStart w:id="170" w:name="_Toc215759330"/>
      <w:r>
        <w:rPr>
          <w:rFonts w:ascii="Roboto" w:eastAsia="Roboto" w:hAnsi="Roboto" w:cs="Roboto"/>
          <w:color w:val="000000"/>
          <w:sz w:val="28"/>
          <w:szCs w:val="28"/>
        </w:rPr>
        <w:t>(9.2.4) Indicate whether water is withdrawn from areas with water stress, provide the volume, how it compares with the previous reporting year, and how it is forecasted to change.</w:t>
      </w:r>
      <w:bookmarkEnd w:id="170"/>
    </w:p>
    <w:p w14:paraId="181D0B4A" w14:textId="77777777" w:rsidR="00B81545" w:rsidRDefault="00BE4ECB">
      <w:pPr>
        <w:spacing w:before="240" w:after="240" w:line="276" w:lineRule="auto"/>
      </w:pPr>
      <w:r>
        <w:rPr>
          <w:rFonts w:ascii="Roboto" w:eastAsia="Roboto" w:hAnsi="Roboto" w:cs="Roboto"/>
          <w:b/>
          <w:bCs/>
          <w:color w:val="000000"/>
          <w:sz w:val="28"/>
          <w:szCs w:val="28"/>
        </w:rPr>
        <w:t xml:space="preserve"> </w:t>
      </w:r>
    </w:p>
    <w:p w14:paraId="2D46CE4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(9.2.4.1) Withdrawals are from areas with water stress</w:t>
      </w:r>
    </w:p>
    <w:p w14:paraId="10655790" w14:textId="77777777" w:rsidR="00B81545" w:rsidRDefault="00BE4ECB">
      <w:r>
        <w:rPr>
          <w:i/>
          <w:iCs/>
          <w:color w:val="000000"/>
          <w:sz w:val="21"/>
          <w:szCs w:val="21"/>
        </w:rPr>
        <w:t>Select from:</w:t>
      </w:r>
    </w:p>
    <w:p w14:paraId="1ADCDEE5"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w:t>
      </w:r>
    </w:p>
    <w:p w14:paraId="265FB7C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(9.2.4.2) Volume withdrawn from areas with water stress (</w:t>
      </w:r>
      <w:proofErr w:type="spellStart"/>
      <w:r>
        <w:rPr>
          <w:rFonts w:ascii="Roboto" w:eastAsia="Roboto" w:hAnsi="Roboto" w:cs="Roboto"/>
          <w:b/>
          <w:bCs/>
          <w:color w:val="FFFFFF"/>
          <w:sz w:val="28"/>
          <w:szCs w:val="28"/>
        </w:rPr>
        <w:t>megaliters</w:t>
      </w:r>
      <w:proofErr w:type="spellEnd"/>
      <w:r>
        <w:rPr>
          <w:rFonts w:ascii="Roboto" w:eastAsia="Roboto" w:hAnsi="Roboto" w:cs="Roboto"/>
          <w:b/>
          <w:bCs/>
          <w:color w:val="FFFFFF"/>
          <w:sz w:val="28"/>
          <w:szCs w:val="28"/>
        </w:rPr>
        <w:t>)</w:t>
      </w:r>
    </w:p>
    <w:p w14:paraId="411A3D29" w14:textId="77777777" w:rsidR="00B81545" w:rsidRDefault="00BE4ECB">
      <w:r>
        <w:rPr>
          <w:i/>
          <w:iCs/>
          <w:color w:val="000000"/>
          <w:sz w:val="21"/>
          <w:szCs w:val="21"/>
        </w:rPr>
        <w:t>2099</w:t>
      </w:r>
    </w:p>
    <w:p w14:paraId="26A92F0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(9.2.4.3) Comparison with previous reporting year</w:t>
      </w:r>
    </w:p>
    <w:p w14:paraId="437CFC6D" w14:textId="77777777" w:rsidR="00B81545" w:rsidRDefault="00BE4ECB">
      <w:r>
        <w:rPr>
          <w:i/>
          <w:iCs/>
          <w:color w:val="000000"/>
          <w:sz w:val="21"/>
          <w:szCs w:val="21"/>
        </w:rPr>
        <w:t>Select from:</w:t>
      </w:r>
    </w:p>
    <w:p w14:paraId="2CECAAE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Higher </w:t>
      </w:r>
    </w:p>
    <w:p w14:paraId="0E6445F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(9.2.4.4) Primary reason for comparison with previous reporting year</w:t>
      </w:r>
    </w:p>
    <w:p w14:paraId="37DBFDFA" w14:textId="77777777" w:rsidR="00B81545" w:rsidRDefault="00BE4ECB">
      <w:r>
        <w:rPr>
          <w:i/>
          <w:iCs/>
          <w:color w:val="000000"/>
          <w:sz w:val="21"/>
          <w:szCs w:val="21"/>
        </w:rPr>
        <w:t>Select from:</w:t>
      </w:r>
    </w:p>
    <w:p w14:paraId="0DAB27FB"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Increase/decrease in efficiency </w:t>
      </w:r>
    </w:p>
    <w:p w14:paraId="7A29789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(9.2.4.5) Five-year forecast</w:t>
      </w:r>
    </w:p>
    <w:p w14:paraId="2403F95F" w14:textId="77777777" w:rsidR="00B81545" w:rsidRDefault="00BE4ECB">
      <w:r>
        <w:rPr>
          <w:i/>
          <w:iCs/>
          <w:color w:val="000000"/>
          <w:sz w:val="21"/>
          <w:szCs w:val="21"/>
        </w:rPr>
        <w:t>Select from:</w:t>
      </w:r>
    </w:p>
    <w:p w14:paraId="4782741F"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Lower</w:t>
      </w:r>
    </w:p>
    <w:p w14:paraId="72ADB57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(9.2.4.6) Primary reason for forecast</w:t>
      </w:r>
    </w:p>
    <w:p w14:paraId="0D172E70" w14:textId="77777777" w:rsidR="00B81545" w:rsidRDefault="00BE4ECB">
      <w:r>
        <w:rPr>
          <w:i/>
          <w:iCs/>
          <w:color w:val="000000"/>
          <w:sz w:val="21"/>
          <w:szCs w:val="21"/>
        </w:rPr>
        <w:t>Select from:</w:t>
      </w:r>
    </w:p>
    <w:p w14:paraId="4D5D2593"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Investment in water-smart technology/process </w:t>
      </w:r>
    </w:p>
    <w:p w14:paraId="09775CA9" w14:textId="77777777" w:rsidR="00B81545" w:rsidRDefault="00BE4ECB">
      <w:pPr>
        <w:shd w:val="clear" w:color="auto" w:fill="B1ADAD"/>
        <w:spacing w:before="240" w:after="240" w:line="276" w:lineRule="auto"/>
      </w:pPr>
      <w:r>
        <w:rPr>
          <w:rFonts w:ascii="Roboto" w:eastAsia="Roboto" w:hAnsi="Roboto" w:cs="Roboto"/>
          <w:b/>
          <w:bCs/>
          <w:color w:val="FFFFFF"/>
          <w:sz w:val="28"/>
          <w:szCs w:val="28"/>
        </w:rPr>
        <w:t>(9.2.4.7) % of total withdrawals  that are withdrawn from areas with water stress</w:t>
      </w:r>
    </w:p>
    <w:p w14:paraId="432A7438" w14:textId="77777777" w:rsidR="00B81545" w:rsidRDefault="00BE4ECB">
      <w:r>
        <w:rPr>
          <w:i/>
          <w:iCs/>
          <w:color w:val="000000"/>
          <w:sz w:val="21"/>
          <w:szCs w:val="21"/>
        </w:rPr>
        <w:t>29.78</w:t>
      </w:r>
    </w:p>
    <w:p w14:paraId="4EB9645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(9.2.4.8) Identification tool</w:t>
      </w:r>
    </w:p>
    <w:p w14:paraId="394BD2FF" w14:textId="77777777" w:rsidR="00B81545" w:rsidRDefault="00BE4ECB">
      <w:r>
        <w:rPr>
          <w:i/>
          <w:iCs/>
          <w:color w:val="000000"/>
          <w:sz w:val="21"/>
          <w:szCs w:val="21"/>
        </w:rPr>
        <w:lastRenderedPageBreak/>
        <w:t>Select all that apply</w:t>
      </w:r>
    </w:p>
    <w:p w14:paraId="2CEA559B"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WRI Aqueduct</w:t>
      </w:r>
    </w:p>
    <w:p w14:paraId="34E2F46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(9.2.4.9) Please explain</w:t>
      </w:r>
    </w:p>
    <w:p w14:paraId="01C6C5C6" w14:textId="77777777" w:rsidR="00B81545" w:rsidRDefault="00BE4ECB">
      <w:r>
        <w:rPr>
          <w:i/>
          <w:iCs/>
          <w:color w:val="000000"/>
          <w:sz w:val="21"/>
          <w:szCs w:val="21"/>
        </w:rPr>
        <w:t xml:space="preserve">We carried out a review of the water risk assessment carried out using version 4 of the WRI Aqueduct model in 2024. This found 9 production sites in areas with High or Extremely High Water Stress under the baseline model, with a further 4 under the 2050 forecast model. There is also 1 Technical </w:t>
      </w:r>
      <w:proofErr w:type="spellStart"/>
      <w:r>
        <w:rPr>
          <w:i/>
          <w:iCs/>
          <w:color w:val="000000"/>
          <w:sz w:val="21"/>
          <w:szCs w:val="21"/>
        </w:rPr>
        <w:t>Center</w:t>
      </w:r>
      <w:proofErr w:type="spellEnd"/>
      <w:r>
        <w:rPr>
          <w:i/>
          <w:iCs/>
          <w:color w:val="000000"/>
          <w:sz w:val="21"/>
          <w:szCs w:val="21"/>
        </w:rPr>
        <w:t xml:space="preserve"> and 1 office in a High Water Stress Area. The increase in water withdrawal in 2024 is related to a number of factors. These include production increases on some sites, since a large number of our products are water based so more production requires more water. Seasonal variations (higher temperatures) have had an impact in some of our sites (e.g. Le Havre in France) where withdrawn water is used for cooling. There are several projects to reduce water withdrawal in sites located in High/Extremely High water stress areas focused on leak reduction and processing optimisation. The largest demand site has a Med-High baseline water stress assessment in the v4 Aqueduct model, but remains a focus based on having 2050 high forecast water stress and to address local risk issues.</w:t>
      </w:r>
    </w:p>
    <w:p w14:paraId="419DF2CE" w14:textId="77777777" w:rsidR="00B81545" w:rsidRDefault="00BE4ECB">
      <w:r>
        <w:rPr>
          <w:i/>
          <w:iCs/>
          <w:color w:val="000000"/>
          <w:sz w:val="21"/>
          <w:szCs w:val="21"/>
        </w:rPr>
        <w:t>[Fixed row]</w:t>
      </w:r>
    </w:p>
    <w:p w14:paraId="63789351" w14:textId="77777777" w:rsidR="00B81545" w:rsidRDefault="00B81545"/>
    <w:p w14:paraId="23B86A09" w14:textId="77777777" w:rsidR="00B81545" w:rsidRDefault="00BE4ECB">
      <w:pPr>
        <w:pStyle w:val="Heading2"/>
        <w:spacing w:after="240" w:line="276" w:lineRule="auto"/>
      </w:pPr>
      <w:bookmarkStart w:id="171" w:name="_Toc215759331"/>
      <w:r>
        <w:rPr>
          <w:rFonts w:ascii="Roboto" w:eastAsia="Roboto" w:hAnsi="Roboto" w:cs="Roboto"/>
          <w:color w:val="000000"/>
          <w:sz w:val="28"/>
          <w:szCs w:val="28"/>
        </w:rPr>
        <w:t>(9.2.7) Provide total water withdrawal data by source.</w:t>
      </w:r>
      <w:bookmarkEnd w:id="171"/>
    </w:p>
    <w:p w14:paraId="74C8AC6A" w14:textId="77777777" w:rsidR="00B81545" w:rsidRDefault="00BE4ECB">
      <w:pPr>
        <w:spacing w:before="240" w:after="240" w:line="276" w:lineRule="auto"/>
      </w:pPr>
      <w:r>
        <w:rPr>
          <w:rFonts w:ascii="Roboto" w:eastAsia="Roboto" w:hAnsi="Roboto" w:cs="Roboto"/>
          <w:b/>
          <w:bCs/>
          <w:color w:val="000000"/>
          <w:sz w:val="28"/>
          <w:szCs w:val="28"/>
        </w:rPr>
        <w:t>Fresh surface water, including rainwater, water from wetlands, rivers, and lakes</w:t>
      </w:r>
    </w:p>
    <w:p w14:paraId="518B53D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(9.2.7.1) Relevance</w:t>
      </w:r>
    </w:p>
    <w:p w14:paraId="691C70B0" w14:textId="77777777" w:rsidR="00B81545" w:rsidRDefault="00BE4ECB">
      <w:r>
        <w:rPr>
          <w:i/>
          <w:iCs/>
          <w:color w:val="000000"/>
          <w:sz w:val="21"/>
          <w:szCs w:val="21"/>
        </w:rPr>
        <w:t>Select from:</w:t>
      </w:r>
    </w:p>
    <w:p w14:paraId="031C0D5F"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Relevant</w:t>
      </w:r>
    </w:p>
    <w:p w14:paraId="6639AB8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(9.2.7.2) Volume (</w:t>
      </w:r>
      <w:proofErr w:type="spellStart"/>
      <w:r>
        <w:rPr>
          <w:rFonts w:ascii="Roboto" w:eastAsia="Roboto" w:hAnsi="Roboto" w:cs="Roboto"/>
          <w:b/>
          <w:bCs/>
          <w:color w:val="FFFFFF"/>
          <w:sz w:val="28"/>
          <w:szCs w:val="28"/>
        </w:rPr>
        <w:t>megaliters</w:t>
      </w:r>
      <w:proofErr w:type="spellEnd"/>
      <w:r>
        <w:rPr>
          <w:rFonts w:ascii="Roboto" w:eastAsia="Roboto" w:hAnsi="Roboto" w:cs="Roboto"/>
          <w:b/>
          <w:bCs/>
          <w:color w:val="FFFFFF"/>
          <w:sz w:val="28"/>
          <w:szCs w:val="28"/>
        </w:rPr>
        <w:t>/year)</w:t>
      </w:r>
    </w:p>
    <w:p w14:paraId="4D767F30" w14:textId="77777777" w:rsidR="00B81545" w:rsidRDefault="00BE4ECB">
      <w:r>
        <w:rPr>
          <w:i/>
          <w:iCs/>
          <w:color w:val="000000"/>
          <w:sz w:val="21"/>
          <w:szCs w:val="21"/>
        </w:rPr>
        <w:t>4111</w:t>
      </w:r>
    </w:p>
    <w:p w14:paraId="55FA2BC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(9.2.7.3) Comparison with previous reporting year</w:t>
      </w:r>
    </w:p>
    <w:p w14:paraId="796F4FBB" w14:textId="77777777" w:rsidR="00B81545" w:rsidRDefault="00BE4ECB">
      <w:r>
        <w:rPr>
          <w:i/>
          <w:iCs/>
          <w:color w:val="000000"/>
          <w:sz w:val="21"/>
          <w:szCs w:val="21"/>
        </w:rPr>
        <w:t>Select from:</w:t>
      </w:r>
    </w:p>
    <w:p w14:paraId="3E52A73A"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About the same</w:t>
      </w:r>
    </w:p>
    <w:p w14:paraId="03E6444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(9.2.7.4) Primary reason for comparison with previous reporting year</w:t>
      </w:r>
    </w:p>
    <w:p w14:paraId="33D6E47D" w14:textId="77777777" w:rsidR="00B81545" w:rsidRDefault="00BE4ECB">
      <w:r>
        <w:rPr>
          <w:i/>
          <w:iCs/>
          <w:color w:val="000000"/>
          <w:sz w:val="21"/>
          <w:szCs w:val="21"/>
        </w:rPr>
        <w:lastRenderedPageBreak/>
        <w:t>Select from:</w:t>
      </w:r>
    </w:p>
    <w:p w14:paraId="560850D2"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Increase/decrease in efficiency </w:t>
      </w:r>
    </w:p>
    <w:p w14:paraId="1811781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(9.2.7.5) Please explain</w:t>
      </w:r>
    </w:p>
    <w:p w14:paraId="713897C4" w14:textId="77777777" w:rsidR="00B81545" w:rsidRDefault="00BE4ECB">
      <w:r>
        <w:rPr>
          <w:i/>
          <w:iCs/>
          <w:color w:val="000000"/>
          <w:sz w:val="21"/>
          <w:szCs w:val="21"/>
        </w:rPr>
        <w:t xml:space="preserve">Freshwater withdrawal remained stable (decreased 1.6%) despite the increase of 3% in production. Different activities have contributed and will delivered further contribution: Our site in </w:t>
      </w:r>
      <w:proofErr w:type="spellStart"/>
      <w:r>
        <w:rPr>
          <w:i/>
          <w:iCs/>
          <w:color w:val="000000"/>
          <w:sz w:val="21"/>
          <w:szCs w:val="21"/>
        </w:rPr>
        <w:t>Ribecourt</w:t>
      </w:r>
      <w:proofErr w:type="spellEnd"/>
      <w:r>
        <w:rPr>
          <w:i/>
          <w:iCs/>
          <w:color w:val="000000"/>
          <w:sz w:val="21"/>
          <w:szCs w:val="21"/>
        </w:rPr>
        <w:t xml:space="preserve">, France, has met its legally binding 10% reduction target and has objectives to hit 25% reduction by 2035. Our Le Havre, France site has worked with a third-party to develop an action plan to meet a 20% reduction target – several projects to recover water or reduce water demand agreed for the next 2-3 years. Our site in </w:t>
      </w:r>
      <w:proofErr w:type="spellStart"/>
      <w:r>
        <w:rPr>
          <w:i/>
          <w:iCs/>
          <w:color w:val="000000"/>
          <w:sz w:val="21"/>
          <w:szCs w:val="21"/>
        </w:rPr>
        <w:t>Langelsheim</w:t>
      </w:r>
      <w:proofErr w:type="spellEnd"/>
      <w:r>
        <w:rPr>
          <w:i/>
          <w:iCs/>
          <w:color w:val="000000"/>
          <w:sz w:val="21"/>
          <w:szCs w:val="21"/>
        </w:rPr>
        <w:t>, Germany, has continued work to eliminate once-through cooling using river water, which we estimate could reduce Group water withdrawal by 12%. A two phase approach is now being progressed, with the first phase to move to indirect use of river water planned for 2026/7 that should see an up to 25% site level reduction. It has also made further progress towards implementing the Alliance for Water Stewardship standard with a view to seeking certification in 2025.</w:t>
      </w:r>
    </w:p>
    <w:p w14:paraId="232327C0" w14:textId="77777777" w:rsidR="00B81545" w:rsidRDefault="00BE4ECB">
      <w:pPr>
        <w:spacing w:before="240" w:after="240" w:line="276" w:lineRule="auto"/>
      </w:pPr>
      <w:r>
        <w:rPr>
          <w:rFonts w:ascii="Roboto" w:eastAsia="Roboto" w:hAnsi="Roboto" w:cs="Roboto"/>
          <w:b/>
          <w:bCs/>
          <w:color w:val="000000"/>
          <w:sz w:val="28"/>
          <w:szCs w:val="28"/>
        </w:rPr>
        <w:t>Brackish surface water/Seawater</w:t>
      </w:r>
    </w:p>
    <w:p w14:paraId="16B8B9C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(9.2.7.1) Relevance</w:t>
      </w:r>
    </w:p>
    <w:p w14:paraId="47BCF17F" w14:textId="77777777" w:rsidR="00B81545" w:rsidRDefault="00BE4ECB">
      <w:r>
        <w:rPr>
          <w:i/>
          <w:iCs/>
          <w:color w:val="000000"/>
          <w:sz w:val="21"/>
          <w:szCs w:val="21"/>
        </w:rPr>
        <w:t>Select from:</w:t>
      </w:r>
    </w:p>
    <w:p w14:paraId="368970ED"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Not relevant</w:t>
      </w:r>
    </w:p>
    <w:p w14:paraId="51BDFB2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(9.2.7.5) Please explain</w:t>
      </w:r>
    </w:p>
    <w:p w14:paraId="00580253" w14:textId="77777777" w:rsidR="00B81545" w:rsidRDefault="00BE4ECB">
      <w:r>
        <w:rPr>
          <w:i/>
          <w:iCs/>
          <w:color w:val="000000"/>
          <w:sz w:val="21"/>
          <w:szCs w:val="21"/>
        </w:rPr>
        <w:t>NA</w:t>
      </w:r>
    </w:p>
    <w:p w14:paraId="4B5DDBC1" w14:textId="77777777" w:rsidR="00B81545" w:rsidRDefault="00BE4ECB">
      <w:pPr>
        <w:spacing w:before="240" w:after="240" w:line="276" w:lineRule="auto"/>
      </w:pPr>
      <w:r>
        <w:rPr>
          <w:rFonts w:ascii="Roboto" w:eastAsia="Roboto" w:hAnsi="Roboto" w:cs="Roboto"/>
          <w:b/>
          <w:bCs/>
          <w:color w:val="000000"/>
          <w:sz w:val="28"/>
          <w:szCs w:val="28"/>
        </w:rPr>
        <w:t>Groundwater – renewable</w:t>
      </w:r>
    </w:p>
    <w:p w14:paraId="6AC45E6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(9.2.7.1) Relevance</w:t>
      </w:r>
    </w:p>
    <w:p w14:paraId="0A662468" w14:textId="77777777" w:rsidR="00B81545" w:rsidRDefault="00BE4ECB">
      <w:r>
        <w:rPr>
          <w:i/>
          <w:iCs/>
          <w:color w:val="000000"/>
          <w:sz w:val="21"/>
          <w:szCs w:val="21"/>
        </w:rPr>
        <w:t>Select from:</w:t>
      </w:r>
    </w:p>
    <w:p w14:paraId="0B8F69D9"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Not relevant</w:t>
      </w:r>
    </w:p>
    <w:p w14:paraId="17DC68E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(9.2.7.5) Please explain</w:t>
      </w:r>
    </w:p>
    <w:p w14:paraId="7DB1FD52" w14:textId="77777777" w:rsidR="00B81545" w:rsidRDefault="00BE4ECB">
      <w:r>
        <w:rPr>
          <w:i/>
          <w:iCs/>
          <w:color w:val="000000"/>
          <w:sz w:val="21"/>
          <w:szCs w:val="21"/>
        </w:rPr>
        <w:t>NA</w:t>
      </w:r>
    </w:p>
    <w:p w14:paraId="30503FF5" w14:textId="77777777" w:rsidR="00B81545" w:rsidRDefault="00BE4ECB">
      <w:pPr>
        <w:spacing w:before="240" w:after="240" w:line="276" w:lineRule="auto"/>
      </w:pPr>
      <w:r>
        <w:rPr>
          <w:rFonts w:ascii="Roboto" w:eastAsia="Roboto" w:hAnsi="Roboto" w:cs="Roboto"/>
          <w:b/>
          <w:bCs/>
          <w:color w:val="000000"/>
          <w:sz w:val="28"/>
          <w:szCs w:val="28"/>
        </w:rPr>
        <w:lastRenderedPageBreak/>
        <w:t>Groundwater – non-renewable</w:t>
      </w:r>
    </w:p>
    <w:p w14:paraId="11B2559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(9.2.7.1) Relevance</w:t>
      </w:r>
    </w:p>
    <w:p w14:paraId="0189AB64" w14:textId="77777777" w:rsidR="00B81545" w:rsidRDefault="00BE4ECB">
      <w:r>
        <w:rPr>
          <w:i/>
          <w:iCs/>
          <w:color w:val="000000"/>
          <w:sz w:val="21"/>
          <w:szCs w:val="21"/>
        </w:rPr>
        <w:t>Select from:</w:t>
      </w:r>
    </w:p>
    <w:p w14:paraId="1980DDA4"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Relevant</w:t>
      </w:r>
    </w:p>
    <w:p w14:paraId="7FC3ACE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(9.2.7.2) Volume (</w:t>
      </w:r>
      <w:proofErr w:type="spellStart"/>
      <w:r>
        <w:rPr>
          <w:rFonts w:ascii="Roboto" w:eastAsia="Roboto" w:hAnsi="Roboto" w:cs="Roboto"/>
          <w:b/>
          <w:bCs/>
          <w:color w:val="FFFFFF"/>
          <w:sz w:val="28"/>
          <w:szCs w:val="28"/>
        </w:rPr>
        <w:t>megaliters</w:t>
      </w:r>
      <w:proofErr w:type="spellEnd"/>
      <w:r>
        <w:rPr>
          <w:rFonts w:ascii="Roboto" w:eastAsia="Roboto" w:hAnsi="Roboto" w:cs="Roboto"/>
          <w:b/>
          <w:bCs/>
          <w:color w:val="FFFFFF"/>
          <w:sz w:val="28"/>
          <w:szCs w:val="28"/>
        </w:rPr>
        <w:t>/year)</w:t>
      </w:r>
    </w:p>
    <w:p w14:paraId="10CCF479" w14:textId="77777777" w:rsidR="00B81545" w:rsidRDefault="00BE4ECB">
      <w:r>
        <w:rPr>
          <w:i/>
          <w:iCs/>
          <w:color w:val="000000"/>
          <w:sz w:val="21"/>
          <w:szCs w:val="21"/>
        </w:rPr>
        <w:t>772</w:t>
      </w:r>
    </w:p>
    <w:p w14:paraId="21CB7A0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(9.2.7.3) Comparison with previous reporting year</w:t>
      </w:r>
    </w:p>
    <w:p w14:paraId="161567F7" w14:textId="77777777" w:rsidR="00B81545" w:rsidRDefault="00BE4ECB">
      <w:r>
        <w:rPr>
          <w:i/>
          <w:iCs/>
          <w:color w:val="000000"/>
          <w:sz w:val="21"/>
          <w:szCs w:val="21"/>
        </w:rPr>
        <w:t>Select from:</w:t>
      </w:r>
    </w:p>
    <w:p w14:paraId="4E422727"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About the same</w:t>
      </w:r>
    </w:p>
    <w:p w14:paraId="5AE4D46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(9.2.7.4) Primary reason for comparison with previous reporting year</w:t>
      </w:r>
    </w:p>
    <w:p w14:paraId="17B4D646" w14:textId="77777777" w:rsidR="00B81545" w:rsidRDefault="00BE4ECB">
      <w:r>
        <w:rPr>
          <w:i/>
          <w:iCs/>
          <w:color w:val="000000"/>
          <w:sz w:val="21"/>
          <w:szCs w:val="21"/>
        </w:rPr>
        <w:t>Select from:</w:t>
      </w:r>
    </w:p>
    <w:p w14:paraId="0F8CFC05"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Increase/decrease in efficiency </w:t>
      </w:r>
    </w:p>
    <w:p w14:paraId="2EAD155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(9.2.7.5) Please explain</w:t>
      </w:r>
    </w:p>
    <w:p w14:paraId="4117CBE5" w14:textId="77777777" w:rsidR="00B81545" w:rsidRDefault="00BE4ECB">
      <w:r>
        <w:rPr>
          <w:i/>
          <w:iCs/>
          <w:color w:val="000000"/>
          <w:sz w:val="21"/>
          <w:szCs w:val="21"/>
        </w:rPr>
        <w:t>No new specific activities have taken place during the year to reduce borehole water withdrawal. The objective has been to keep the measures implemented previously to optimise the underground water pumping in one of our sites in France (</w:t>
      </w:r>
      <w:proofErr w:type="spellStart"/>
      <w:r>
        <w:rPr>
          <w:i/>
          <w:iCs/>
          <w:color w:val="000000"/>
          <w:sz w:val="21"/>
          <w:szCs w:val="21"/>
        </w:rPr>
        <w:t>Ribecourt</w:t>
      </w:r>
      <w:proofErr w:type="spellEnd"/>
      <w:r>
        <w:rPr>
          <w:i/>
          <w:iCs/>
          <w:color w:val="000000"/>
          <w:sz w:val="21"/>
          <w:szCs w:val="21"/>
        </w:rPr>
        <w:t>)</w:t>
      </w:r>
    </w:p>
    <w:p w14:paraId="48F5F99E" w14:textId="77777777" w:rsidR="00B81545" w:rsidRDefault="00BE4ECB">
      <w:pPr>
        <w:spacing w:before="240" w:after="240" w:line="276" w:lineRule="auto"/>
      </w:pPr>
      <w:r>
        <w:rPr>
          <w:rFonts w:ascii="Roboto" w:eastAsia="Roboto" w:hAnsi="Roboto" w:cs="Roboto"/>
          <w:b/>
          <w:bCs/>
          <w:color w:val="000000"/>
          <w:sz w:val="28"/>
          <w:szCs w:val="28"/>
        </w:rPr>
        <w:t>Produced/Entrained water</w:t>
      </w:r>
    </w:p>
    <w:p w14:paraId="1F75EBA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(9.2.7.1) Relevance</w:t>
      </w:r>
    </w:p>
    <w:p w14:paraId="09DF3E6B" w14:textId="77777777" w:rsidR="00B81545" w:rsidRDefault="00BE4ECB">
      <w:r>
        <w:rPr>
          <w:i/>
          <w:iCs/>
          <w:color w:val="000000"/>
          <w:sz w:val="21"/>
          <w:szCs w:val="21"/>
        </w:rPr>
        <w:t>Select from:</w:t>
      </w:r>
    </w:p>
    <w:p w14:paraId="546A37E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Not relevant</w:t>
      </w:r>
    </w:p>
    <w:p w14:paraId="09F093F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(9.2.7.5) Please explain</w:t>
      </w:r>
    </w:p>
    <w:p w14:paraId="6D69DAF3" w14:textId="77777777" w:rsidR="00B81545" w:rsidRDefault="00BE4ECB">
      <w:r>
        <w:rPr>
          <w:i/>
          <w:iCs/>
          <w:color w:val="000000"/>
          <w:sz w:val="21"/>
          <w:szCs w:val="21"/>
        </w:rPr>
        <w:lastRenderedPageBreak/>
        <w:t>NA</w:t>
      </w:r>
    </w:p>
    <w:p w14:paraId="11018328" w14:textId="77777777" w:rsidR="00B81545" w:rsidRDefault="00BE4ECB">
      <w:pPr>
        <w:spacing w:before="240" w:after="240" w:line="276" w:lineRule="auto"/>
      </w:pPr>
      <w:r>
        <w:rPr>
          <w:rFonts w:ascii="Roboto" w:eastAsia="Roboto" w:hAnsi="Roboto" w:cs="Roboto"/>
          <w:b/>
          <w:bCs/>
          <w:color w:val="000000"/>
          <w:sz w:val="28"/>
          <w:szCs w:val="28"/>
        </w:rPr>
        <w:t xml:space="preserve">Third party sources </w:t>
      </w:r>
    </w:p>
    <w:p w14:paraId="0211582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(9.2.7.1) Relevance</w:t>
      </w:r>
    </w:p>
    <w:p w14:paraId="6E6F4946" w14:textId="77777777" w:rsidR="00B81545" w:rsidRDefault="00BE4ECB">
      <w:r>
        <w:rPr>
          <w:i/>
          <w:iCs/>
          <w:color w:val="000000"/>
          <w:sz w:val="21"/>
          <w:szCs w:val="21"/>
        </w:rPr>
        <w:t>Select from:</w:t>
      </w:r>
    </w:p>
    <w:p w14:paraId="3E5AE75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Relevant</w:t>
      </w:r>
    </w:p>
    <w:p w14:paraId="406A989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(9.2.7.2) Volume (</w:t>
      </w:r>
      <w:proofErr w:type="spellStart"/>
      <w:r>
        <w:rPr>
          <w:rFonts w:ascii="Roboto" w:eastAsia="Roboto" w:hAnsi="Roboto" w:cs="Roboto"/>
          <w:b/>
          <w:bCs/>
          <w:color w:val="FFFFFF"/>
          <w:sz w:val="28"/>
          <w:szCs w:val="28"/>
        </w:rPr>
        <w:t>megaliters</w:t>
      </w:r>
      <w:proofErr w:type="spellEnd"/>
      <w:r>
        <w:rPr>
          <w:rFonts w:ascii="Roboto" w:eastAsia="Roboto" w:hAnsi="Roboto" w:cs="Roboto"/>
          <w:b/>
          <w:bCs/>
          <w:color w:val="FFFFFF"/>
          <w:sz w:val="28"/>
          <w:szCs w:val="28"/>
        </w:rPr>
        <w:t>/year)</w:t>
      </w:r>
    </w:p>
    <w:p w14:paraId="546D202A" w14:textId="77777777" w:rsidR="00B81545" w:rsidRDefault="00BE4ECB">
      <w:r>
        <w:rPr>
          <w:i/>
          <w:iCs/>
          <w:color w:val="000000"/>
          <w:sz w:val="21"/>
          <w:szCs w:val="21"/>
        </w:rPr>
        <w:t>2165</w:t>
      </w:r>
    </w:p>
    <w:p w14:paraId="7977CB6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(9.2.7.3) Comparison with previous reporting year</w:t>
      </w:r>
    </w:p>
    <w:p w14:paraId="03C296E5" w14:textId="77777777" w:rsidR="00B81545" w:rsidRDefault="00BE4ECB">
      <w:r>
        <w:rPr>
          <w:i/>
          <w:iCs/>
          <w:color w:val="000000"/>
          <w:sz w:val="21"/>
          <w:szCs w:val="21"/>
        </w:rPr>
        <w:t>Select from:</w:t>
      </w:r>
    </w:p>
    <w:p w14:paraId="5B23817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Higher</w:t>
      </w:r>
    </w:p>
    <w:p w14:paraId="7C2AADD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(9.2.7.4) Primary reason for comparison with previous reporting year</w:t>
      </w:r>
    </w:p>
    <w:p w14:paraId="0C5CC5E3" w14:textId="77777777" w:rsidR="00B81545" w:rsidRDefault="00BE4ECB">
      <w:r>
        <w:rPr>
          <w:i/>
          <w:iCs/>
          <w:color w:val="000000"/>
          <w:sz w:val="21"/>
          <w:szCs w:val="21"/>
        </w:rPr>
        <w:t>Select from:</w:t>
      </w:r>
    </w:p>
    <w:p w14:paraId="5E205DC5"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Increase/decrease in business activity</w:t>
      </w:r>
    </w:p>
    <w:p w14:paraId="1ABA334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(9.2.7.5) Please explain</w:t>
      </w:r>
    </w:p>
    <w:p w14:paraId="744DBCB3" w14:textId="77777777" w:rsidR="00B81545" w:rsidRDefault="00BE4ECB">
      <w:r>
        <w:rPr>
          <w:i/>
          <w:iCs/>
          <w:color w:val="000000"/>
          <w:sz w:val="21"/>
          <w:szCs w:val="21"/>
        </w:rPr>
        <w:t>The amount of water withdrawal from third party has increased a 7% compared with previous year. Most of the increase was due to one of our sites in Malaysia where 3rd party volumes (mains water) withdrawal increased 31% due to an increase of 55% in production.</w:t>
      </w:r>
    </w:p>
    <w:p w14:paraId="654D08AD" w14:textId="77777777" w:rsidR="00B81545" w:rsidRDefault="00BE4ECB">
      <w:r>
        <w:rPr>
          <w:i/>
          <w:iCs/>
          <w:color w:val="000000"/>
          <w:sz w:val="21"/>
          <w:szCs w:val="21"/>
        </w:rPr>
        <w:t>[Fixed row]</w:t>
      </w:r>
    </w:p>
    <w:p w14:paraId="5752B32E" w14:textId="77777777" w:rsidR="00B81545" w:rsidRDefault="00B81545"/>
    <w:p w14:paraId="1AB0DFDA" w14:textId="77777777" w:rsidR="00B81545" w:rsidRDefault="00BE4ECB">
      <w:pPr>
        <w:pStyle w:val="Heading2"/>
        <w:spacing w:after="240" w:line="276" w:lineRule="auto"/>
      </w:pPr>
      <w:bookmarkStart w:id="172" w:name="_Toc215759332"/>
      <w:r>
        <w:rPr>
          <w:rFonts w:ascii="Roboto" w:eastAsia="Roboto" w:hAnsi="Roboto" w:cs="Roboto"/>
          <w:color w:val="000000"/>
          <w:sz w:val="28"/>
          <w:szCs w:val="28"/>
        </w:rPr>
        <w:t>(9.2.8) Provide total water discharge data by destination.</w:t>
      </w:r>
      <w:bookmarkEnd w:id="172"/>
    </w:p>
    <w:p w14:paraId="0E887681" w14:textId="77777777" w:rsidR="00B81545" w:rsidRDefault="00BE4ECB">
      <w:pPr>
        <w:spacing w:before="240" w:after="240" w:line="276" w:lineRule="auto"/>
      </w:pPr>
      <w:r>
        <w:rPr>
          <w:rFonts w:ascii="Roboto" w:eastAsia="Roboto" w:hAnsi="Roboto" w:cs="Roboto"/>
          <w:b/>
          <w:bCs/>
          <w:color w:val="000000"/>
          <w:sz w:val="28"/>
          <w:szCs w:val="28"/>
        </w:rPr>
        <w:t>Fresh surface water</w:t>
      </w:r>
    </w:p>
    <w:p w14:paraId="2436F13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(9.2.8.1) Relevance</w:t>
      </w:r>
    </w:p>
    <w:p w14:paraId="6AD03686" w14:textId="77777777" w:rsidR="00B81545" w:rsidRDefault="00BE4ECB">
      <w:r>
        <w:rPr>
          <w:i/>
          <w:iCs/>
          <w:color w:val="000000"/>
          <w:sz w:val="21"/>
          <w:szCs w:val="21"/>
        </w:rPr>
        <w:t>Select from:</w:t>
      </w:r>
    </w:p>
    <w:p w14:paraId="50C89C54"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Relevant</w:t>
      </w:r>
    </w:p>
    <w:p w14:paraId="3B2220D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(9.2.8.2) Volume (</w:t>
      </w:r>
      <w:proofErr w:type="spellStart"/>
      <w:r>
        <w:rPr>
          <w:rFonts w:ascii="Roboto" w:eastAsia="Roboto" w:hAnsi="Roboto" w:cs="Roboto"/>
          <w:b/>
          <w:bCs/>
          <w:color w:val="FFFFFF"/>
          <w:sz w:val="28"/>
          <w:szCs w:val="28"/>
        </w:rPr>
        <w:t>megaliters</w:t>
      </w:r>
      <w:proofErr w:type="spellEnd"/>
      <w:r>
        <w:rPr>
          <w:rFonts w:ascii="Roboto" w:eastAsia="Roboto" w:hAnsi="Roboto" w:cs="Roboto"/>
          <w:b/>
          <w:bCs/>
          <w:color w:val="FFFFFF"/>
          <w:sz w:val="28"/>
          <w:szCs w:val="28"/>
        </w:rPr>
        <w:t>/year)</w:t>
      </w:r>
    </w:p>
    <w:p w14:paraId="275318F9" w14:textId="77777777" w:rsidR="00B81545" w:rsidRDefault="00BE4ECB">
      <w:r>
        <w:rPr>
          <w:i/>
          <w:iCs/>
          <w:color w:val="000000"/>
          <w:sz w:val="21"/>
          <w:szCs w:val="21"/>
        </w:rPr>
        <w:t>3199</w:t>
      </w:r>
    </w:p>
    <w:p w14:paraId="39F1D0C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(9.2.8.3) Comparison with previous reporting year</w:t>
      </w:r>
    </w:p>
    <w:p w14:paraId="0CE2AD8C" w14:textId="77777777" w:rsidR="00B81545" w:rsidRDefault="00BE4ECB">
      <w:r>
        <w:rPr>
          <w:i/>
          <w:iCs/>
          <w:color w:val="000000"/>
          <w:sz w:val="21"/>
          <w:szCs w:val="21"/>
        </w:rPr>
        <w:t>Select from:</w:t>
      </w:r>
    </w:p>
    <w:p w14:paraId="6F288C2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About the same</w:t>
      </w:r>
    </w:p>
    <w:p w14:paraId="0194B7A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(9.2.8.4) Primary reason for comparison with previous reporting year</w:t>
      </w:r>
    </w:p>
    <w:p w14:paraId="4155C68D" w14:textId="77777777" w:rsidR="00B81545" w:rsidRDefault="00BE4ECB">
      <w:r>
        <w:rPr>
          <w:i/>
          <w:iCs/>
          <w:color w:val="000000"/>
          <w:sz w:val="21"/>
          <w:szCs w:val="21"/>
        </w:rPr>
        <w:t>Select from:</w:t>
      </w:r>
    </w:p>
    <w:p w14:paraId="12AEDD0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Increase/decrease in efficiency </w:t>
      </w:r>
    </w:p>
    <w:p w14:paraId="59611CC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(9.2.8.5) Please explain</w:t>
      </w:r>
    </w:p>
    <w:p w14:paraId="7D998E40" w14:textId="77777777" w:rsidR="00B81545" w:rsidRDefault="00BE4ECB">
      <w:r>
        <w:rPr>
          <w:i/>
          <w:iCs/>
          <w:color w:val="000000"/>
          <w:sz w:val="21"/>
          <w:szCs w:val="21"/>
        </w:rPr>
        <w:t xml:space="preserve">Water release to fresh water was stable compared with previous year (decreased a 0.6%) even with the increase of 3% in production. This is aligned with the decrease in fresh water withdrawal as most of the water is using for cooling and is released after being used. Different activities have contributed and will delivered further contribution: Our site in </w:t>
      </w:r>
      <w:proofErr w:type="spellStart"/>
      <w:r>
        <w:rPr>
          <w:i/>
          <w:iCs/>
          <w:color w:val="000000"/>
          <w:sz w:val="21"/>
          <w:szCs w:val="21"/>
        </w:rPr>
        <w:t>Ribecourt</w:t>
      </w:r>
      <w:proofErr w:type="spellEnd"/>
      <w:r>
        <w:rPr>
          <w:i/>
          <w:iCs/>
          <w:color w:val="000000"/>
          <w:sz w:val="21"/>
          <w:szCs w:val="21"/>
        </w:rPr>
        <w:t xml:space="preserve">, France, has met its legally binding 10% reduction target and has a set of objectives to hit its 25% reduction target by 2035. Our Le Havre, France site has worked with a third-party to develop an action plan to meet a 20% reduction target – several projects to recover water or reduce water demand now agreed for the next 2-3 years. Our site in </w:t>
      </w:r>
      <w:proofErr w:type="spellStart"/>
      <w:r>
        <w:rPr>
          <w:i/>
          <w:iCs/>
          <w:color w:val="000000"/>
          <w:sz w:val="21"/>
          <w:szCs w:val="21"/>
        </w:rPr>
        <w:t>Langelsheim</w:t>
      </w:r>
      <w:proofErr w:type="spellEnd"/>
      <w:r>
        <w:rPr>
          <w:i/>
          <w:iCs/>
          <w:color w:val="000000"/>
          <w:sz w:val="21"/>
          <w:szCs w:val="21"/>
        </w:rPr>
        <w:t>, Germany, has continued work to eliminate once-through cooling using river water, which could reduce overall Group water withdrawal by &gt;12% and discharge by 18% when complete.</w:t>
      </w:r>
    </w:p>
    <w:p w14:paraId="06F3218B" w14:textId="77777777" w:rsidR="00B81545" w:rsidRDefault="00BE4ECB">
      <w:pPr>
        <w:spacing w:before="240" w:after="240" w:line="276" w:lineRule="auto"/>
      </w:pPr>
      <w:r>
        <w:rPr>
          <w:rFonts w:ascii="Roboto" w:eastAsia="Roboto" w:hAnsi="Roboto" w:cs="Roboto"/>
          <w:b/>
          <w:bCs/>
          <w:color w:val="000000"/>
          <w:sz w:val="28"/>
          <w:szCs w:val="28"/>
        </w:rPr>
        <w:t>Brackish surface water/seawater</w:t>
      </w:r>
    </w:p>
    <w:p w14:paraId="385A816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(9.2.8.1) Relevance</w:t>
      </w:r>
    </w:p>
    <w:p w14:paraId="03221C57" w14:textId="77777777" w:rsidR="00B81545" w:rsidRDefault="00BE4ECB">
      <w:r>
        <w:rPr>
          <w:i/>
          <w:iCs/>
          <w:color w:val="000000"/>
          <w:sz w:val="21"/>
          <w:szCs w:val="21"/>
        </w:rPr>
        <w:t>Select from:</w:t>
      </w:r>
    </w:p>
    <w:p w14:paraId="4EA5EEA0"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Not relevant</w:t>
      </w:r>
    </w:p>
    <w:p w14:paraId="4EC052B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(9.2.8.5) Please explain</w:t>
      </w:r>
    </w:p>
    <w:p w14:paraId="4332C246" w14:textId="77777777" w:rsidR="00B81545" w:rsidRDefault="00BE4ECB">
      <w:r>
        <w:rPr>
          <w:i/>
          <w:iCs/>
          <w:color w:val="000000"/>
          <w:sz w:val="21"/>
          <w:szCs w:val="21"/>
        </w:rPr>
        <w:t>No water discharged to brackish surface water/seawater</w:t>
      </w:r>
    </w:p>
    <w:p w14:paraId="0D53D851" w14:textId="77777777" w:rsidR="00B81545" w:rsidRDefault="00BE4ECB">
      <w:pPr>
        <w:spacing w:before="240" w:after="240" w:line="276" w:lineRule="auto"/>
      </w:pPr>
      <w:r>
        <w:rPr>
          <w:rFonts w:ascii="Roboto" w:eastAsia="Roboto" w:hAnsi="Roboto" w:cs="Roboto"/>
          <w:b/>
          <w:bCs/>
          <w:color w:val="000000"/>
          <w:sz w:val="28"/>
          <w:szCs w:val="28"/>
        </w:rPr>
        <w:t>Groundwater</w:t>
      </w:r>
    </w:p>
    <w:p w14:paraId="649E499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(9.2.8.1) Relevance</w:t>
      </w:r>
    </w:p>
    <w:p w14:paraId="2779AEC6" w14:textId="77777777" w:rsidR="00B81545" w:rsidRDefault="00BE4ECB">
      <w:r>
        <w:rPr>
          <w:i/>
          <w:iCs/>
          <w:color w:val="000000"/>
          <w:sz w:val="21"/>
          <w:szCs w:val="21"/>
        </w:rPr>
        <w:t>Select from:</w:t>
      </w:r>
    </w:p>
    <w:p w14:paraId="0232AD03"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Not relevant</w:t>
      </w:r>
    </w:p>
    <w:p w14:paraId="6D23FFB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(9.2.8.5) Please explain</w:t>
      </w:r>
    </w:p>
    <w:p w14:paraId="1915EF18" w14:textId="77777777" w:rsidR="00B81545" w:rsidRDefault="00BE4ECB">
      <w:r>
        <w:rPr>
          <w:i/>
          <w:iCs/>
          <w:color w:val="000000"/>
          <w:sz w:val="21"/>
          <w:szCs w:val="21"/>
        </w:rPr>
        <w:t>No water discharged to groundwater</w:t>
      </w:r>
    </w:p>
    <w:p w14:paraId="79822D94" w14:textId="77777777" w:rsidR="00B81545" w:rsidRDefault="00BE4ECB">
      <w:pPr>
        <w:spacing w:before="240" w:after="240" w:line="276" w:lineRule="auto"/>
      </w:pPr>
      <w:r>
        <w:rPr>
          <w:rFonts w:ascii="Roboto" w:eastAsia="Roboto" w:hAnsi="Roboto" w:cs="Roboto"/>
          <w:b/>
          <w:bCs/>
          <w:color w:val="000000"/>
          <w:sz w:val="28"/>
          <w:szCs w:val="28"/>
        </w:rPr>
        <w:t>Third-party destinations</w:t>
      </w:r>
    </w:p>
    <w:p w14:paraId="121B7A0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(9.2.8.1) Relevance</w:t>
      </w:r>
    </w:p>
    <w:p w14:paraId="4324604A" w14:textId="77777777" w:rsidR="00B81545" w:rsidRDefault="00BE4ECB">
      <w:r>
        <w:rPr>
          <w:i/>
          <w:iCs/>
          <w:color w:val="000000"/>
          <w:sz w:val="21"/>
          <w:szCs w:val="21"/>
        </w:rPr>
        <w:t>Select from:</w:t>
      </w:r>
    </w:p>
    <w:p w14:paraId="658ECE3F"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Relevant</w:t>
      </w:r>
    </w:p>
    <w:p w14:paraId="328B3F2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(9.2.8.2) Volume (</w:t>
      </w:r>
      <w:proofErr w:type="spellStart"/>
      <w:r>
        <w:rPr>
          <w:rFonts w:ascii="Roboto" w:eastAsia="Roboto" w:hAnsi="Roboto" w:cs="Roboto"/>
          <w:b/>
          <w:bCs/>
          <w:color w:val="FFFFFF"/>
          <w:sz w:val="28"/>
          <w:szCs w:val="28"/>
        </w:rPr>
        <w:t>megaliters</w:t>
      </w:r>
      <w:proofErr w:type="spellEnd"/>
      <w:r>
        <w:rPr>
          <w:rFonts w:ascii="Roboto" w:eastAsia="Roboto" w:hAnsi="Roboto" w:cs="Roboto"/>
          <w:b/>
          <w:bCs/>
          <w:color w:val="FFFFFF"/>
          <w:sz w:val="28"/>
          <w:szCs w:val="28"/>
        </w:rPr>
        <w:t>/year)</w:t>
      </w:r>
    </w:p>
    <w:p w14:paraId="23025CBD" w14:textId="77777777" w:rsidR="00B81545" w:rsidRDefault="00BE4ECB">
      <w:r>
        <w:rPr>
          <w:i/>
          <w:iCs/>
          <w:color w:val="000000"/>
          <w:sz w:val="21"/>
          <w:szCs w:val="21"/>
        </w:rPr>
        <w:t>1974</w:t>
      </w:r>
    </w:p>
    <w:p w14:paraId="2CAC808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(9.2.8.3) Comparison with previous reporting year</w:t>
      </w:r>
    </w:p>
    <w:p w14:paraId="70CB618E" w14:textId="77777777" w:rsidR="00B81545" w:rsidRDefault="00BE4ECB">
      <w:r>
        <w:rPr>
          <w:i/>
          <w:iCs/>
          <w:color w:val="000000"/>
          <w:sz w:val="21"/>
          <w:szCs w:val="21"/>
        </w:rPr>
        <w:t>Select from:</w:t>
      </w:r>
    </w:p>
    <w:p w14:paraId="456A6C5D"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Higher</w:t>
      </w:r>
    </w:p>
    <w:p w14:paraId="1ECBF54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(9.2.8.4) Primary reason for comparison with previous reporting year</w:t>
      </w:r>
    </w:p>
    <w:p w14:paraId="118DF8FE" w14:textId="77777777" w:rsidR="00B81545" w:rsidRDefault="00BE4ECB">
      <w:r>
        <w:rPr>
          <w:i/>
          <w:iCs/>
          <w:color w:val="000000"/>
          <w:sz w:val="21"/>
          <w:szCs w:val="21"/>
        </w:rPr>
        <w:t>Select from:</w:t>
      </w:r>
    </w:p>
    <w:p w14:paraId="0E95EB56" w14:textId="77777777" w:rsidR="00B81545" w:rsidRDefault="00BE4ECB">
      <w:r>
        <w:rPr>
          <w:rFonts w:ascii="Segoe UI Symbol" w:eastAsia="Segoe UI Symbol" w:hAnsi="Segoe UI Symbol" w:cs="Segoe UI Symbol"/>
          <w:color w:val="FF0000"/>
          <w:sz w:val="24"/>
          <w:szCs w:val="24"/>
        </w:rPr>
        <w:lastRenderedPageBreak/>
        <w:t>☑</w:t>
      </w:r>
      <w:r>
        <w:rPr>
          <w:rFonts w:ascii="Roboto" w:eastAsia="Roboto" w:hAnsi="Roboto" w:cs="Roboto"/>
          <w:color w:val="000000"/>
          <w:sz w:val="22"/>
          <w:szCs w:val="22"/>
        </w:rPr>
        <w:t xml:space="preserve"> Increase/decrease in business activity</w:t>
      </w:r>
    </w:p>
    <w:p w14:paraId="28720B8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(9.2.8.5) Please explain</w:t>
      </w:r>
    </w:p>
    <w:p w14:paraId="3A30DFE2" w14:textId="77777777" w:rsidR="00B81545" w:rsidRDefault="00BE4ECB">
      <w:r>
        <w:rPr>
          <w:i/>
          <w:iCs/>
          <w:color w:val="000000"/>
          <w:sz w:val="21"/>
          <w:szCs w:val="21"/>
        </w:rPr>
        <w:t>The amount of water discharge to third party increased a 7% compared with previous year what is aligned with the increase in water withdrawal from third party. Most of the water is using for cooling and is released after being used. The main reason for the increase was the increase in production mainly in our site in Malaysia (Pasir Gudang) that increased the water release to third party (trade effluent linked to DI water generation) 48% due to an increase of 55% in production</w:t>
      </w:r>
    </w:p>
    <w:p w14:paraId="0009B088" w14:textId="77777777" w:rsidR="00B81545" w:rsidRDefault="00BE4ECB">
      <w:r>
        <w:rPr>
          <w:i/>
          <w:iCs/>
          <w:color w:val="000000"/>
          <w:sz w:val="21"/>
          <w:szCs w:val="21"/>
        </w:rPr>
        <w:t>[Fixed row]</w:t>
      </w:r>
    </w:p>
    <w:p w14:paraId="0EC5F334" w14:textId="77777777" w:rsidR="00B81545" w:rsidRDefault="00B81545"/>
    <w:p w14:paraId="5B0FC24B" w14:textId="77777777" w:rsidR="00B81545" w:rsidRDefault="00BE4ECB">
      <w:pPr>
        <w:pStyle w:val="Heading2"/>
        <w:spacing w:after="240" w:line="276" w:lineRule="auto"/>
      </w:pPr>
      <w:bookmarkStart w:id="173" w:name="_Toc215759333"/>
      <w:r>
        <w:rPr>
          <w:rFonts w:ascii="Roboto" w:eastAsia="Roboto" w:hAnsi="Roboto" w:cs="Roboto"/>
          <w:color w:val="000000"/>
          <w:sz w:val="28"/>
          <w:szCs w:val="28"/>
        </w:rPr>
        <w:t>(9.2.10) Provide details of your organization’s emissions of nitrates, phosphates, pesticides, and other priority substances to water in the reporting year.</w:t>
      </w:r>
      <w:bookmarkEnd w:id="173"/>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85"/>
        <w:gridCol w:w="2959"/>
        <w:gridCol w:w="3034"/>
        <w:gridCol w:w="6710"/>
      </w:tblGrid>
      <w:tr w:rsidR="00B81545" w14:paraId="02983CE4" w14:textId="77777777">
        <w:trPr>
          <w:trHeight w:hRule="exact" w:val="1701"/>
          <w:tblHeader/>
        </w:trPr>
        <w:tc>
          <w:tcPr>
            <w:tcW w:w="3750" w:type="dxa"/>
            <w:tcMar>
              <w:top w:w="72" w:type="dxa"/>
              <w:left w:w="72" w:type="dxa"/>
              <w:bottom w:w="72" w:type="dxa"/>
              <w:right w:w="72" w:type="dxa"/>
            </w:tcMar>
          </w:tcPr>
          <w:p w14:paraId="069DABC8" w14:textId="77777777" w:rsidR="00B81545" w:rsidRDefault="00B81545"/>
        </w:tc>
        <w:tc>
          <w:tcPr>
            <w:tcW w:w="3750" w:type="dxa"/>
            <w:shd w:val="clear" w:color="auto" w:fill="475463"/>
            <w:tcMar>
              <w:top w:w="72" w:type="dxa"/>
              <w:left w:w="72" w:type="dxa"/>
              <w:bottom w:w="72" w:type="dxa"/>
              <w:right w:w="72" w:type="dxa"/>
            </w:tcMar>
            <w:vAlign w:val="center"/>
          </w:tcPr>
          <w:p w14:paraId="69D3D492" w14:textId="77777777" w:rsidR="00B81545" w:rsidRDefault="00BE4ECB">
            <w:r>
              <w:rPr>
                <w:rFonts w:ascii="Roboto" w:eastAsia="Roboto" w:hAnsi="Roboto" w:cs="Roboto"/>
                <w:b/>
                <w:bCs/>
                <w:color w:val="FFFFFF"/>
              </w:rPr>
              <w:t>Emissions to water in the reporting year (metric tons)</w:t>
            </w:r>
          </w:p>
        </w:tc>
        <w:tc>
          <w:tcPr>
            <w:tcW w:w="3750" w:type="dxa"/>
            <w:shd w:val="clear" w:color="auto" w:fill="475463"/>
            <w:tcMar>
              <w:top w:w="72" w:type="dxa"/>
              <w:left w:w="72" w:type="dxa"/>
              <w:bottom w:w="72" w:type="dxa"/>
              <w:right w:w="72" w:type="dxa"/>
            </w:tcMar>
            <w:vAlign w:val="center"/>
          </w:tcPr>
          <w:p w14:paraId="7E8ED8BA" w14:textId="77777777" w:rsidR="00B81545" w:rsidRDefault="00BE4ECB">
            <w:r>
              <w:rPr>
                <w:rFonts w:ascii="Roboto" w:eastAsia="Roboto" w:hAnsi="Roboto" w:cs="Roboto"/>
                <w:b/>
                <w:bCs/>
                <w:color w:val="FFFFFF"/>
              </w:rPr>
              <w:t xml:space="preserve">Categories of substances included </w:t>
            </w:r>
          </w:p>
        </w:tc>
        <w:tc>
          <w:tcPr>
            <w:tcW w:w="3750" w:type="dxa"/>
            <w:shd w:val="clear" w:color="auto" w:fill="475463"/>
            <w:tcMar>
              <w:top w:w="72" w:type="dxa"/>
              <w:left w:w="72" w:type="dxa"/>
              <w:bottom w:w="72" w:type="dxa"/>
              <w:right w:w="72" w:type="dxa"/>
            </w:tcMar>
            <w:vAlign w:val="center"/>
          </w:tcPr>
          <w:p w14:paraId="491D42CB" w14:textId="77777777" w:rsidR="00B81545" w:rsidRDefault="00BE4ECB">
            <w:r>
              <w:rPr>
                <w:rFonts w:ascii="Roboto" w:eastAsia="Roboto" w:hAnsi="Roboto" w:cs="Roboto"/>
                <w:b/>
                <w:bCs/>
                <w:color w:val="FFFFFF"/>
              </w:rPr>
              <w:t>Please explain</w:t>
            </w:r>
          </w:p>
        </w:tc>
      </w:tr>
      <w:tr w:rsidR="00B81545" w14:paraId="41BAA3C3" w14:textId="77777777">
        <w:tc>
          <w:tcPr>
            <w:tcW w:w="3750" w:type="dxa"/>
            <w:tcMar>
              <w:top w:w="72" w:type="dxa"/>
              <w:left w:w="72" w:type="dxa"/>
              <w:bottom w:w="72" w:type="dxa"/>
              <w:right w:w="72" w:type="dxa"/>
            </w:tcMar>
          </w:tcPr>
          <w:p w14:paraId="2564B3D2" w14:textId="77777777" w:rsidR="00B81545" w:rsidRDefault="00BE4ECB">
            <w:pPr>
              <w:keepLines/>
              <w:suppressLineNumbers/>
            </w:pPr>
            <w:r>
              <w:t xml:space="preserve"> </w:t>
            </w:r>
          </w:p>
        </w:tc>
        <w:tc>
          <w:tcPr>
            <w:tcW w:w="0" w:type="auto"/>
            <w:tcMar>
              <w:top w:w="72" w:type="dxa"/>
              <w:left w:w="72" w:type="dxa"/>
              <w:bottom w:w="72" w:type="dxa"/>
              <w:right w:w="72" w:type="dxa"/>
            </w:tcMar>
          </w:tcPr>
          <w:p w14:paraId="23535396" w14:textId="77777777" w:rsidR="00B81545" w:rsidRDefault="00BE4ECB">
            <w:r>
              <w:rPr>
                <w:i/>
                <w:iCs/>
                <w:color w:val="000000"/>
                <w:sz w:val="21"/>
                <w:szCs w:val="21"/>
              </w:rPr>
              <w:t>97</w:t>
            </w:r>
          </w:p>
        </w:tc>
        <w:tc>
          <w:tcPr>
            <w:tcW w:w="0" w:type="auto"/>
            <w:tcMar>
              <w:top w:w="72" w:type="dxa"/>
              <w:left w:w="72" w:type="dxa"/>
              <w:bottom w:w="72" w:type="dxa"/>
              <w:right w:w="72" w:type="dxa"/>
            </w:tcMar>
          </w:tcPr>
          <w:p w14:paraId="4EBA793C" w14:textId="77777777" w:rsidR="00B81545" w:rsidRDefault="00BE4ECB">
            <w:r>
              <w:rPr>
                <w:i/>
                <w:iCs/>
                <w:color w:val="000000"/>
                <w:sz w:val="21"/>
                <w:szCs w:val="21"/>
              </w:rPr>
              <w:t>Select all that apply</w:t>
            </w:r>
          </w:p>
          <w:p w14:paraId="62C9C12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Nitrates</w:t>
            </w:r>
          </w:p>
          <w:p w14:paraId="71048EA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Phosphates</w:t>
            </w:r>
          </w:p>
        </w:tc>
        <w:tc>
          <w:tcPr>
            <w:tcW w:w="0" w:type="auto"/>
            <w:tcMar>
              <w:top w:w="72" w:type="dxa"/>
              <w:left w:w="72" w:type="dxa"/>
              <w:bottom w:w="72" w:type="dxa"/>
              <w:right w:w="72" w:type="dxa"/>
            </w:tcMar>
          </w:tcPr>
          <w:p w14:paraId="56E24695" w14:textId="77777777" w:rsidR="00B81545" w:rsidRDefault="00BE4ECB">
            <w:r>
              <w:rPr>
                <w:i/>
                <w:iCs/>
                <w:color w:val="000000"/>
                <w:sz w:val="21"/>
                <w:szCs w:val="21"/>
              </w:rPr>
              <w:t>Number refers to any Nitrogen and Phosphorous compounds, not just Nitrates and phosphates</w:t>
            </w:r>
          </w:p>
        </w:tc>
      </w:tr>
    </w:tbl>
    <w:p w14:paraId="30293D51" w14:textId="77777777" w:rsidR="00B81545" w:rsidRDefault="00BE4ECB">
      <w:r>
        <w:rPr>
          <w:i/>
          <w:iCs/>
          <w:color w:val="000000"/>
          <w:sz w:val="21"/>
          <w:szCs w:val="21"/>
        </w:rPr>
        <w:t>[Fixed row]</w:t>
      </w:r>
    </w:p>
    <w:p w14:paraId="39221F39" w14:textId="77777777" w:rsidR="00B81545" w:rsidRDefault="00BE4ECB">
      <w:pPr>
        <w:pStyle w:val="Heading2"/>
        <w:spacing w:after="240" w:line="276" w:lineRule="auto"/>
      </w:pPr>
      <w:bookmarkStart w:id="174" w:name="_Toc215759334"/>
      <w:r>
        <w:rPr>
          <w:rFonts w:ascii="Roboto" w:eastAsia="Roboto" w:hAnsi="Roboto" w:cs="Roboto"/>
          <w:color w:val="000000"/>
          <w:sz w:val="28"/>
          <w:szCs w:val="28"/>
        </w:rPr>
        <w:t>(9.3) In your direct operations and upstream value chain, what is the number of facilities where you have identified substantive water-related dependencies, impacts, risks, and opportunities?</w:t>
      </w:r>
      <w:bookmarkEnd w:id="174"/>
      <w:r>
        <w:rPr>
          <w:rFonts w:ascii="Roboto" w:eastAsia="Roboto" w:hAnsi="Roboto" w:cs="Roboto"/>
          <w:color w:val="000000"/>
          <w:sz w:val="28"/>
          <w:szCs w:val="28"/>
        </w:rPr>
        <w:t xml:space="preserve"> </w:t>
      </w:r>
    </w:p>
    <w:p w14:paraId="6D149C87" w14:textId="77777777" w:rsidR="00B81545" w:rsidRDefault="00BE4ECB">
      <w:pPr>
        <w:spacing w:before="240" w:after="240" w:line="276" w:lineRule="auto"/>
      </w:pPr>
      <w:r>
        <w:rPr>
          <w:rFonts w:ascii="Roboto" w:eastAsia="Roboto" w:hAnsi="Roboto" w:cs="Roboto"/>
          <w:b/>
          <w:bCs/>
          <w:color w:val="000000"/>
          <w:sz w:val="28"/>
          <w:szCs w:val="28"/>
        </w:rPr>
        <w:t>Direct operations</w:t>
      </w:r>
    </w:p>
    <w:p w14:paraId="4AC5EA8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 Identification of facilities in the value chain stage</w:t>
      </w:r>
    </w:p>
    <w:p w14:paraId="25C3A7F2" w14:textId="77777777" w:rsidR="00B81545" w:rsidRDefault="00BE4ECB">
      <w:r>
        <w:rPr>
          <w:i/>
          <w:iCs/>
          <w:color w:val="000000"/>
          <w:sz w:val="21"/>
          <w:szCs w:val="21"/>
        </w:rPr>
        <w:t>Select from:</w:t>
      </w:r>
    </w:p>
    <w:p w14:paraId="5E0EB36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 we have assessed this value chain stage and identified facilities with water-related dependencies, impacts, risks, and opportunities </w:t>
      </w:r>
    </w:p>
    <w:p w14:paraId="75052AA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(9.3.2) Total number of facilities identified</w:t>
      </w:r>
    </w:p>
    <w:p w14:paraId="6241C691" w14:textId="77777777" w:rsidR="00B81545" w:rsidRDefault="00BE4ECB">
      <w:r>
        <w:rPr>
          <w:i/>
          <w:iCs/>
          <w:color w:val="000000"/>
          <w:sz w:val="21"/>
          <w:szCs w:val="21"/>
        </w:rPr>
        <w:t>6</w:t>
      </w:r>
    </w:p>
    <w:p w14:paraId="106BA59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(9.3.3) % of facilities in direct operations that this represents </w:t>
      </w:r>
    </w:p>
    <w:p w14:paraId="0CBC171B" w14:textId="77777777" w:rsidR="00B81545" w:rsidRDefault="00BE4ECB">
      <w:r>
        <w:rPr>
          <w:i/>
          <w:iCs/>
          <w:color w:val="000000"/>
          <w:sz w:val="21"/>
          <w:szCs w:val="21"/>
        </w:rPr>
        <w:t>Select from:</w:t>
      </w:r>
    </w:p>
    <w:p w14:paraId="26CF0F59"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1-25</w:t>
      </w:r>
    </w:p>
    <w:p w14:paraId="708C871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(9.3.4) Please explain</w:t>
      </w:r>
    </w:p>
    <w:p w14:paraId="5A26B127" w14:textId="77777777" w:rsidR="00B81545" w:rsidRDefault="00BE4ECB">
      <w:r>
        <w:rPr>
          <w:i/>
          <w:iCs/>
          <w:color w:val="000000"/>
          <w:sz w:val="21"/>
          <w:szCs w:val="21"/>
        </w:rPr>
        <w:t>As noted in Part 3 we have updated our water risk assessment using v4 of the Aqueduct model to assess sites in high water stress areas or forecast to be so - this gave us at the time a potential 15 locations of concern using the 2050 forecast model. Screening further to remove those with low water demand and at least medium term good water availability led to those sites with more substantive risks being identified. This has resulted in 6 sites, 3 of them of highest priority: sites with regulatory risks/demands (2 French sites) and a site in Germany where risks from both availability of river water and corrosion risk have been identified. The other 3 sites are one site with significant growth forecasts in Saudi Arabia, one site in the UK and one site in US.</w:t>
      </w:r>
    </w:p>
    <w:p w14:paraId="19670980" w14:textId="77777777" w:rsidR="00B81545" w:rsidRDefault="00BE4ECB">
      <w:pPr>
        <w:spacing w:before="240" w:after="240" w:line="276" w:lineRule="auto"/>
      </w:pPr>
      <w:r>
        <w:rPr>
          <w:rFonts w:ascii="Roboto" w:eastAsia="Roboto" w:hAnsi="Roboto" w:cs="Roboto"/>
          <w:b/>
          <w:bCs/>
          <w:color w:val="000000"/>
          <w:sz w:val="28"/>
          <w:szCs w:val="28"/>
        </w:rPr>
        <w:t>Upstream value chain</w:t>
      </w:r>
    </w:p>
    <w:p w14:paraId="20E42F4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 Identification of facilities in the value chain stage</w:t>
      </w:r>
    </w:p>
    <w:p w14:paraId="6CF72822" w14:textId="77777777" w:rsidR="00B81545" w:rsidRDefault="00BE4ECB">
      <w:r>
        <w:rPr>
          <w:i/>
          <w:iCs/>
          <w:color w:val="000000"/>
          <w:sz w:val="21"/>
          <w:szCs w:val="21"/>
        </w:rPr>
        <w:t>Select from:</w:t>
      </w:r>
    </w:p>
    <w:p w14:paraId="60CBA30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 we have not assessed this value chain stage for facilities with water-related dependencies, impacts, risks, and opportunities, but we are planning to do so in the next 2 years</w:t>
      </w:r>
    </w:p>
    <w:p w14:paraId="7F3A14F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(9.3.4) Please explain</w:t>
      </w:r>
    </w:p>
    <w:p w14:paraId="724418C1" w14:textId="77777777" w:rsidR="00B81545" w:rsidRDefault="00BE4ECB">
      <w:r>
        <w:rPr>
          <w:i/>
          <w:iCs/>
          <w:color w:val="000000"/>
          <w:sz w:val="21"/>
          <w:szCs w:val="21"/>
        </w:rPr>
        <w:t>We have initially concentrated in Direct Operations</w:t>
      </w:r>
    </w:p>
    <w:p w14:paraId="3976A537" w14:textId="77777777" w:rsidR="00B81545" w:rsidRDefault="00BE4ECB">
      <w:r>
        <w:rPr>
          <w:i/>
          <w:iCs/>
          <w:color w:val="000000"/>
          <w:sz w:val="21"/>
          <w:szCs w:val="21"/>
        </w:rPr>
        <w:t>[Fixed row]</w:t>
      </w:r>
    </w:p>
    <w:p w14:paraId="17AD07A0" w14:textId="77777777" w:rsidR="00B81545" w:rsidRDefault="00B81545"/>
    <w:p w14:paraId="640A3407" w14:textId="77777777" w:rsidR="00B81545" w:rsidRDefault="00BE4ECB">
      <w:pPr>
        <w:pStyle w:val="Heading2"/>
        <w:spacing w:after="240" w:line="276" w:lineRule="auto"/>
      </w:pPr>
      <w:bookmarkStart w:id="175" w:name="_Toc215759335"/>
      <w:r>
        <w:rPr>
          <w:rFonts w:ascii="Roboto" w:eastAsia="Roboto" w:hAnsi="Roboto" w:cs="Roboto"/>
          <w:color w:val="000000"/>
          <w:sz w:val="28"/>
          <w:szCs w:val="28"/>
        </w:rPr>
        <w:t>(9.3.1) For each facility referenced in 9.3, provide coordinates, water accounting data, and a comparison with the previous reporting year.</w:t>
      </w:r>
      <w:bookmarkEnd w:id="175"/>
      <w:r>
        <w:rPr>
          <w:rFonts w:ascii="Roboto" w:eastAsia="Roboto" w:hAnsi="Roboto" w:cs="Roboto"/>
          <w:color w:val="000000"/>
          <w:sz w:val="28"/>
          <w:szCs w:val="28"/>
        </w:rPr>
        <w:t xml:space="preserve"> </w:t>
      </w:r>
    </w:p>
    <w:p w14:paraId="767AE581" w14:textId="77777777" w:rsidR="00B81545" w:rsidRDefault="00BE4ECB">
      <w:pPr>
        <w:spacing w:before="240" w:after="240" w:line="276" w:lineRule="auto"/>
      </w:pPr>
      <w:r>
        <w:rPr>
          <w:rFonts w:ascii="Roboto" w:eastAsia="Roboto" w:hAnsi="Roboto" w:cs="Roboto"/>
          <w:b/>
          <w:bCs/>
          <w:color w:val="000000"/>
          <w:sz w:val="28"/>
          <w:szCs w:val="28"/>
        </w:rPr>
        <w:lastRenderedPageBreak/>
        <w:t>Row 1</w:t>
      </w:r>
    </w:p>
    <w:p w14:paraId="63C3747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(9.3.1.1) Facility reference number</w:t>
      </w:r>
    </w:p>
    <w:p w14:paraId="5C578A3D" w14:textId="77777777" w:rsidR="00B81545" w:rsidRDefault="00BE4ECB">
      <w:r>
        <w:rPr>
          <w:i/>
          <w:iCs/>
          <w:color w:val="000000"/>
          <w:sz w:val="21"/>
          <w:szCs w:val="21"/>
        </w:rPr>
        <w:t>Select from:</w:t>
      </w:r>
    </w:p>
    <w:p w14:paraId="255F28EB"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Facility 1</w:t>
      </w:r>
    </w:p>
    <w:p w14:paraId="4EB1824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(9.3.1.2) Facility name (optional)</w:t>
      </w:r>
    </w:p>
    <w:p w14:paraId="0ADFE5DE" w14:textId="77777777" w:rsidR="00B81545" w:rsidRDefault="00BE4ECB">
      <w:r>
        <w:rPr>
          <w:i/>
          <w:iCs/>
          <w:color w:val="000000"/>
          <w:sz w:val="21"/>
          <w:szCs w:val="21"/>
        </w:rPr>
        <w:t>Le Havre</w:t>
      </w:r>
    </w:p>
    <w:p w14:paraId="4A8223B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(9.3.1.3) Value chain stage</w:t>
      </w:r>
    </w:p>
    <w:p w14:paraId="7DA18B9B" w14:textId="77777777" w:rsidR="00B81545" w:rsidRDefault="00BE4ECB">
      <w:r>
        <w:rPr>
          <w:i/>
          <w:iCs/>
          <w:color w:val="000000"/>
          <w:sz w:val="21"/>
          <w:szCs w:val="21"/>
        </w:rPr>
        <w:t>Select from:</w:t>
      </w:r>
    </w:p>
    <w:p w14:paraId="3975AEDF"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Direct operations </w:t>
      </w:r>
    </w:p>
    <w:p w14:paraId="72C27AB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(9.3.1.4) Dependencies, impacts, risks, and/or opportunities identified at this facility</w:t>
      </w:r>
    </w:p>
    <w:p w14:paraId="29EA0F21" w14:textId="77777777" w:rsidR="00B81545" w:rsidRDefault="00BE4ECB">
      <w:r>
        <w:rPr>
          <w:i/>
          <w:iCs/>
          <w:color w:val="000000"/>
          <w:sz w:val="21"/>
          <w:szCs w:val="21"/>
        </w:rPr>
        <w:t>Select all that apply</w:t>
      </w:r>
    </w:p>
    <w:p w14:paraId="13532042"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Risks</w:t>
      </w:r>
    </w:p>
    <w:p w14:paraId="7709517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(9.3.1.5) Withdrawals or discharges in the reporting year</w:t>
      </w:r>
    </w:p>
    <w:p w14:paraId="3B86A1F0" w14:textId="77777777" w:rsidR="00B81545" w:rsidRDefault="00BE4ECB">
      <w:r>
        <w:rPr>
          <w:i/>
          <w:iCs/>
          <w:color w:val="000000"/>
          <w:sz w:val="21"/>
          <w:szCs w:val="21"/>
        </w:rPr>
        <w:t>Select from:</w:t>
      </w:r>
    </w:p>
    <w:p w14:paraId="36FF431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 withdrawals and discharges</w:t>
      </w:r>
    </w:p>
    <w:p w14:paraId="79BD871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(9.3.1.7) Country/Area &amp; River basin</w:t>
      </w:r>
    </w:p>
    <w:p w14:paraId="76F49755" w14:textId="77777777" w:rsidR="00B81545" w:rsidRDefault="00BE4ECB">
      <w:r>
        <w:rPr>
          <w:rFonts w:ascii="Roboto" w:eastAsia="Roboto" w:hAnsi="Roboto" w:cs="Roboto"/>
          <w:color w:val="000000"/>
          <w:sz w:val="22"/>
          <w:szCs w:val="22"/>
        </w:rPr>
        <w:t>France</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Seine</w:t>
      </w:r>
    </w:p>
    <w:p w14:paraId="205E7C36" w14:textId="77777777" w:rsidR="00B81545" w:rsidRDefault="00B81545"/>
    <w:p w14:paraId="63CFDF7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(9.3.1.8) Latitude</w:t>
      </w:r>
    </w:p>
    <w:p w14:paraId="38BD76E8" w14:textId="77777777" w:rsidR="00B81545" w:rsidRDefault="00BE4ECB">
      <w:r>
        <w:rPr>
          <w:i/>
          <w:iCs/>
          <w:color w:val="000000"/>
          <w:sz w:val="21"/>
          <w:szCs w:val="21"/>
        </w:rPr>
        <w:lastRenderedPageBreak/>
        <w:t>49.482818</w:t>
      </w:r>
    </w:p>
    <w:p w14:paraId="57877A7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(9.3.1.9) Longitude</w:t>
      </w:r>
    </w:p>
    <w:p w14:paraId="037245C8" w14:textId="77777777" w:rsidR="00B81545" w:rsidRDefault="00BE4ECB">
      <w:r>
        <w:rPr>
          <w:i/>
          <w:iCs/>
          <w:color w:val="000000"/>
          <w:sz w:val="21"/>
          <w:szCs w:val="21"/>
        </w:rPr>
        <w:t>0.282804</w:t>
      </w:r>
    </w:p>
    <w:p w14:paraId="51EBCA9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(9.3.1.10) Located in area with water stress</w:t>
      </w:r>
    </w:p>
    <w:p w14:paraId="5DC8FBBE" w14:textId="77777777" w:rsidR="00B81545" w:rsidRDefault="00BE4ECB">
      <w:r>
        <w:rPr>
          <w:i/>
          <w:iCs/>
          <w:color w:val="000000"/>
          <w:sz w:val="21"/>
          <w:szCs w:val="21"/>
        </w:rPr>
        <w:t>Select from:</w:t>
      </w:r>
    </w:p>
    <w:p w14:paraId="026E9AE5"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w:t>
      </w:r>
    </w:p>
    <w:p w14:paraId="6838E1C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(9.3.1.13) Total water withdrawals at this facility (</w:t>
      </w:r>
      <w:proofErr w:type="spellStart"/>
      <w:r>
        <w:rPr>
          <w:rFonts w:ascii="Roboto" w:eastAsia="Roboto" w:hAnsi="Roboto" w:cs="Roboto"/>
          <w:b/>
          <w:bCs/>
          <w:color w:val="FFFFFF"/>
          <w:sz w:val="28"/>
          <w:szCs w:val="28"/>
        </w:rPr>
        <w:t>megaliters</w:t>
      </w:r>
      <w:proofErr w:type="spellEnd"/>
      <w:r>
        <w:rPr>
          <w:rFonts w:ascii="Roboto" w:eastAsia="Roboto" w:hAnsi="Roboto" w:cs="Roboto"/>
          <w:b/>
          <w:bCs/>
          <w:color w:val="FFFFFF"/>
          <w:sz w:val="28"/>
          <w:szCs w:val="28"/>
        </w:rPr>
        <w:t>)</w:t>
      </w:r>
    </w:p>
    <w:p w14:paraId="6939D3E0" w14:textId="77777777" w:rsidR="00B81545" w:rsidRDefault="00BE4ECB">
      <w:r>
        <w:rPr>
          <w:i/>
          <w:iCs/>
          <w:color w:val="000000"/>
          <w:sz w:val="21"/>
          <w:szCs w:val="21"/>
        </w:rPr>
        <w:t>413</w:t>
      </w:r>
    </w:p>
    <w:p w14:paraId="6A8227A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(9.3.1.14) Comparison of total withdrawals with previous reporting year</w:t>
      </w:r>
    </w:p>
    <w:p w14:paraId="1E37B4AB" w14:textId="77777777" w:rsidR="00B81545" w:rsidRDefault="00BE4ECB">
      <w:r>
        <w:rPr>
          <w:i/>
          <w:iCs/>
          <w:color w:val="000000"/>
          <w:sz w:val="21"/>
          <w:szCs w:val="21"/>
        </w:rPr>
        <w:t>Select from:</w:t>
      </w:r>
    </w:p>
    <w:p w14:paraId="5A1AC1C9"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Higher</w:t>
      </w:r>
    </w:p>
    <w:p w14:paraId="4F8928A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(9.3.1.15) Withdrawals from fresh surface water, including rainwater, water from wetlands, rivers and lakes</w:t>
      </w:r>
    </w:p>
    <w:p w14:paraId="5BE9EA22" w14:textId="77777777" w:rsidR="00B81545" w:rsidRDefault="00BE4ECB">
      <w:r>
        <w:rPr>
          <w:i/>
          <w:iCs/>
          <w:color w:val="000000"/>
          <w:sz w:val="21"/>
          <w:szCs w:val="21"/>
        </w:rPr>
        <w:t>347</w:t>
      </w:r>
    </w:p>
    <w:p w14:paraId="37C7F52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(9.3.1.16) Withdrawals from brackish surface water/seawater</w:t>
      </w:r>
    </w:p>
    <w:p w14:paraId="0D152BCB" w14:textId="77777777" w:rsidR="00B81545" w:rsidRDefault="00BE4ECB">
      <w:r>
        <w:rPr>
          <w:i/>
          <w:iCs/>
          <w:color w:val="000000"/>
          <w:sz w:val="21"/>
          <w:szCs w:val="21"/>
        </w:rPr>
        <w:t>0</w:t>
      </w:r>
    </w:p>
    <w:p w14:paraId="003DD4E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(9.3.1.17) Withdrawals from groundwater - renewable</w:t>
      </w:r>
    </w:p>
    <w:p w14:paraId="5F1E5B31" w14:textId="77777777" w:rsidR="00B81545" w:rsidRDefault="00BE4ECB">
      <w:r>
        <w:rPr>
          <w:i/>
          <w:iCs/>
          <w:color w:val="000000"/>
          <w:sz w:val="21"/>
          <w:szCs w:val="21"/>
        </w:rPr>
        <w:t>0</w:t>
      </w:r>
    </w:p>
    <w:p w14:paraId="2A9D518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(9.3.1.18) Withdrawals from groundwater - non-renewable</w:t>
      </w:r>
    </w:p>
    <w:p w14:paraId="704C7689" w14:textId="77777777" w:rsidR="00B81545" w:rsidRDefault="00BE4ECB">
      <w:r>
        <w:rPr>
          <w:i/>
          <w:iCs/>
          <w:color w:val="000000"/>
          <w:sz w:val="21"/>
          <w:szCs w:val="21"/>
        </w:rPr>
        <w:t>0</w:t>
      </w:r>
    </w:p>
    <w:p w14:paraId="406C5A3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(9.3.1.19) Withdrawals from produced/entrained water</w:t>
      </w:r>
    </w:p>
    <w:p w14:paraId="17CD8796" w14:textId="77777777" w:rsidR="00B81545" w:rsidRDefault="00BE4ECB">
      <w:r>
        <w:rPr>
          <w:i/>
          <w:iCs/>
          <w:color w:val="000000"/>
          <w:sz w:val="21"/>
          <w:szCs w:val="21"/>
        </w:rPr>
        <w:t>0</w:t>
      </w:r>
    </w:p>
    <w:p w14:paraId="42D7414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(9.3.1.20) Withdrawals from third party sources</w:t>
      </w:r>
    </w:p>
    <w:p w14:paraId="56F06569" w14:textId="77777777" w:rsidR="00B81545" w:rsidRDefault="00BE4ECB">
      <w:r>
        <w:rPr>
          <w:i/>
          <w:iCs/>
          <w:color w:val="000000"/>
          <w:sz w:val="21"/>
          <w:szCs w:val="21"/>
        </w:rPr>
        <w:t>66</w:t>
      </w:r>
    </w:p>
    <w:p w14:paraId="5F6F497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(9.3.1.21) Total water discharges at this facility (</w:t>
      </w:r>
      <w:proofErr w:type="spellStart"/>
      <w:r>
        <w:rPr>
          <w:rFonts w:ascii="Roboto" w:eastAsia="Roboto" w:hAnsi="Roboto" w:cs="Roboto"/>
          <w:b/>
          <w:bCs/>
          <w:color w:val="FFFFFF"/>
          <w:sz w:val="28"/>
          <w:szCs w:val="28"/>
        </w:rPr>
        <w:t>megaliters</w:t>
      </w:r>
      <w:proofErr w:type="spellEnd"/>
      <w:r>
        <w:rPr>
          <w:rFonts w:ascii="Roboto" w:eastAsia="Roboto" w:hAnsi="Roboto" w:cs="Roboto"/>
          <w:b/>
          <w:bCs/>
          <w:color w:val="FFFFFF"/>
          <w:sz w:val="28"/>
          <w:szCs w:val="28"/>
        </w:rPr>
        <w:t>)</w:t>
      </w:r>
    </w:p>
    <w:p w14:paraId="4B61DEF3" w14:textId="77777777" w:rsidR="00B81545" w:rsidRDefault="00BE4ECB">
      <w:r>
        <w:rPr>
          <w:i/>
          <w:iCs/>
          <w:color w:val="000000"/>
          <w:sz w:val="21"/>
          <w:szCs w:val="21"/>
        </w:rPr>
        <w:t>381</w:t>
      </w:r>
    </w:p>
    <w:p w14:paraId="04B2FB2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(9.3.1.22) Comparison of total discharges with previous reporting year </w:t>
      </w:r>
    </w:p>
    <w:p w14:paraId="6158D536" w14:textId="77777777" w:rsidR="00B81545" w:rsidRDefault="00BE4ECB">
      <w:r>
        <w:rPr>
          <w:i/>
          <w:iCs/>
          <w:color w:val="000000"/>
          <w:sz w:val="21"/>
          <w:szCs w:val="21"/>
        </w:rPr>
        <w:t>Select from:</w:t>
      </w:r>
    </w:p>
    <w:p w14:paraId="27F8699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Higher</w:t>
      </w:r>
    </w:p>
    <w:p w14:paraId="7FF85C3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(9.3.1.23) Discharges to fresh surface water</w:t>
      </w:r>
    </w:p>
    <w:p w14:paraId="75F67BF3" w14:textId="77777777" w:rsidR="00B81545" w:rsidRDefault="00BE4ECB">
      <w:r>
        <w:rPr>
          <w:i/>
          <w:iCs/>
          <w:color w:val="000000"/>
          <w:sz w:val="21"/>
          <w:szCs w:val="21"/>
        </w:rPr>
        <w:t>381</w:t>
      </w:r>
    </w:p>
    <w:p w14:paraId="0BFE0EB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(9.3.1.24) Discharges to brackish surface water/seawater</w:t>
      </w:r>
    </w:p>
    <w:p w14:paraId="2C86680E" w14:textId="77777777" w:rsidR="00B81545" w:rsidRDefault="00BE4ECB">
      <w:r>
        <w:rPr>
          <w:i/>
          <w:iCs/>
          <w:color w:val="000000"/>
          <w:sz w:val="21"/>
          <w:szCs w:val="21"/>
        </w:rPr>
        <w:t>0</w:t>
      </w:r>
    </w:p>
    <w:p w14:paraId="3B52AD1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(9.3.1.25) Discharges to groundwater</w:t>
      </w:r>
    </w:p>
    <w:p w14:paraId="6DC61FB1" w14:textId="77777777" w:rsidR="00B81545" w:rsidRDefault="00BE4ECB">
      <w:r>
        <w:rPr>
          <w:i/>
          <w:iCs/>
          <w:color w:val="000000"/>
          <w:sz w:val="21"/>
          <w:szCs w:val="21"/>
        </w:rPr>
        <w:t>0</w:t>
      </w:r>
    </w:p>
    <w:p w14:paraId="64BAC42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(9.3.1.26) Discharges to third party destinations</w:t>
      </w:r>
    </w:p>
    <w:p w14:paraId="6C0514B7" w14:textId="77777777" w:rsidR="00B81545" w:rsidRDefault="00BE4ECB">
      <w:r>
        <w:rPr>
          <w:i/>
          <w:iCs/>
          <w:color w:val="000000"/>
          <w:sz w:val="21"/>
          <w:szCs w:val="21"/>
        </w:rPr>
        <w:t>0</w:t>
      </w:r>
    </w:p>
    <w:p w14:paraId="19F8A1E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(9.3.1.27) Total water consumption at this facility (</w:t>
      </w:r>
      <w:proofErr w:type="spellStart"/>
      <w:r>
        <w:rPr>
          <w:rFonts w:ascii="Roboto" w:eastAsia="Roboto" w:hAnsi="Roboto" w:cs="Roboto"/>
          <w:b/>
          <w:bCs/>
          <w:color w:val="FFFFFF"/>
          <w:sz w:val="28"/>
          <w:szCs w:val="28"/>
        </w:rPr>
        <w:t>megaliters</w:t>
      </w:r>
      <w:proofErr w:type="spellEnd"/>
      <w:r>
        <w:rPr>
          <w:rFonts w:ascii="Roboto" w:eastAsia="Roboto" w:hAnsi="Roboto" w:cs="Roboto"/>
          <w:b/>
          <w:bCs/>
          <w:color w:val="FFFFFF"/>
          <w:sz w:val="28"/>
          <w:szCs w:val="28"/>
        </w:rPr>
        <w:t xml:space="preserve">) </w:t>
      </w:r>
    </w:p>
    <w:p w14:paraId="7268B4DF" w14:textId="77777777" w:rsidR="00B81545" w:rsidRDefault="00BE4ECB">
      <w:r>
        <w:rPr>
          <w:i/>
          <w:iCs/>
          <w:color w:val="000000"/>
          <w:sz w:val="21"/>
          <w:szCs w:val="21"/>
        </w:rPr>
        <w:lastRenderedPageBreak/>
        <w:t>32</w:t>
      </w:r>
    </w:p>
    <w:p w14:paraId="35EFBC8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(9.3.1.28) Comparison of total consumption with previous reporting year </w:t>
      </w:r>
    </w:p>
    <w:p w14:paraId="49218301" w14:textId="77777777" w:rsidR="00B81545" w:rsidRDefault="00BE4ECB">
      <w:r>
        <w:rPr>
          <w:i/>
          <w:iCs/>
          <w:color w:val="000000"/>
          <w:sz w:val="21"/>
          <w:szCs w:val="21"/>
        </w:rPr>
        <w:t>Select from:</w:t>
      </w:r>
    </w:p>
    <w:p w14:paraId="25AB9B07"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Much higher</w:t>
      </w:r>
    </w:p>
    <w:p w14:paraId="436710F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(9.3.1.29) Please explain</w:t>
      </w:r>
    </w:p>
    <w:p w14:paraId="6402C120" w14:textId="77777777" w:rsidR="00B81545" w:rsidRDefault="00BE4ECB">
      <w:r>
        <w:rPr>
          <w:i/>
          <w:iCs/>
          <w:color w:val="000000"/>
          <w:sz w:val="21"/>
          <w:szCs w:val="21"/>
        </w:rPr>
        <w:t>Both withdrawal and releases are metered. Both withdrawal and releases have increased (26% and 20%). The bigger increase in withdrawal has resulted in a higher water consumption (259%). There are various reasons for the increase in consumption: one of them being the increase in production of about 14%. There is also some seasonal variation linked to cooling demand and there are changes year to year reflecting whether the site generates its own steam or (more usually) also imports steam</w:t>
      </w:r>
    </w:p>
    <w:p w14:paraId="58B7C9F5" w14:textId="77777777" w:rsidR="00B81545" w:rsidRDefault="00BE4ECB">
      <w:pPr>
        <w:spacing w:before="240" w:after="240" w:line="276" w:lineRule="auto"/>
      </w:pPr>
      <w:r>
        <w:rPr>
          <w:rFonts w:ascii="Roboto" w:eastAsia="Roboto" w:hAnsi="Roboto" w:cs="Roboto"/>
          <w:b/>
          <w:bCs/>
          <w:color w:val="000000"/>
          <w:sz w:val="28"/>
          <w:szCs w:val="28"/>
        </w:rPr>
        <w:t>Row 3</w:t>
      </w:r>
    </w:p>
    <w:p w14:paraId="1DCB93F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(9.3.1.1) Facility reference number</w:t>
      </w:r>
    </w:p>
    <w:p w14:paraId="25F87460" w14:textId="77777777" w:rsidR="00B81545" w:rsidRDefault="00BE4ECB">
      <w:r>
        <w:rPr>
          <w:i/>
          <w:iCs/>
          <w:color w:val="000000"/>
          <w:sz w:val="21"/>
          <w:szCs w:val="21"/>
        </w:rPr>
        <w:t>Select from:</w:t>
      </w:r>
    </w:p>
    <w:p w14:paraId="47955433"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Facility 4</w:t>
      </w:r>
    </w:p>
    <w:p w14:paraId="46CC13C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(9.3.1.2) Facility name (optional)</w:t>
      </w:r>
    </w:p>
    <w:p w14:paraId="1E1E83D2" w14:textId="77777777" w:rsidR="00B81545" w:rsidRDefault="00BE4ECB">
      <w:r>
        <w:rPr>
          <w:i/>
          <w:iCs/>
          <w:color w:val="000000"/>
          <w:sz w:val="21"/>
          <w:szCs w:val="21"/>
        </w:rPr>
        <w:t>Dammam</w:t>
      </w:r>
    </w:p>
    <w:p w14:paraId="13B3C55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(9.3.1.3) Value chain stage</w:t>
      </w:r>
    </w:p>
    <w:p w14:paraId="72A5667A" w14:textId="77777777" w:rsidR="00B81545" w:rsidRDefault="00BE4ECB">
      <w:r>
        <w:rPr>
          <w:i/>
          <w:iCs/>
          <w:color w:val="000000"/>
          <w:sz w:val="21"/>
          <w:szCs w:val="21"/>
        </w:rPr>
        <w:t>Select from:</w:t>
      </w:r>
    </w:p>
    <w:p w14:paraId="4E593D0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Direct operations </w:t>
      </w:r>
    </w:p>
    <w:p w14:paraId="5087D06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(9.3.1.4) Dependencies, impacts, risks, and/or opportunities identified at this facility</w:t>
      </w:r>
    </w:p>
    <w:p w14:paraId="0552A722" w14:textId="77777777" w:rsidR="00B81545" w:rsidRDefault="00BE4ECB">
      <w:r>
        <w:rPr>
          <w:i/>
          <w:iCs/>
          <w:color w:val="000000"/>
          <w:sz w:val="21"/>
          <w:szCs w:val="21"/>
        </w:rPr>
        <w:t>Select all that apply</w:t>
      </w:r>
    </w:p>
    <w:p w14:paraId="4EE2812B"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Risks</w:t>
      </w:r>
    </w:p>
    <w:p w14:paraId="628222D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(9.3.1.5) Withdrawals or discharges in the reporting year</w:t>
      </w:r>
    </w:p>
    <w:p w14:paraId="357F723D" w14:textId="77777777" w:rsidR="00B81545" w:rsidRDefault="00BE4ECB">
      <w:r>
        <w:rPr>
          <w:i/>
          <w:iCs/>
          <w:color w:val="000000"/>
          <w:sz w:val="21"/>
          <w:szCs w:val="21"/>
        </w:rPr>
        <w:t>Select from:</w:t>
      </w:r>
    </w:p>
    <w:p w14:paraId="754E69B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 withdrawals and discharges</w:t>
      </w:r>
    </w:p>
    <w:p w14:paraId="5C3AB6B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(9.3.1.7) Country/Area &amp; River basin</w:t>
      </w:r>
    </w:p>
    <w:p w14:paraId="537FB86F" w14:textId="77777777" w:rsidR="00B81545" w:rsidRDefault="00BE4ECB">
      <w:r>
        <w:rPr>
          <w:rFonts w:ascii="Roboto" w:eastAsia="Roboto" w:hAnsi="Roboto" w:cs="Roboto"/>
          <w:color w:val="000000"/>
          <w:sz w:val="22"/>
          <w:szCs w:val="22"/>
        </w:rPr>
        <w:t>Saudi Arabia</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Other, please specify :Arabian Peninsula</w:t>
      </w:r>
    </w:p>
    <w:p w14:paraId="65D35822" w14:textId="77777777" w:rsidR="00B81545" w:rsidRDefault="00B81545"/>
    <w:p w14:paraId="77E8FA1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(9.3.1.8) Latitude</w:t>
      </w:r>
    </w:p>
    <w:p w14:paraId="3FCE900E" w14:textId="77777777" w:rsidR="00B81545" w:rsidRDefault="00BE4ECB">
      <w:r>
        <w:rPr>
          <w:i/>
          <w:iCs/>
          <w:color w:val="000000"/>
          <w:sz w:val="21"/>
          <w:szCs w:val="21"/>
        </w:rPr>
        <w:t>26.254447</w:t>
      </w:r>
    </w:p>
    <w:p w14:paraId="72794B5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(9.3.1.9) Longitude</w:t>
      </w:r>
    </w:p>
    <w:p w14:paraId="324B4149" w14:textId="77777777" w:rsidR="00B81545" w:rsidRDefault="00BE4ECB">
      <w:r>
        <w:rPr>
          <w:i/>
          <w:iCs/>
          <w:color w:val="000000"/>
          <w:sz w:val="21"/>
          <w:szCs w:val="21"/>
        </w:rPr>
        <w:t>49.987681</w:t>
      </w:r>
    </w:p>
    <w:p w14:paraId="0C1465D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(9.3.1.10) Located in area with water stress</w:t>
      </w:r>
    </w:p>
    <w:p w14:paraId="059488AF" w14:textId="77777777" w:rsidR="00B81545" w:rsidRDefault="00BE4ECB">
      <w:r>
        <w:rPr>
          <w:i/>
          <w:iCs/>
          <w:color w:val="000000"/>
          <w:sz w:val="21"/>
          <w:szCs w:val="21"/>
        </w:rPr>
        <w:t>Select from:</w:t>
      </w:r>
    </w:p>
    <w:p w14:paraId="2E4C5A4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w:t>
      </w:r>
    </w:p>
    <w:p w14:paraId="4230DC5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(9.3.1.13) Total water withdrawals at this facility (</w:t>
      </w:r>
      <w:proofErr w:type="spellStart"/>
      <w:r>
        <w:rPr>
          <w:rFonts w:ascii="Roboto" w:eastAsia="Roboto" w:hAnsi="Roboto" w:cs="Roboto"/>
          <w:b/>
          <w:bCs/>
          <w:color w:val="FFFFFF"/>
          <w:sz w:val="28"/>
          <w:szCs w:val="28"/>
        </w:rPr>
        <w:t>megaliters</w:t>
      </w:r>
      <w:proofErr w:type="spellEnd"/>
      <w:r>
        <w:rPr>
          <w:rFonts w:ascii="Roboto" w:eastAsia="Roboto" w:hAnsi="Roboto" w:cs="Roboto"/>
          <w:b/>
          <w:bCs/>
          <w:color w:val="FFFFFF"/>
          <w:sz w:val="28"/>
          <w:szCs w:val="28"/>
        </w:rPr>
        <w:t>)</w:t>
      </w:r>
    </w:p>
    <w:p w14:paraId="6781E16D" w14:textId="77777777" w:rsidR="00B81545" w:rsidRDefault="00BE4ECB">
      <w:r>
        <w:rPr>
          <w:i/>
          <w:iCs/>
          <w:color w:val="000000"/>
          <w:sz w:val="21"/>
          <w:szCs w:val="21"/>
        </w:rPr>
        <w:t>82</w:t>
      </w:r>
    </w:p>
    <w:p w14:paraId="7CB1FB0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(9.3.1.14) Comparison of total withdrawals with previous reporting year</w:t>
      </w:r>
    </w:p>
    <w:p w14:paraId="52F8DD24" w14:textId="77777777" w:rsidR="00B81545" w:rsidRDefault="00BE4ECB">
      <w:r>
        <w:rPr>
          <w:i/>
          <w:iCs/>
          <w:color w:val="000000"/>
          <w:sz w:val="21"/>
          <w:szCs w:val="21"/>
        </w:rPr>
        <w:t>Select from:</w:t>
      </w:r>
    </w:p>
    <w:p w14:paraId="3048899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Lower</w:t>
      </w:r>
    </w:p>
    <w:p w14:paraId="69D2513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(9.3.1.15) Withdrawals from fresh surface water, including rainwater, water from wetlands, rivers and lakes</w:t>
      </w:r>
    </w:p>
    <w:p w14:paraId="4481DCFB" w14:textId="77777777" w:rsidR="00B81545" w:rsidRDefault="00BE4ECB">
      <w:r>
        <w:rPr>
          <w:i/>
          <w:iCs/>
          <w:color w:val="000000"/>
          <w:sz w:val="21"/>
          <w:szCs w:val="21"/>
        </w:rPr>
        <w:lastRenderedPageBreak/>
        <w:t>0</w:t>
      </w:r>
    </w:p>
    <w:p w14:paraId="45075FA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(9.3.1.16) Withdrawals from brackish surface water/seawater</w:t>
      </w:r>
    </w:p>
    <w:p w14:paraId="46ED54AC" w14:textId="77777777" w:rsidR="00B81545" w:rsidRDefault="00BE4ECB">
      <w:r>
        <w:rPr>
          <w:i/>
          <w:iCs/>
          <w:color w:val="000000"/>
          <w:sz w:val="21"/>
          <w:szCs w:val="21"/>
        </w:rPr>
        <w:t>0</w:t>
      </w:r>
    </w:p>
    <w:p w14:paraId="19D61D8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(9.3.1.17) Withdrawals from groundwater - renewable</w:t>
      </w:r>
    </w:p>
    <w:p w14:paraId="4636C198" w14:textId="77777777" w:rsidR="00B81545" w:rsidRDefault="00BE4ECB">
      <w:r>
        <w:rPr>
          <w:i/>
          <w:iCs/>
          <w:color w:val="000000"/>
          <w:sz w:val="21"/>
          <w:szCs w:val="21"/>
        </w:rPr>
        <w:t>0</w:t>
      </w:r>
    </w:p>
    <w:p w14:paraId="3DADB4F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(9.3.1.18) Withdrawals from groundwater - non-renewable</w:t>
      </w:r>
    </w:p>
    <w:p w14:paraId="4C0546C5" w14:textId="77777777" w:rsidR="00B81545" w:rsidRDefault="00BE4ECB">
      <w:r>
        <w:rPr>
          <w:i/>
          <w:iCs/>
          <w:color w:val="000000"/>
          <w:sz w:val="21"/>
          <w:szCs w:val="21"/>
        </w:rPr>
        <w:t>0</w:t>
      </w:r>
    </w:p>
    <w:p w14:paraId="0178CCE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(9.3.1.19) Withdrawals from produced/entrained water</w:t>
      </w:r>
    </w:p>
    <w:p w14:paraId="1258C15D" w14:textId="77777777" w:rsidR="00B81545" w:rsidRDefault="00BE4ECB">
      <w:r>
        <w:rPr>
          <w:i/>
          <w:iCs/>
          <w:color w:val="000000"/>
          <w:sz w:val="21"/>
          <w:szCs w:val="21"/>
        </w:rPr>
        <w:t>0</w:t>
      </w:r>
    </w:p>
    <w:p w14:paraId="71FEB64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(9.3.1.20) Withdrawals from third party sources</w:t>
      </w:r>
    </w:p>
    <w:p w14:paraId="53A458B6" w14:textId="77777777" w:rsidR="00B81545" w:rsidRDefault="00BE4ECB">
      <w:r>
        <w:rPr>
          <w:i/>
          <w:iCs/>
          <w:color w:val="000000"/>
          <w:sz w:val="21"/>
          <w:szCs w:val="21"/>
        </w:rPr>
        <w:t>82</w:t>
      </w:r>
    </w:p>
    <w:p w14:paraId="62EC314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(9.3.1.21) Total water discharges at this facility (</w:t>
      </w:r>
      <w:proofErr w:type="spellStart"/>
      <w:r>
        <w:rPr>
          <w:rFonts w:ascii="Roboto" w:eastAsia="Roboto" w:hAnsi="Roboto" w:cs="Roboto"/>
          <w:b/>
          <w:bCs/>
          <w:color w:val="FFFFFF"/>
          <w:sz w:val="28"/>
          <w:szCs w:val="28"/>
        </w:rPr>
        <w:t>megaliters</w:t>
      </w:r>
      <w:proofErr w:type="spellEnd"/>
      <w:r>
        <w:rPr>
          <w:rFonts w:ascii="Roboto" w:eastAsia="Roboto" w:hAnsi="Roboto" w:cs="Roboto"/>
          <w:b/>
          <w:bCs/>
          <w:color w:val="FFFFFF"/>
          <w:sz w:val="28"/>
          <w:szCs w:val="28"/>
        </w:rPr>
        <w:t>)</w:t>
      </w:r>
    </w:p>
    <w:p w14:paraId="1A2B77F7" w14:textId="77777777" w:rsidR="00B81545" w:rsidRDefault="00BE4ECB">
      <w:r>
        <w:rPr>
          <w:i/>
          <w:iCs/>
          <w:color w:val="000000"/>
          <w:sz w:val="21"/>
          <w:szCs w:val="21"/>
        </w:rPr>
        <w:t>57</w:t>
      </w:r>
    </w:p>
    <w:p w14:paraId="10A60C4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(9.3.1.22) Comparison of total discharges with previous reporting year </w:t>
      </w:r>
    </w:p>
    <w:p w14:paraId="4D31FFEB" w14:textId="77777777" w:rsidR="00B81545" w:rsidRDefault="00BE4ECB">
      <w:r>
        <w:rPr>
          <w:i/>
          <w:iCs/>
          <w:color w:val="000000"/>
          <w:sz w:val="21"/>
          <w:szCs w:val="21"/>
        </w:rPr>
        <w:t>Select from:</w:t>
      </w:r>
    </w:p>
    <w:p w14:paraId="1233CB7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About the same</w:t>
      </w:r>
    </w:p>
    <w:p w14:paraId="6810653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(9.3.1.23) Discharges to fresh surface water</w:t>
      </w:r>
    </w:p>
    <w:p w14:paraId="58072360" w14:textId="77777777" w:rsidR="00B81545" w:rsidRDefault="00BE4ECB">
      <w:r>
        <w:rPr>
          <w:i/>
          <w:iCs/>
          <w:color w:val="000000"/>
          <w:sz w:val="21"/>
          <w:szCs w:val="21"/>
        </w:rPr>
        <w:t>0</w:t>
      </w:r>
    </w:p>
    <w:p w14:paraId="24E50F8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(9.3.1.24) Discharges to brackish surface water/seawater</w:t>
      </w:r>
    </w:p>
    <w:p w14:paraId="0290F52D" w14:textId="77777777" w:rsidR="00B81545" w:rsidRDefault="00BE4ECB">
      <w:r>
        <w:rPr>
          <w:i/>
          <w:iCs/>
          <w:color w:val="000000"/>
          <w:sz w:val="21"/>
          <w:szCs w:val="21"/>
        </w:rPr>
        <w:t>0</w:t>
      </w:r>
    </w:p>
    <w:p w14:paraId="0E1A77F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(9.3.1.25) Discharges to groundwater</w:t>
      </w:r>
    </w:p>
    <w:p w14:paraId="287A3168" w14:textId="77777777" w:rsidR="00B81545" w:rsidRDefault="00BE4ECB">
      <w:r>
        <w:rPr>
          <w:i/>
          <w:iCs/>
          <w:color w:val="000000"/>
          <w:sz w:val="21"/>
          <w:szCs w:val="21"/>
        </w:rPr>
        <w:t>0</w:t>
      </w:r>
    </w:p>
    <w:p w14:paraId="72C61CF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(9.3.1.26) Discharges to third party destinations</w:t>
      </w:r>
    </w:p>
    <w:p w14:paraId="35536803" w14:textId="77777777" w:rsidR="00B81545" w:rsidRDefault="00BE4ECB">
      <w:r>
        <w:rPr>
          <w:i/>
          <w:iCs/>
          <w:color w:val="000000"/>
          <w:sz w:val="21"/>
          <w:szCs w:val="21"/>
        </w:rPr>
        <w:t>57</w:t>
      </w:r>
    </w:p>
    <w:p w14:paraId="5BC9FAD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(9.3.1.27) Total water consumption at this facility (</w:t>
      </w:r>
      <w:proofErr w:type="spellStart"/>
      <w:r>
        <w:rPr>
          <w:rFonts w:ascii="Roboto" w:eastAsia="Roboto" w:hAnsi="Roboto" w:cs="Roboto"/>
          <w:b/>
          <w:bCs/>
          <w:color w:val="FFFFFF"/>
          <w:sz w:val="28"/>
          <w:szCs w:val="28"/>
        </w:rPr>
        <w:t>megaliters</w:t>
      </w:r>
      <w:proofErr w:type="spellEnd"/>
      <w:r>
        <w:rPr>
          <w:rFonts w:ascii="Roboto" w:eastAsia="Roboto" w:hAnsi="Roboto" w:cs="Roboto"/>
          <w:b/>
          <w:bCs/>
          <w:color w:val="FFFFFF"/>
          <w:sz w:val="28"/>
          <w:szCs w:val="28"/>
        </w:rPr>
        <w:t xml:space="preserve">) </w:t>
      </w:r>
    </w:p>
    <w:p w14:paraId="6EA96D23" w14:textId="77777777" w:rsidR="00B81545" w:rsidRDefault="00BE4ECB">
      <w:r>
        <w:rPr>
          <w:i/>
          <w:iCs/>
          <w:color w:val="000000"/>
          <w:sz w:val="21"/>
          <w:szCs w:val="21"/>
        </w:rPr>
        <w:t>25</w:t>
      </w:r>
    </w:p>
    <w:p w14:paraId="74CCBFC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(9.3.1.28) Comparison of total consumption with previous reporting year </w:t>
      </w:r>
    </w:p>
    <w:p w14:paraId="6DE68DC2" w14:textId="77777777" w:rsidR="00B81545" w:rsidRDefault="00BE4ECB">
      <w:r>
        <w:rPr>
          <w:i/>
          <w:iCs/>
          <w:color w:val="000000"/>
          <w:sz w:val="21"/>
          <w:szCs w:val="21"/>
        </w:rPr>
        <w:t>Select from:</w:t>
      </w:r>
    </w:p>
    <w:p w14:paraId="40D9428A"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Lower</w:t>
      </w:r>
    </w:p>
    <w:p w14:paraId="69DA73B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(9.3.1.29) Please explain</w:t>
      </w:r>
    </w:p>
    <w:p w14:paraId="7C96D7B3" w14:textId="77777777" w:rsidR="00B81545" w:rsidRDefault="00BE4ECB">
      <w:r>
        <w:rPr>
          <w:i/>
          <w:iCs/>
          <w:color w:val="000000"/>
          <w:sz w:val="21"/>
          <w:szCs w:val="21"/>
        </w:rPr>
        <w:t>In this case withdrawal is metered but releases are estimated. The lower water consumption (-26%) is related with a lower withdrawal (-9%) affected by a small reduction in production (-1%)</w:t>
      </w:r>
    </w:p>
    <w:p w14:paraId="41DDD727" w14:textId="77777777" w:rsidR="00B81545" w:rsidRDefault="00BE4ECB">
      <w:pPr>
        <w:spacing w:before="240" w:after="240" w:line="276" w:lineRule="auto"/>
      </w:pPr>
      <w:r>
        <w:rPr>
          <w:rFonts w:ascii="Roboto" w:eastAsia="Roboto" w:hAnsi="Roboto" w:cs="Roboto"/>
          <w:b/>
          <w:bCs/>
          <w:color w:val="000000"/>
          <w:sz w:val="28"/>
          <w:szCs w:val="28"/>
        </w:rPr>
        <w:t>Row 4</w:t>
      </w:r>
    </w:p>
    <w:p w14:paraId="7693C70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(9.3.1.1) Facility reference number</w:t>
      </w:r>
    </w:p>
    <w:p w14:paraId="1E46A1BF" w14:textId="77777777" w:rsidR="00B81545" w:rsidRDefault="00BE4ECB">
      <w:r>
        <w:rPr>
          <w:i/>
          <w:iCs/>
          <w:color w:val="000000"/>
          <w:sz w:val="21"/>
          <w:szCs w:val="21"/>
        </w:rPr>
        <w:t>Select from:</w:t>
      </w:r>
    </w:p>
    <w:p w14:paraId="16B7E65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Facility 2</w:t>
      </w:r>
    </w:p>
    <w:p w14:paraId="280C7C2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(9.3.1.2) Facility name (optional)</w:t>
      </w:r>
    </w:p>
    <w:p w14:paraId="02040199" w14:textId="77777777" w:rsidR="00B81545" w:rsidRDefault="00BE4ECB">
      <w:proofErr w:type="spellStart"/>
      <w:r>
        <w:rPr>
          <w:i/>
          <w:iCs/>
          <w:color w:val="000000"/>
          <w:sz w:val="21"/>
          <w:szCs w:val="21"/>
        </w:rPr>
        <w:lastRenderedPageBreak/>
        <w:t>Ribecourt</w:t>
      </w:r>
      <w:proofErr w:type="spellEnd"/>
    </w:p>
    <w:p w14:paraId="6EBDEFB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(9.3.1.3) Value chain stage</w:t>
      </w:r>
    </w:p>
    <w:p w14:paraId="07A34FD4" w14:textId="77777777" w:rsidR="00B81545" w:rsidRDefault="00BE4ECB">
      <w:r>
        <w:rPr>
          <w:i/>
          <w:iCs/>
          <w:color w:val="000000"/>
          <w:sz w:val="21"/>
          <w:szCs w:val="21"/>
        </w:rPr>
        <w:t>Select from:</w:t>
      </w:r>
    </w:p>
    <w:p w14:paraId="1F3A2F8A"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Direct operations </w:t>
      </w:r>
    </w:p>
    <w:p w14:paraId="163E8B7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(9.3.1.4) Dependencies, impacts, risks, and/or opportunities identified at this facility</w:t>
      </w:r>
    </w:p>
    <w:p w14:paraId="78790EE5" w14:textId="77777777" w:rsidR="00B81545" w:rsidRDefault="00BE4ECB">
      <w:r>
        <w:rPr>
          <w:i/>
          <w:iCs/>
          <w:color w:val="000000"/>
          <w:sz w:val="21"/>
          <w:szCs w:val="21"/>
        </w:rPr>
        <w:t>Select all that apply</w:t>
      </w:r>
    </w:p>
    <w:p w14:paraId="573D7002"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Risks</w:t>
      </w:r>
    </w:p>
    <w:p w14:paraId="6AFEF0A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(9.3.1.5) Withdrawals or discharges in the reporting year</w:t>
      </w:r>
    </w:p>
    <w:p w14:paraId="51629D57" w14:textId="77777777" w:rsidR="00B81545" w:rsidRDefault="00BE4ECB">
      <w:r>
        <w:rPr>
          <w:i/>
          <w:iCs/>
          <w:color w:val="000000"/>
          <w:sz w:val="21"/>
          <w:szCs w:val="21"/>
        </w:rPr>
        <w:t>Select from:</w:t>
      </w:r>
    </w:p>
    <w:p w14:paraId="4F3B03D2"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 withdrawals and discharges</w:t>
      </w:r>
    </w:p>
    <w:p w14:paraId="260E7AB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(9.3.1.7) Country/Area &amp; River basin</w:t>
      </w:r>
    </w:p>
    <w:p w14:paraId="14876A46" w14:textId="77777777" w:rsidR="00B81545" w:rsidRDefault="00BE4ECB">
      <w:r>
        <w:rPr>
          <w:rFonts w:ascii="Roboto" w:eastAsia="Roboto" w:hAnsi="Roboto" w:cs="Roboto"/>
          <w:color w:val="000000"/>
          <w:sz w:val="22"/>
          <w:szCs w:val="22"/>
        </w:rPr>
        <w:t>France</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Seine</w:t>
      </w:r>
    </w:p>
    <w:p w14:paraId="2A04A917" w14:textId="77777777" w:rsidR="00B81545" w:rsidRDefault="00B81545"/>
    <w:p w14:paraId="0FD7B0E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(9.3.1.8) Latitude</w:t>
      </w:r>
    </w:p>
    <w:p w14:paraId="60AA1D5A" w14:textId="77777777" w:rsidR="00B81545" w:rsidRDefault="00BE4ECB">
      <w:r>
        <w:rPr>
          <w:i/>
          <w:iCs/>
          <w:color w:val="000000"/>
          <w:sz w:val="21"/>
          <w:szCs w:val="21"/>
        </w:rPr>
        <w:t>49.508027</w:t>
      </w:r>
    </w:p>
    <w:p w14:paraId="7934EF9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(9.3.1.9) Longitude</w:t>
      </w:r>
    </w:p>
    <w:p w14:paraId="7ED780C3" w14:textId="77777777" w:rsidR="00B81545" w:rsidRDefault="00BE4ECB">
      <w:r>
        <w:rPr>
          <w:i/>
          <w:iCs/>
          <w:color w:val="000000"/>
          <w:sz w:val="21"/>
          <w:szCs w:val="21"/>
        </w:rPr>
        <w:t>2.940462</w:t>
      </w:r>
    </w:p>
    <w:p w14:paraId="2C73B90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(9.3.1.10) Located in area with water stress</w:t>
      </w:r>
    </w:p>
    <w:p w14:paraId="6E8EACBE" w14:textId="77777777" w:rsidR="00B81545" w:rsidRDefault="00BE4ECB">
      <w:r>
        <w:rPr>
          <w:i/>
          <w:iCs/>
          <w:color w:val="000000"/>
          <w:sz w:val="21"/>
          <w:szCs w:val="21"/>
        </w:rPr>
        <w:t>Select from:</w:t>
      </w:r>
    </w:p>
    <w:p w14:paraId="7285D561" w14:textId="77777777" w:rsidR="00B81545" w:rsidRDefault="00BE4ECB">
      <w:r>
        <w:rPr>
          <w:rFonts w:ascii="Segoe UI Symbol" w:eastAsia="Segoe UI Symbol" w:hAnsi="Segoe UI Symbol" w:cs="Segoe UI Symbol"/>
          <w:color w:val="FF0000"/>
          <w:sz w:val="24"/>
          <w:szCs w:val="24"/>
        </w:rPr>
        <w:lastRenderedPageBreak/>
        <w:t>☑</w:t>
      </w:r>
      <w:r>
        <w:rPr>
          <w:rFonts w:ascii="Roboto" w:eastAsia="Roboto" w:hAnsi="Roboto" w:cs="Roboto"/>
          <w:color w:val="000000"/>
          <w:sz w:val="22"/>
          <w:szCs w:val="22"/>
        </w:rPr>
        <w:t xml:space="preserve"> No</w:t>
      </w:r>
    </w:p>
    <w:p w14:paraId="1357DAD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(9.3.1.13) Total water withdrawals at this facility (</w:t>
      </w:r>
      <w:proofErr w:type="spellStart"/>
      <w:r>
        <w:rPr>
          <w:rFonts w:ascii="Roboto" w:eastAsia="Roboto" w:hAnsi="Roboto" w:cs="Roboto"/>
          <w:b/>
          <w:bCs/>
          <w:color w:val="FFFFFF"/>
          <w:sz w:val="28"/>
          <w:szCs w:val="28"/>
        </w:rPr>
        <w:t>megaliters</w:t>
      </w:r>
      <w:proofErr w:type="spellEnd"/>
      <w:r>
        <w:rPr>
          <w:rFonts w:ascii="Roboto" w:eastAsia="Roboto" w:hAnsi="Roboto" w:cs="Roboto"/>
          <w:b/>
          <w:bCs/>
          <w:color w:val="FFFFFF"/>
          <w:sz w:val="28"/>
          <w:szCs w:val="28"/>
        </w:rPr>
        <w:t>)</w:t>
      </w:r>
    </w:p>
    <w:p w14:paraId="2C73DDB3" w14:textId="77777777" w:rsidR="00B81545" w:rsidRDefault="00BE4ECB">
      <w:r>
        <w:rPr>
          <w:i/>
          <w:iCs/>
          <w:color w:val="000000"/>
          <w:sz w:val="21"/>
          <w:szCs w:val="21"/>
        </w:rPr>
        <w:t>120</w:t>
      </w:r>
    </w:p>
    <w:p w14:paraId="740CE33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(9.3.1.14) Comparison of total withdrawals with previous reporting year</w:t>
      </w:r>
    </w:p>
    <w:p w14:paraId="2D755786" w14:textId="77777777" w:rsidR="00B81545" w:rsidRDefault="00BE4ECB">
      <w:r>
        <w:rPr>
          <w:i/>
          <w:iCs/>
          <w:color w:val="000000"/>
          <w:sz w:val="21"/>
          <w:szCs w:val="21"/>
        </w:rPr>
        <w:t>Select from:</w:t>
      </w:r>
    </w:p>
    <w:p w14:paraId="09AB7F7B"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Higher</w:t>
      </w:r>
    </w:p>
    <w:p w14:paraId="1346565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(9.3.1.15) Withdrawals from fresh surface water, including rainwater, water from wetlands, rivers and lakes</w:t>
      </w:r>
    </w:p>
    <w:p w14:paraId="0C6A49F4" w14:textId="77777777" w:rsidR="00B81545" w:rsidRDefault="00BE4ECB">
      <w:r>
        <w:rPr>
          <w:i/>
          <w:iCs/>
          <w:color w:val="000000"/>
          <w:sz w:val="21"/>
          <w:szCs w:val="21"/>
        </w:rPr>
        <w:t>41</w:t>
      </w:r>
    </w:p>
    <w:p w14:paraId="64A3D80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(9.3.1.16) Withdrawals from brackish surface water/seawater</w:t>
      </w:r>
    </w:p>
    <w:p w14:paraId="7CA35BD5" w14:textId="77777777" w:rsidR="00B81545" w:rsidRDefault="00BE4ECB">
      <w:r>
        <w:rPr>
          <w:i/>
          <w:iCs/>
          <w:color w:val="000000"/>
          <w:sz w:val="21"/>
          <w:szCs w:val="21"/>
        </w:rPr>
        <w:t>0</w:t>
      </w:r>
    </w:p>
    <w:p w14:paraId="2206EBA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(9.3.1.17) Withdrawals from groundwater - renewable</w:t>
      </w:r>
    </w:p>
    <w:p w14:paraId="7E8BF188" w14:textId="77777777" w:rsidR="00B81545" w:rsidRDefault="00BE4ECB">
      <w:r>
        <w:rPr>
          <w:i/>
          <w:iCs/>
          <w:color w:val="000000"/>
          <w:sz w:val="21"/>
          <w:szCs w:val="21"/>
        </w:rPr>
        <w:t>0</w:t>
      </w:r>
    </w:p>
    <w:p w14:paraId="59BDFC9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(9.3.1.18) Withdrawals from groundwater - non-renewable</w:t>
      </w:r>
    </w:p>
    <w:p w14:paraId="6891304F" w14:textId="77777777" w:rsidR="00B81545" w:rsidRDefault="00BE4ECB">
      <w:r>
        <w:rPr>
          <w:i/>
          <w:iCs/>
          <w:color w:val="000000"/>
          <w:sz w:val="21"/>
          <w:szCs w:val="21"/>
        </w:rPr>
        <w:t>77</w:t>
      </w:r>
    </w:p>
    <w:p w14:paraId="24F72AA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(9.3.1.19) Withdrawals from produced/entrained water</w:t>
      </w:r>
    </w:p>
    <w:p w14:paraId="392C2E59" w14:textId="77777777" w:rsidR="00B81545" w:rsidRDefault="00BE4ECB">
      <w:r>
        <w:rPr>
          <w:i/>
          <w:iCs/>
          <w:color w:val="000000"/>
          <w:sz w:val="21"/>
          <w:szCs w:val="21"/>
        </w:rPr>
        <w:t>0</w:t>
      </w:r>
    </w:p>
    <w:p w14:paraId="6EFAD27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(9.3.1.20) Withdrawals from third party sources</w:t>
      </w:r>
    </w:p>
    <w:p w14:paraId="2768F9AC" w14:textId="77777777" w:rsidR="00B81545" w:rsidRDefault="00BE4ECB">
      <w:r>
        <w:rPr>
          <w:i/>
          <w:iCs/>
          <w:color w:val="000000"/>
          <w:sz w:val="21"/>
          <w:szCs w:val="21"/>
        </w:rPr>
        <w:t>2</w:t>
      </w:r>
    </w:p>
    <w:p w14:paraId="013EF84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(9.3.1.21) Total water discharges at this facility (</w:t>
      </w:r>
      <w:proofErr w:type="spellStart"/>
      <w:r>
        <w:rPr>
          <w:rFonts w:ascii="Roboto" w:eastAsia="Roboto" w:hAnsi="Roboto" w:cs="Roboto"/>
          <w:b/>
          <w:bCs/>
          <w:color w:val="FFFFFF"/>
          <w:sz w:val="28"/>
          <w:szCs w:val="28"/>
        </w:rPr>
        <w:t>megaliters</w:t>
      </w:r>
      <w:proofErr w:type="spellEnd"/>
      <w:r>
        <w:rPr>
          <w:rFonts w:ascii="Roboto" w:eastAsia="Roboto" w:hAnsi="Roboto" w:cs="Roboto"/>
          <w:b/>
          <w:bCs/>
          <w:color w:val="FFFFFF"/>
          <w:sz w:val="28"/>
          <w:szCs w:val="28"/>
        </w:rPr>
        <w:t>)</w:t>
      </w:r>
    </w:p>
    <w:p w14:paraId="67C69500" w14:textId="77777777" w:rsidR="00B81545" w:rsidRDefault="00BE4ECB">
      <w:r>
        <w:rPr>
          <w:i/>
          <w:iCs/>
          <w:color w:val="000000"/>
          <w:sz w:val="21"/>
          <w:szCs w:val="21"/>
        </w:rPr>
        <w:t>105</w:t>
      </w:r>
    </w:p>
    <w:p w14:paraId="484F147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(9.3.1.22) Comparison of total discharges with previous reporting year </w:t>
      </w:r>
    </w:p>
    <w:p w14:paraId="1CD0FB04" w14:textId="77777777" w:rsidR="00B81545" w:rsidRDefault="00BE4ECB">
      <w:r>
        <w:rPr>
          <w:i/>
          <w:iCs/>
          <w:color w:val="000000"/>
          <w:sz w:val="21"/>
          <w:szCs w:val="21"/>
        </w:rPr>
        <w:t>Select from:</w:t>
      </w:r>
    </w:p>
    <w:p w14:paraId="183A7D8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Lower</w:t>
      </w:r>
    </w:p>
    <w:p w14:paraId="16ED886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(9.3.1.23) Discharges to fresh surface water</w:t>
      </w:r>
    </w:p>
    <w:p w14:paraId="31974072" w14:textId="77777777" w:rsidR="00B81545" w:rsidRDefault="00BE4ECB">
      <w:r>
        <w:rPr>
          <w:i/>
          <w:iCs/>
          <w:color w:val="000000"/>
          <w:sz w:val="21"/>
          <w:szCs w:val="21"/>
        </w:rPr>
        <w:t>105</w:t>
      </w:r>
    </w:p>
    <w:p w14:paraId="12902B8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(9.3.1.24) Discharges to brackish surface water/seawater</w:t>
      </w:r>
    </w:p>
    <w:p w14:paraId="3FE1E8C0" w14:textId="77777777" w:rsidR="00B81545" w:rsidRDefault="00BE4ECB">
      <w:r>
        <w:rPr>
          <w:i/>
          <w:iCs/>
          <w:color w:val="000000"/>
          <w:sz w:val="21"/>
          <w:szCs w:val="21"/>
        </w:rPr>
        <w:t>0</w:t>
      </w:r>
    </w:p>
    <w:p w14:paraId="58AAF56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(9.3.1.25) Discharges to groundwater</w:t>
      </w:r>
    </w:p>
    <w:p w14:paraId="319445BC" w14:textId="77777777" w:rsidR="00B81545" w:rsidRDefault="00BE4ECB">
      <w:r>
        <w:rPr>
          <w:i/>
          <w:iCs/>
          <w:color w:val="000000"/>
          <w:sz w:val="21"/>
          <w:szCs w:val="21"/>
        </w:rPr>
        <w:t>0</w:t>
      </w:r>
    </w:p>
    <w:p w14:paraId="2043F95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(9.3.1.26) Discharges to third party destinations</w:t>
      </w:r>
    </w:p>
    <w:p w14:paraId="6AC05EDB" w14:textId="77777777" w:rsidR="00B81545" w:rsidRDefault="00BE4ECB">
      <w:r>
        <w:rPr>
          <w:i/>
          <w:iCs/>
          <w:color w:val="000000"/>
          <w:sz w:val="21"/>
          <w:szCs w:val="21"/>
        </w:rPr>
        <w:t>0</w:t>
      </w:r>
    </w:p>
    <w:p w14:paraId="7103EDD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(9.3.1.27) Total water consumption at this facility (</w:t>
      </w:r>
      <w:proofErr w:type="spellStart"/>
      <w:r>
        <w:rPr>
          <w:rFonts w:ascii="Roboto" w:eastAsia="Roboto" w:hAnsi="Roboto" w:cs="Roboto"/>
          <w:b/>
          <w:bCs/>
          <w:color w:val="FFFFFF"/>
          <w:sz w:val="28"/>
          <w:szCs w:val="28"/>
        </w:rPr>
        <w:t>megaliters</w:t>
      </w:r>
      <w:proofErr w:type="spellEnd"/>
      <w:r>
        <w:rPr>
          <w:rFonts w:ascii="Roboto" w:eastAsia="Roboto" w:hAnsi="Roboto" w:cs="Roboto"/>
          <w:b/>
          <w:bCs/>
          <w:color w:val="FFFFFF"/>
          <w:sz w:val="28"/>
          <w:szCs w:val="28"/>
        </w:rPr>
        <w:t xml:space="preserve">) </w:t>
      </w:r>
    </w:p>
    <w:p w14:paraId="3EC95695" w14:textId="77777777" w:rsidR="00B81545" w:rsidRDefault="00BE4ECB">
      <w:r>
        <w:rPr>
          <w:i/>
          <w:iCs/>
          <w:color w:val="000000"/>
          <w:sz w:val="21"/>
          <w:szCs w:val="21"/>
        </w:rPr>
        <w:t>16</w:t>
      </w:r>
    </w:p>
    <w:p w14:paraId="4D0B729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(9.3.1.28) Comparison of total consumption with previous reporting year </w:t>
      </w:r>
    </w:p>
    <w:p w14:paraId="4B36CF62" w14:textId="77777777" w:rsidR="00B81545" w:rsidRDefault="00BE4ECB">
      <w:r>
        <w:rPr>
          <w:i/>
          <w:iCs/>
          <w:color w:val="000000"/>
          <w:sz w:val="21"/>
          <w:szCs w:val="21"/>
        </w:rPr>
        <w:t>Select from:</w:t>
      </w:r>
    </w:p>
    <w:p w14:paraId="10BED0F9"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Much higher</w:t>
      </w:r>
    </w:p>
    <w:p w14:paraId="0363A94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(9.3.1.29) Please explain</w:t>
      </w:r>
    </w:p>
    <w:p w14:paraId="216244A4" w14:textId="77777777" w:rsidR="00B81545" w:rsidRDefault="00BE4ECB">
      <w:r>
        <w:rPr>
          <w:i/>
          <w:iCs/>
          <w:color w:val="000000"/>
          <w:sz w:val="21"/>
          <w:szCs w:val="21"/>
        </w:rPr>
        <w:lastRenderedPageBreak/>
        <w:t>Both withdrawal and releases are metered. The increase in water consumption is due to an increase in withdrawal (3%) and a reduction in measured release (4%). One of the reasons for the increase in consumption (104%) is the increase in production (10%). Since the site generates water based product that are then dried to produce powders, water is “lost” via the drying process.</w:t>
      </w:r>
    </w:p>
    <w:p w14:paraId="51F0095D" w14:textId="77777777" w:rsidR="00B81545" w:rsidRDefault="00BE4ECB">
      <w:pPr>
        <w:spacing w:before="240" w:after="240" w:line="276" w:lineRule="auto"/>
      </w:pPr>
      <w:r>
        <w:rPr>
          <w:rFonts w:ascii="Roboto" w:eastAsia="Roboto" w:hAnsi="Roboto" w:cs="Roboto"/>
          <w:b/>
          <w:bCs/>
          <w:color w:val="000000"/>
          <w:sz w:val="28"/>
          <w:szCs w:val="28"/>
        </w:rPr>
        <w:t>Row 5</w:t>
      </w:r>
    </w:p>
    <w:p w14:paraId="00A4211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(9.3.1.1) Facility reference number</w:t>
      </w:r>
    </w:p>
    <w:p w14:paraId="339501FC" w14:textId="77777777" w:rsidR="00B81545" w:rsidRDefault="00BE4ECB">
      <w:r>
        <w:rPr>
          <w:i/>
          <w:iCs/>
          <w:color w:val="000000"/>
          <w:sz w:val="21"/>
          <w:szCs w:val="21"/>
        </w:rPr>
        <w:t>Select from:</w:t>
      </w:r>
    </w:p>
    <w:p w14:paraId="7679E99A"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Facility 3</w:t>
      </w:r>
    </w:p>
    <w:p w14:paraId="3E03A21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(9.3.1.2) Facility name (optional)</w:t>
      </w:r>
    </w:p>
    <w:p w14:paraId="2C6ED049" w14:textId="77777777" w:rsidR="00B81545" w:rsidRDefault="00BE4ECB">
      <w:proofErr w:type="spellStart"/>
      <w:r>
        <w:rPr>
          <w:i/>
          <w:iCs/>
          <w:color w:val="000000"/>
          <w:sz w:val="21"/>
          <w:szCs w:val="21"/>
        </w:rPr>
        <w:t>Langelsheim</w:t>
      </w:r>
      <w:proofErr w:type="spellEnd"/>
    </w:p>
    <w:p w14:paraId="3239384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(9.3.1.3) Value chain stage</w:t>
      </w:r>
    </w:p>
    <w:p w14:paraId="583067F0" w14:textId="77777777" w:rsidR="00B81545" w:rsidRDefault="00BE4ECB">
      <w:r>
        <w:rPr>
          <w:i/>
          <w:iCs/>
          <w:color w:val="000000"/>
          <w:sz w:val="21"/>
          <w:szCs w:val="21"/>
        </w:rPr>
        <w:t>Select from:</w:t>
      </w:r>
    </w:p>
    <w:p w14:paraId="541036DB"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Direct operations </w:t>
      </w:r>
    </w:p>
    <w:p w14:paraId="0D15532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(9.3.1.4) Dependencies, impacts, risks, and/or opportunities identified at this facility</w:t>
      </w:r>
    </w:p>
    <w:p w14:paraId="06234EEB" w14:textId="77777777" w:rsidR="00B81545" w:rsidRDefault="00BE4ECB">
      <w:r>
        <w:rPr>
          <w:i/>
          <w:iCs/>
          <w:color w:val="000000"/>
          <w:sz w:val="21"/>
          <w:szCs w:val="21"/>
        </w:rPr>
        <w:t>Select all that apply</w:t>
      </w:r>
    </w:p>
    <w:p w14:paraId="139741C0"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Risks</w:t>
      </w:r>
    </w:p>
    <w:p w14:paraId="2CC214F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(9.3.1.5) Withdrawals or discharges in the reporting year</w:t>
      </w:r>
    </w:p>
    <w:p w14:paraId="2CAAA2F1" w14:textId="77777777" w:rsidR="00B81545" w:rsidRDefault="00BE4ECB">
      <w:r>
        <w:rPr>
          <w:i/>
          <w:iCs/>
          <w:color w:val="000000"/>
          <w:sz w:val="21"/>
          <w:szCs w:val="21"/>
        </w:rPr>
        <w:t>Select from:</w:t>
      </w:r>
    </w:p>
    <w:p w14:paraId="2939CA4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 withdrawals and discharges</w:t>
      </w:r>
    </w:p>
    <w:p w14:paraId="2911A74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(9.3.1.7) Country/Area &amp; River basin</w:t>
      </w:r>
    </w:p>
    <w:p w14:paraId="254B7CC7" w14:textId="77777777" w:rsidR="00B81545" w:rsidRDefault="00BE4ECB">
      <w:r>
        <w:rPr>
          <w:rFonts w:ascii="Roboto" w:eastAsia="Roboto" w:hAnsi="Roboto" w:cs="Roboto"/>
          <w:color w:val="000000"/>
          <w:sz w:val="22"/>
          <w:szCs w:val="22"/>
        </w:rPr>
        <w:t>Germany</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Other, please specify :Ems-Weser</w:t>
      </w:r>
    </w:p>
    <w:p w14:paraId="5BFEAF4A" w14:textId="77777777" w:rsidR="00B81545" w:rsidRDefault="00B81545"/>
    <w:p w14:paraId="5497914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(9.3.1.8) Latitude</w:t>
      </w:r>
    </w:p>
    <w:p w14:paraId="55AD6A78" w14:textId="77777777" w:rsidR="00B81545" w:rsidRDefault="00BE4ECB">
      <w:r>
        <w:rPr>
          <w:i/>
          <w:iCs/>
          <w:color w:val="000000"/>
          <w:sz w:val="21"/>
          <w:szCs w:val="21"/>
        </w:rPr>
        <w:t>51.931721</w:t>
      </w:r>
    </w:p>
    <w:p w14:paraId="78DA6C5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(9.3.1.9) Longitude</w:t>
      </w:r>
    </w:p>
    <w:p w14:paraId="6E7B0AE9" w14:textId="77777777" w:rsidR="00B81545" w:rsidRDefault="00BE4ECB">
      <w:r>
        <w:rPr>
          <w:i/>
          <w:iCs/>
          <w:color w:val="000000"/>
          <w:sz w:val="21"/>
          <w:szCs w:val="21"/>
        </w:rPr>
        <w:t>10.323354</w:t>
      </w:r>
    </w:p>
    <w:p w14:paraId="015E8D9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(9.3.1.10) Located in area with water stress</w:t>
      </w:r>
    </w:p>
    <w:p w14:paraId="236AF14A" w14:textId="77777777" w:rsidR="00B81545" w:rsidRDefault="00BE4ECB">
      <w:r>
        <w:rPr>
          <w:i/>
          <w:iCs/>
          <w:color w:val="000000"/>
          <w:sz w:val="21"/>
          <w:szCs w:val="21"/>
        </w:rPr>
        <w:t>Select from:</w:t>
      </w:r>
    </w:p>
    <w:p w14:paraId="58B75B0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w:t>
      </w:r>
    </w:p>
    <w:p w14:paraId="0D2C1B4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(9.3.1.13) Total water withdrawals at this facility (</w:t>
      </w:r>
      <w:proofErr w:type="spellStart"/>
      <w:r>
        <w:rPr>
          <w:rFonts w:ascii="Roboto" w:eastAsia="Roboto" w:hAnsi="Roboto" w:cs="Roboto"/>
          <w:b/>
          <w:bCs/>
          <w:color w:val="FFFFFF"/>
          <w:sz w:val="28"/>
          <w:szCs w:val="28"/>
        </w:rPr>
        <w:t>megaliters</w:t>
      </w:r>
      <w:proofErr w:type="spellEnd"/>
      <w:r>
        <w:rPr>
          <w:rFonts w:ascii="Roboto" w:eastAsia="Roboto" w:hAnsi="Roboto" w:cs="Roboto"/>
          <w:b/>
          <w:bCs/>
          <w:color w:val="FFFFFF"/>
          <w:sz w:val="28"/>
          <w:szCs w:val="28"/>
        </w:rPr>
        <w:t>)</w:t>
      </w:r>
    </w:p>
    <w:p w14:paraId="701E90EF" w14:textId="77777777" w:rsidR="00B81545" w:rsidRDefault="00BE4ECB">
      <w:r>
        <w:rPr>
          <w:i/>
          <w:iCs/>
          <w:color w:val="000000"/>
          <w:sz w:val="21"/>
          <w:szCs w:val="21"/>
        </w:rPr>
        <w:t>1107</w:t>
      </w:r>
    </w:p>
    <w:p w14:paraId="5FAB187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(9.3.1.14) Comparison of total withdrawals with previous reporting year</w:t>
      </w:r>
    </w:p>
    <w:p w14:paraId="41D72A08" w14:textId="77777777" w:rsidR="00B81545" w:rsidRDefault="00BE4ECB">
      <w:r>
        <w:rPr>
          <w:i/>
          <w:iCs/>
          <w:color w:val="000000"/>
          <w:sz w:val="21"/>
          <w:szCs w:val="21"/>
        </w:rPr>
        <w:t>Select from:</w:t>
      </w:r>
    </w:p>
    <w:p w14:paraId="76745EB4"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Higher</w:t>
      </w:r>
    </w:p>
    <w:p w14:paraId="69620B8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(9.3.1.15) Withdrawals from fresh surface water, including rainwater, water from wetlands, rivers and lakes</w:t>
      </w:r>
    </w:p>
    <w:p w14:paraId="71607E9F" w14:textId="77777777" w:rsidR="00B81545" w:rsidRDefault="00BE4ECB">
      <w:r>
        <w:rPr>
          <w:i/>
          <w:iCs/>
          <w:color w:val="000000"/>
          <w:sz w:val="21"/>
          <w:szCs w:val="21"/>
        </w:rPr>
        <w:t>1042</w:t>
      </w:r>
    </w:p>
    <w:p w14:paraId="1DE6986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(9.3.1.16) Withdrawals from brackish surface water/seawater</w:t>
      </w:r>
    </w:p>
    <w:p w14:paraId="32710D45" w14:textId="77777777" w:rsidR="00B81545" w:rsidRDefault="00BE4ECB">
      <w:r>
        <w:rPr>
          <w:i/>
          <w:iCs/>
          <w:color w:val="000000"/>
          <w:sz w:val="21"/>
          <w:szCs w:val="21"/>
        </w:rPr>
        <w:t>0</w:t>
      </w:r>
    </w:p>
    <w:p w14:paraId="3616DAD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(9.3.1.17) Withdrawals from groundwater - renewable</w:t>
      </w:r>
    </w:p>
    <w:p w14:paraId="25D674F3" w14:textId="77777777" w:rsidR="00B81545" w:rsidRDefault="00BE4ECB">
      <w:r>
        <w:rPr>
          <w:i/>
          <w:iCs/>
          <w:color w:val="000000"/>
          <w:sz w:val="21"/>
          <w:szCs w:val="21"/>
        </w:rPr>
        <w:t>0</w:t>
      </w:r>
    </w:p>
    <w:p w14:paraId="2F51580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(9.3.1.18) Withdrawals from groundwater - non-renewable</w:t>
      </w:r>
    </w:p>
    <w:p w14:paraId="5EAA1460" w14:textId="77777777" w:rsidR="00B81545" w:rsidRDefault="00BE4ECB">
      <w:r>
        <w:rPr>
          <w:i/>
          <w:iCs/>
          <w:color w:val="000000"/>
          <w:sz w:val="21"/>
          <w:szCs w:val="21"/>
        </w:rPr>
        <w:t>0</w:t>
      </w:r>
    </w:p>
    <w:p w14:paraId="3DDC83F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(9.3.1.19) Withdrawals from produced/entrained water</w:t>
      </w:r>
    </w:p>
    <w:p w14:paraId="4FBE5897" w14:textId="77777777" w:rsidR="00B81545" w:rsidRDefault="00BE4ECB">
      <w:r>
        <w:rPr>
          <w:i/>
          <w:iCs/>
          <w:color w:val="000000"/>
          <w:sz w:val="21"/>
          <w:szCs w:val="21"/>
        </w:rPr>
        <w:t>0</w:t>
      </w:r>
    </w:p>
    <w:p w14:paraId="545980D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(9.3.1.20) Withdrawals from third party sources</w:t>
      </w:r>
    </w:p>
    <w:p w14:paraId="08B12FE6" w14:textId="77777777" w:rsidR="00B81545" w:rsidRDefault="00BE4ECB">
      <w:r>
        <w:rPr>
          <w:i/>
          <w:iCs/>
          <w:color w:val="000000"/>
          <w:sz w:val="21"/>
          <w:szCs w:val="21"/>
        </w:rPr>
        <w:t>65</w:t>
      </w:r>
    </w:p>
    <w:p w14:paraId="108731F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(9.3.1.21) Total water discharges at this facility (</w:t>
      </w:r>
      <w:proofErr w:type="spellStart"/>
      <w:r>
        <w:rPr>
          <w:rFonts w:ascii="Roboto" w:eastAsia="Roboto" w:hAnsi="Roboto" w:cs="Roboto"/>
          <w:b/>
          <w:bCs/>
          <w:color w:val="FFFFFF"/>
          <w:sz w:val="28"/>
          <w:szCs w:val="28"/>
        </w:rPr>
        <w:t>megaliters</w:t>
      </w:r>
      <w:proofErr w:type="spellEnd"/>
      <w:r>
        <w:rPr>
          <w:rFonts w:ascii="Roboto" w:eastAsia="Roboto" w:hAnsi="Roboto" w:cs="Roboto"/>
          <w:b/>
          <w:bCs/>
          <w:color w:val="FFFFFF"/>
          <w:sz w:val="28"/>
          <w:szCs w:val="28"/>
        </w:rPr>
        <w:t>)</w:t>
      </w:r>
    </w:p>
    <w:p w14:paraId="2D94BF67" w14:textId="77777777" w:rsidR="00B81545" w:rsidRDefault="00BE4ECB">
      <w:r>
        <w:rPr>
          <w:i/>
          <w:iCs/>
          <w:color w:val="000000"/>
          <w:sz w:val="21"/>
          <w:szCs w:val="21"/>
        </w:rPr>
        <w:t>1056</w:t>
      </w:r>
    </w:p>
    <w:p w14:paraId="3E7F90C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(9.3.1.22) Comparison of total discharges with previous reporting year </w:t>
      </w:r>
    </w:p>
    <w:p w14:paraId="3EE1411D" w14:textId="77777777" w:rsidR="00B81545" w:rsidRDefault="00BE4ECB">
      <w:r>
        <w:rPr>
          <w:i/>
          <w:iCs/>
          <w:color w:val="000000"/>
          <w:sz w:val="21"/>
          <w:szCs w:val="21"/>
        </w:rPr>
        <w:t>Select from:</w:t>
      </w:r>
    </w:p>
    <w:p w14:paraId="628BB8D2"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Higher</w:t>
      </w:r>
    </w:p>
    <w:p w14:paraId="253E2E7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(9.3.1.23) Discharges to fresh surface water</w:t>
      </w:r>
    </w:p>
    <w:p w14:paraId="5D89BE28" w14:textId="77777777" w:rsidR="00B81545" w:rsidRDefault="00BE4ECB">
      <w:r>
        <w:rPr>
          <w:i/>
          <w:iCs/>
          <w:color w:val="000000"/>
          <w:sz w:val="21"/>
          <w:szCs w:val="21"/>
        </w:rPr>
        <w:t>968</w:t>
      </w:r>
    </w:p>
    <w:p w14:paraId="0850FB7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(9.3.1.24) Discharges to brackish surface water/seawater</w:t>
      </w:r>
    </w:p>
    <w:p w14:paraId="25CB0202" w14:textId="77777777" w:rsidR="00B81545" w:rsidRDefault="00BE4ECB">
      <w:r>
        <w:rPr>
          <w:i/>
          <w:iCs/>
          <w:color w:val="000000"/>
          <w:sz w:val="21"/>
          <w:szCs w:val="21"/>
        </w:rPr>
        <w:t>0</w:t>
      </w:r>
    </w:p>
    <w:p w14:paraId="7818C60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(9.3.1.25) Discharges to groundwater</w:t>
      </w:r>
    </w:p>
    <w:p w14:paraId="69725A20" w14:textId="77777777" w:rsidR="00B81545" w:rsidRDefault="00BE4ECB">
      <w:r>
        <w:rPr>
          <w:i/>
          <w:iCs/>
          <w:color w:val="000000"/>
          <w:sz w:val="21"/>
          <w:szCs w:val="21"/>
        </w:rPr>
        <w:t>0</w:t>
      </w:r>
    </w:p>
    <w:p w14:paraId="62F87E6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(9.3.1.26) Discharges to third party destinations</w:t>
      </w:r>
    </w:p>
    <w:p w14:paraId="7216FEA6" w14:textId="77777777" w:rsidR="00B81545" w:rsidRDefault="00BE4ECB">
      <w:r>
        <w:rPr>
          <w:i/>
          <w:iCs/>
          <w:color w:val="000000"/>
          <w:sz w:val="21"/>
          <w:szCs w:val="21"/>
        </w:rPr>
        <w:lastRenderedPageBreak/>
        <w:t>88</w:t>
      </w:r>
    </w:p>
    <w:p w14:paraId="77342B7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(9.3.1.27) Total water consumption at this facility (</w:t>
      </w:r>
      <w:proofErr w:type="spellStart"/>
      <w:r>
        <w:rPr>
          <w:rFonts w:ascii="Roboto" w:eastAsia="Roboto" w:hAnsi="Roboto" w:cs="Roboto"/>
          <w:b/>
          <w:bCs/>
          <w:color w:val="FFFFFF"/>
          <w:sz w:val="28"/>
          <w:szCs w:val="28"/>
        </w:rPr>
        <w:t>megaliters</w:t>
      </w:r>
      <w:proofErr w:type="spellEnd"/>
      <w:r>
        <w:rPr>
          <w:rFonts w:ascii="Roboto" w:eastAsia="Roboto" w:hAnsi="Roboto" w:cs="Roboto"/>
          <w:b/>
          <w:bCs/>
          <w:color w:val="FFFFFF"/>
          <w:sz w:val="28"/>
          <w:szCs w:val="28"/>
        </w:rPr>
        <w:t xml:space="preserve">) </w:t>
      </w:r>
    </w:p>
    <w:p w14:paraId="2773D271" w14:textId="77777777" w:rsidR="00B81545" w:rsidRDefault="00BE4ECB">
      <w:r>
        <w:rPr>
          <w:i/>
          <w:iCs/>
          <w:color w:val="000000"/>
          <w:sz w:val="21"/>
          <w:szCs w:val="21"/>
        </w:rPr>
        <w:t>51</w:t>
      </w:r>
    </w:p>
    <w:p w14:paraId="215CEFA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(9.3.1.28) Comparison of total consumption with previous reporting year </w:t>
      </w:r>
    </w:p>
    <w:p w14:paraId="05638349" w14:textId="77777777" w:rsidR="00B81545" w:rsidRDefault="00BE4ECB">
      <w:r>
        <w:rPr>
          <w:i/>
          <w:iCs/>
          <w:color w:val="000000"/>
          <w:sz w:val="21"/>
          <w:szCs w:val="21"/>
        </w:rPr>
        <w:t>Select from:</w:t>
      </w:r>
    </w:p>
    <w:p w14:paraId="55B04D47"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Higher</w:t>
      </w:r>
    </w:p>
    <w:p w14:paraId="67917AC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(9.3.1.29) Please explain</w:t>
      </w:r>
    </w:p>
    <w:p w14:paraId="531F0F69" w14:textId="77777777" w:rsidR="00B81545" w:rsidRDefault="00BE4ECB">
      <w:r>
        <w:rPr>
          <w:i/>
          <w:iCs/>
          <w:color w:val="000000"/>
          <w:sz w:val="21"/>
          <w:szCs w:val="21"/>
        </w:rPr>
        <w:t>Both withdrawal and releases are metered. Both withdrawal and releases increased (6% and 5%) respectively. The increase of calculated net water consumption (33%) was partly due to an increase of 4% in production (as products are all water based)</w:t>
      </w:r>
    </w:p>
    <w:p w14:paraId="699F0C0E" w14:textId="77777777" w:rsidR="00B81545" w:rsidRDefault="00BE4ECB">
      <w:pPr>
        <w:spacing w:before="240" w:after="240" w:line="276" w:lineRule="auto"/>
      </w:pPr>
      <w:r>
        <w:rPr>
          <w:rFonts w:ascii="Roboto" w:eastAsia="Roboto" w:hAnsi="Roboto" w:cs="Roboto"/>
          <w:b/>
          <w:bCs/>
          <w:color w:val="000000"/>
          <w:sz w:val="28"/>
          <w:szCs w:val="28"/>
        </w:rPr>
        <w:t>Row 6</w:t>
      </w:r>
    </w:p>
    <w:p w14:paraId="159E57E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(9.3.1.1) Facility reference number</w:t>
      </w:r>
    </w:p>
    <w:p w14:paraId="769F9C3F" w14:textId="77777777" w:rsidR="00B81545" w:rsidRDefault="00BE4ECB">
      <w:r>
        <w:rPr>
          <w:i/>
          <w:iCs/>
          <w:color w:val="000000"/>
          <w:sz w:val="21"/>
          <w:szCs w:val="21"/>
        </w:rPr>
        <w:t>Select from:</w:t>
      </w:r>
    </w:p>
    <w:p w14:paraId="643A20D5"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Facility 5</w:t>
      </w:r>
    </w:p>
    <w:p w14:paraId="250A86A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(9.3.1.2) Facility name (optional)</w:t>
      </w:r>
    </w:p>
    <w:p w14:paraId="1FDBED57" w14:textId="77777777" w:rsidR="00B81545" w:rsidRDefault="00BE4ECB">
      <w:r>
        <w:rPr>
          <w:i/>
          <w:iCs/>
          <w:color w:val="000000"/>
          <w:sz w:val="21"/>
          <w:szCs w:val="21"/>
        </w:rPr>
        <w:t>Harlow</w:t>
      </w:r>
    </w:p>
    <w:p w14:paraId="532CD91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(9.3.1.3) Value chain stage</w:t>
      </w:r>
    </w:p>
    <w:p w14:paraId="7A90B020" w14:textId="77777777" w:rsidR="00B81545" w:rsidRDefault="00BE4ECB">
      <w:r>
        <w:rPr>
          <w:i/>
          <w:iCs/>
          <w:color w:val="000000"/>
          <w:sz w:val="21"/>
          <w:szCs w:val="21"/>
        </w:rPr>
        <w:t>Select from:</w:t>
      </w:r>
    </w:p>
    <w:p w14:paraId="1BC1AFF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Direct operations </w:t>
      </w:r>
    </w:p>
    <w:p w14:paraId="70895A3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(9.3.1.4) Dependencies, impacts, risks, and/or opportunities identified at this facility</w:t>
      </w:r>
    </w:p>
    <w:p w14:paraId="60560F79" w14:textId="77777777" w:rsidR="00B81545" w:rsidRDefault="00BE4ECB">
      <w:r>
        <w:rPr>
          <w:i/>
          <w:iCs/>
          <w:color w:val="000000"/>
          <w:sz w:val="21"/>
          <w:szCs w:val="21"/>
        </w:rPr>
        <w:t>Select all that apply</w:t>
      </w:r>
    </w:p>
    <w:p w14:paraId="609C7098" w14:textId="77777777" w:rsidR="00B81545" w:rsidRDefault="00BE4ECB">
      <w:r>
        <w:rPr>
          <w:rFonts w:ascii="Segoe UI Symbol" w:eastAsia="Segoe UI Symbol" w:hAnsi="Segoe UI Symbol" w:cs="Segoe UI Symbol"/>
          <w:color w:val="FF0000"/>
          <w:sz w:val="24"/>
          <w:szCs w:val="24"/>
        </w:rPr>
        <w:lastRenderedPageBreak/>
        <w:t>☑</w:t>
      </w:r>
      <w:r>
        <w:rPr>
          <w:rFonts w:ascii="Roboto" w:eastAsia="Roboto" w:hAnsi="Roboto" w:cs="Roboto"/>
          <w:color w:val="000000"/>
          <w:sz w:val="22"/>
          <w:szCs w:val="22"/>
        </w:rPr>
        <w:t xml:space="preserve"> Risks</w:t>
      </w:r>
    </w:p>
    <w:p w14:paraId="6C9856A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(9.3.1.5) Withdrawals or discharges in the reporting year</w:t>
      </w:r>
    </w:p>
    <w:p w14:paraId="2B42146C" w14:textId="77777777" w:rsidR="00B81545" w:rsidRDefault="00BE4ECB">
      <w:r>
        <w:rPr>
          <w:i/>
          <w:iCs/>
          <w:color w:val="000000"/>
          <w:sz w:val="21"/>
          <w:szCs w:val="21"/>
        </w:rPr>
        <w:t>Select from:</w:t>
      </w:r>
    </w:p>
    <w:p w14:paraId="21164A87"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 withdrawals and discharges</w:t>
      </w:r>
    </w:p>
    <w:p w14:paraId="6F35E7F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(9.3.1.7) Country/Area &amp; River basin</w:t>
      </w:r>
    </w:p>
    <w:p w14:paraId="02110783" w14:textId="77777777" w:rsidR="00B81545" w:rsidRDefault="00BE4ECB">
      <w:r>
        <w:rPr>
          <w:rFonts w:ascii="Roboto" w:eastAsia="Roboto" w:hAnsi="Roboto" w:cs="Roboto"/>
          <w:color w:val="000000"/>
          <w:sz w:val="22"/>
          <w:szCs w:val="22"/>
        </w:rPr>
        <w:t>United Kingdom of Great Britain and Northern Ireland</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Other, please specify :England and Wales</w:t>
      </w:r>
    </w:p>
    <w:p w14:paraId="6259EE26" w14:textId="77777777" w:rsidR="00B81545" w:rsidRDefault="00B81545"/>
    <w:p w14:paraId="2F12258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(9.3.1.8) Latitude</w:t>
      </w:r>
    </w:p>
    <w:p w14:paraId="6636E1AB" w14:textId="77777777" w:rsidR="00B81545" w:rsidRDefault="00BE4ECB">
      <w:r>
        <w:rPr>
          <w:i/>
          <w:iCs/>
          <w:color w:val="000000"/>
          <w:sz w:val="21"/>
          <w:szCs w:val="21"/>
        </w:rPr>
        <w:t>51.783583</w:t>
      </w:r>
    </w:p>
    <w:p w14:paraId="627C425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(9.3.1.9) Longitude</w:t>
      </w:r>
    </w:p>
    <w:p w14:paraId="540A3961" w14:textId="77777777" w:rsidR="00B81545" w:rsidRDefault="00BE4ECB">
      <w:r>
        <w:rPr>
          <w:i/>
          <w:iCs/>
          <w:color w:val="000000"/>
          <w:sz w:val="21"/>
          <w:szCs w:val="21"/>
        </w:rPr>
        <w:t>0.120591</w:t>
      </w:r>
    </w:p>
    <w:p w14:paraId="2748316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(9.3.1.10) Located in area with water stress</w:t>
      </w:r>
    </w:p>
    <w:p w14:paraId="179C1D3A" w14:textId="77777777" w:rsidR="00B81545" w:rsidRDefault="00BE4ECB">
      <w:r>
        <w:rPr>
          <w:i/>
          <w:iCs/>
          <w:color w:val="000000"/>
          <w:sz w:val="21"/>
          <w:szCs w:val="21"/>
        </w:rPr>
        <w:t>Select from:</w:t>
      </w:r>
    </w:p>
    <w:p w14:paraId="5B1A079F"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w:t>
      </w:r>
    </w:p>
    <w:p w14:paraId="10A3388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(9.3.1.13) Total water withdrawals at this facility (</w:t>
      </w:r>
      <w:proofErr w:type="spellStart"/>
      <w:r>
        <w:rPr>
          <w:rFonts w:ascii="Roboto" w:eastAsia="Roboto" w:hAnsi="Roboto" w:cs="Roboto"/>
          <w:b/>
          <w:bCs/>
          <w:color w:val="FFFFFF"/>
          <w:sz w:val="28"/>
          <w:szCs w:val="28"/>
        </w:rPr>
        <w:t>megaliters</w:t>
      </w:r>
      <w:proofErr w:type="spellEnd"/>
      <w:r>
        <w:rPr>
          <w:rFonts w:ascii="Roboto" w:eastAsia="Roboto" w:hAnsi="Roboto" w:cs="Roboto"/>
          <w:b/>
          <w:bCs/>
          <w:color w:val="FFFFFF"/>
          <w:sz w:val="28"/>
          <w:szCs w:val="28"/>
        </w:rPr>
        <w:t>)</w:t>
      </w:r>
    </w:p>
    <w:p w14:paraId="60BC5DBF" w14:textId="77777777" w:rsidR="00B81545" w:rsidRDefault="00BE4ECB">
      <w:r>
        <w:rPr>
          <w:i/>
          <w:iCs/>
          <w:color w:val="000000"/>
          <w:sz w:val="21"/>
          <w:szCs w:val="21"/>
        </w:rPr>
        <w:t>98</w:t>
      </w:r>
    </w:p>
    <w:p w14:paraId="356545E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(9.3.1.14) Comparison of total withdrawals with previous reporting year</w:t>
      </w:r>
    </w:p>
    <w:p w14:paraId="09375669" w14:textId="77777777" w:rsidR="00B81545" w:rsidRDefault="00BE4ECB">
      <w:r>
        <w:rPr>
          <w:i/>
          <w:iCs/>
          <w:color w:val="000000"/>
          <w:sz w:val="21"/>
          <w:szCs w:val="21"/>
        </w:rPr>
        <w:t>Select from:</w:t>
      </w:r>
    </w:p>
    <w:p w14:paraId="2AFAA30F"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About the same</w:t>
      </w:r>
    </w:p>
    <w:p w14:paraId="6C4E30A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(9.3.1.15) Withdrawals from fresh surface water, including rainwater, water from wetlands, rivers and lakes</w:t>
      </w:r>
    </w:p>
    <w:p w14:paraId="0EADEF22" w14:textId="77777777" w:rsidR="00B81545" w:rsidRDefault="00BE4ECB">
      <w:r>
        <w:rPr>
          <w:i/>
          <w:iCs/>
          <w:color w:val="000000"/>
          <w:sz w:val="21"/>
          <w:szCs w:val="21"/>
        </w:rPr>
        <w:t>0</w:t>
      </w:r>
    </w:p>
    <w:p w14:paraId="41BBAB1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(9.3.1.16) Withdrawals from brackish surface water/seawater</w:t>
      </w:r>
    </w:p>
    <w:p w14:paraId="57A0677A" w14:textId="77777777" w:rsidR="00B81545" w:rsidRDefault="00BE4ECB">
      <w:r>
        <w:rPr>
          <w:i/>
          <w:iCs/>
          <w:color w:val="000000"/>
          <w:sz w:val="21"/>
          <w:szCs w:val="21"/>
        </w:rPr>
        <w:t>0</w:t>
      </w:r>
    </w:p>
    <w:p w14:paraId="3FAE9B6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(9.3.1.17) Withdrawals from groundwater - renewable</w:t>
      </w:r>
    </w:p>
    <w:p w14:paraId="288C56FF" w14:textId="77777777" w:rsidR="00B81545" w:rsidRDefault="00BE4ECB">
      <w:r>
        <w:rPr>
          <w:i/>
          <w:iCs/>
          <w:color w:val="000000"/>
          <w:sz w:val="21"/>
          <w:szCs w:val="21"/>
        </w:rPr>
        <w:t>0</w:t>
      </w:r>
    </w:p>
    <w:p w14:paraId="2AF23E4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(9.3.1.18) Withdrawals from groundwater - non-renewable</w:t>
      </w:r>
    </w:p>
    <w:p w14:paraId="2A4C8BEE" w14:textId="77777777" w:rsidR="00B81545" w:rsidRDefault="00BE4ECB">
      <w:r>
        <w:rPr>
          <w:i/>
          <w:iCs/>
          <w:color w:val="000000"/>
          <w:sz w:val="21"/>
          <w:szCs w:val="21"/>
        </w:rPr>
        <w:t>0</w:t>
      </w:r>
    </w:p>
    <w:p w14:paraId="55A0E44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(9.3.1.19) Withdrawals from produced/entrained water</w:t>
      </w:r>
    </w:p>
    <w:p w14:paraId="18626830" w14:textId="77777777" w:rsidR="00B81545" w:rsidRDefault="00BE4ECB">
      <w:r>
        <w:rPr>
          <w:i/>
          <w:iCs/>
          <w:color w:val="000000"/>
          <w:sz w:val="21"/>
          <w:szCs w:val="21"/>
        </w:rPr>
        <w:t>0</w:t>
      </w:r>
    </w:p>
    <w:p w14:paraId="1243BE9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(9.3.1.20) Withdrawals from third party sources</w:t>
      </w:r>
    </w:p>
    <w:p w14:paraId="4BF3C029" w14:textId="77777777" w:rsidR="00B81545" w:rsidRDefault="00BE4ECB">
      <w:r>
        <w:rPr>
          <w:i/>
          <w:iCs/>
          <w:color w:val="000000"/>
          <w:sz w:val="21"/>
          <w:szCs w:val="21"/>
        </w:rPr>
        <w:t>98</w:t>
      </w:r>
    </w:p>
    <w:p w14:paraId="611FB0C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(9.3.1.21) Total water discharges at this facility (</w:t>
      </w:r>
      <w:proofErr w:type="spellStart"/>
      <w:r>
        <w:rPr>
          <w:rFonts w:ascii="Roboto" w:eastAsia="Roboto" w:hAnsi="Roboto" w:cs="Roboto"/>
          <w:b/>
          <w:bCs/>
          <w:color w:val="FFFFFF"/>
          <w:sz w:val="28"/>
          <w:szCs w:val="28"/>
        </w:rPr>
        <w:t>megaliters</w:t>
      </w:r>
      <w:proofErr w:type="spellEnd"/>
      <w:r>
        <w:rPr>
          <w:rFonts w:ascii="Roboto" w:eastAsia="Roboto" w:hAnsi="Roboto" w:cs="Roboto"/>
          <w:b/>
          <w:bCs/>
          <w:color w:val="FFFFFF"/>
          <w:sz w:val="28"/>
          <w:szCs w:val="28"/>
        </w:rPr>
        <w:t>)</w:t>
      </w:r>
    </w:p>
    <w:p w14:paraId="17CE5C07" w14:textId="77777777" w:rsidR="00B81545" w:rsidRDefault="00BE4ECB">
      <w:r>
        <w:rPr>
          <w:i/>
          <w:iCs/>
          <w:color w:val="000000"/>
          <w:sz w:val="21"/>
          <w:szCs w:val="21"/>
        </w:rPr>
        <w:t>46</w:t>
      </w:r>
    </w:p>
    <w:p w14:paraId="62AD2AD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(9.3.1.22) Comparison of total discharges with previous reporting year </w:t>
      </w:r>
    </w:p>
    <w:p w14:paraId="28508F8F" w14:textId="77777777" w:rsidR="00B81545" w:rsidRDefault="00BE4ECB">
      <w:r>
        <w:rPr>
          <w:i/>
          <w:iCs/>
          <w:color w:val="000000"/>
          <w:sz w:val="21"/>
          <w:szCs w:val="21"/>
        </w:rPr>
        <w:t>Select from:</w:t>
      </w:r>
    </w:p>
    <w:p w14:paraId="35A02F8D"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Lower</w:t>
      </w:r>
    </w:p>
    <w:p w14:paraId="5D4CFC7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(9.3.1.23) Discharges to fresh surface water</w:t>
      </w:r>
    </w:p>
    <w:p w14:paraId="6D7DCBE0" w14:textId="77777777" w:rsidR="00B81545" w:rsidRDefault="00BE4ECB">
      <w:r>
        <w:rPr>
          <w:i/>
          <w:iCs/>
          <w:color w:val="000000"/>
          <w:sz w:val="21"/>
          <w:szCs w:val="21"/>
        </w:rPr>
        <w:lastRenderedPageBreak/>
        <w:t>0</w:t>
      </w:r>
    </w:p>
    <w:p w14:paraId="0E03332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(9.3.1.24) Discharges to brackish surface water/seawater</w:t>
      </w:r>
    </w:p>
    <w:p w14:paraId="2BCD626A" w14:textId="77777777" w:rsidR="00B81545" w:rsidRDefault="00BE4ECB">
      <w:r>
        <w:rPr>
          <w:i/>
          <w:iCs/>
          <w:color w:val="000000"/>
          <w:sz w:val="21"/>
          <w:szCs w:val="21"/>
        </w:rPr>
        <w:t>0</w:t>
      </w:r>
    </w:p>
    <w:p w14:paraId="014545C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(9.3.1.25) Discharges to groundwater</w:t>
      </w:r>
    </w:p>
    <w:p w14:paraId="59932295" w14:textId="77777777" w:rsidR="00B81545" w:rsidRDefault="00BE4ECB">
      <w:r>
        <w:rPr>
          <w:i/>
          <w:iCs/>
          <w:color w:val="000000"/>
          <w:sz w:val="21"/>
          <w:szCs w:val="21"/>
        </w:rPr>
        <w:t>0</w:t>
      </w:r>
    </w:p>
    <w:p w14:paraId="7CA2A3E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(9.3.1.26) Discharges to third party destinations</w:t>
      </w:r>
    </w:p>
    <w:p w14:paraId="067741FF" w14:textId="77777777" w:rsidR="00B81545" w:rsidRDefault="00BE4ECB">
      <w:r>
        <w:rPr>
          <w:i/>
          <w:iCs/>
          <w:color w:val="000000"/>
          <w:sz w:val="21"/>
          <w:szCs w:val="21"/>
        </w:rPr>
        <w:t>46</w:t>
      </w:r>
    </w:p>
    <w:p w14:paraId="282B7C0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(9.3.1.27) Total water consumption at this facility (</w:t>
      </w:r>
      <w:proofErr w:type="spellStart"/>
      <w:r>
        <w:rPr>
          <w:rFonts w:ascii="Roboto" w:eastAsia="Roboto" w:hAnsi="Roboto" w:cs="Roboto"/>
          <w:b/>
          <w:bCs/>
          <w:color w:val="FFFFFF"/>
          <w:sz w:val="28"/>
          <w:szCs w:val="28"/>
        </w:rPr>
        <w:t>megaliters</w:t>
      </w:r>
      <w:proofErr w:type="spellEnd"/>
      <w:r>
        <w:rPr>
          <w:rFonts w:ascii="Roboto" w:eastAsia="Roboto" w:hAnsi="Roboto" w:cs="Roboto"/>
          <w:b/>
          <w:bCs/>
          <w:color w:val="FFFFFF"/>
          <w:sz w:val="28"/>
          <w:szCs w:val="28"/>
        </w:rPr>
        <w:t xml:space="preserve">) </w:t>
      </w:r>
    </w:p>
    <w:p w14:paraId="2741C859" w14:textId="77777777" w:rsidR="00B81545" w:rsidRDefault="00BE4ECB">
      <w:r>
        <w:rPr>
          <w:i/>
          <w:iCs/>
          <w:color w:val="000000"/>
          <w:sz w:val="21"/>
          <w:szCs w:val="21"/>
        </w:rPr>
        <w:t>52</w:t>
      </w:r>
    </w:p>
    <w:p w14:paraId="21AFD3D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(9.3.1.28) Comparison of total consumption with previous reporting year </w:t>
      </w:r>
    </w:p>
    <w:p w14:paraId="715E2928" w14:textId="77777777" w:rsidR="00B81545" w:rsidRDefault="00BE4ECB">
      <w:r>
        <w:rPr>
          <w:i/>
          <w:iCs/>
          <w:color w:val="000000"/>
          <w:sz w:val="21"/>
          <w:szCs w:val="21"/>
        </w:rPr>
        <w:t>Select from:</w:t>
      </w:r>
    </w:p>
    <w:p w14:paraId="445DC5C3"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Higher</w:t>
      </w:r>
    </w:p>
    <w:p w14:paraId="5C78A8C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(9.3.1.29) Please explain</w:t>
      </w:r>
    </w:p>
    <w:p w14:paraId="1BEF9317" w14:textId="77777777" w:rsidR="00B81545" w:rsidRDefault="00BE4ECB">
      <w:r>
        <w:rPr>
          <w:i/>
          <w:iCs/>
          <w:color w:val="000000"/>
          <w:sz w:val="21"/>
          <w:szCs w:val="21"/>
        </w:rPr>
        <w:t>Both withdrawal and releases are metered. Both withdrawal and releases decreased (2 and 9 % respectively). Due to the higher reduction of water release, the consumption increased a 7%. One of the reasons for the consumption increase is the increase in production of a 2.5%</w:t>
      </w:r>
    </w:p>
    <w:p w14:paraId="50EAA70E" w14:textId="77777777" w:rsidR="00B81545" w:rsidRDefault="00BE4ECB">
      <w:pPr>
        <w:spacing w:before="240" w:after="240" w:line="276" w:lineRule="auto"/>
      </w:pPr>
      <w:r>
        <w:rPr>
          <w:rFonts w:ascii="Roboto" w:eastAsia="Roboto" w:hAnsi="Roboto" w:cs="Roboto"/>
          <w:b/>
          <w:bCs/>
          <w:color w:val="000000"/>
          <w:sz w:val="28"/>
          <w:szCs w:val="28"/>
        </w:rPr>
        <w:t>Row 7</w:t>
      </w:r>
    </w:p>
    <w:p w14:paraId="5517ABC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(9.3.1.1) Facility reference number</w:t>
      </w:r>
    </w:p>
    <w:p w14:paraId="082626D9" w14:textId="77777777" w:rsidR="00B81545" w:rsidRDefault="00BE4ECB">
      <w:r>
        <w:rPr>
          <w:i/>
          <w:iCs/>
          <w:color w:val="000000"/>
          <w:sz w:val="21"/>
          <w:szCs w:val="21"/>
        </w:rPr>
        <w:t>Select from:</w:t>
      </w:r>
    </w:p>
    <w:p w14:paraId="3AAD0ABB"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Facility 6</w:t>
      </w:r>
    </w:p>
    <w:p w14:paraId="1B816EB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(9.3.1.2) Facility name (optional)</w:t>
      </w:r>
    </w:p>
    <w:p w14:paraId="4F823B73" w14:textId="77777777" w:rsidR="00B81545" w:rsidRDefault="00BE4ECB">
      <w:r>
        <w:rPr>
          <w:i/>
          <w:iCs/>
          <w:color w:val="000000"/>
          <w:sz w:val="21"/>
          <w:szCs w:val="21"/>
        </w:rPr>
        <w:t>Chester</w:t>
      </w:r>
    </w:p>
    <w:p w14:paraId="522F8F1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(9.3.1.3) Value chain stage</w:t>
      </w:r>
    </w:p>
    <w:p w14:paraId="0591E0F8" w14:textId="77777777" w:rsidR="00B81545" w:rsidRDefault="00BE4ECB">
      <w:r>
        <w:rPr>
          <w:i/>
          <w:iCs/>
          <w:color w:val="000000"/>
          <w:sz w:val="21"/>
          <w:szCs w:val="21"/>
        </w:rPr>
        <w:t>Select from:</w:t>
      </w:r>
    </w:p>
    <w:p w14:paraId="48703B9F"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Direct operations </w:t>
      </w:r>
    </w:p>
    <w:p w14:paraId="14AC1F1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(9.3.1.4) Dependencies, impacts, risks, and/or opportunities identified at this facility</w:t>
      </w:r>
    </w:p>
    <w:p w14:paraId="2A30ED5A" w14:textId="77777777" w:rsidR="00B81545" w:rsidRDefault="00BE4ECB">
      <w:r>
        <w:rPr>
          <w:i/>
          <w:iCs/>
          <w:color w:val="000000"/>
          <w:sz w:val="21"/>
          <w:szCs w:val="21"/>
        </w:rPr>
        <w:t>Select all that apply</w:t>
      </w:r>
    </w:p>
    <w:p w14:paraId="320E5A2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Risks</w:t>
      </w:r>
    </w:p>
    <w:p w14:paraId="6BA6714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(9.3.1.5) Withdrawals or discharges in the reporting year</w:t>
      </w:r>
    </w:p>
    <w:p w14:paraId="6B556199" w14:textId="77777777" w:rsidR="00B81545" w:rsidRDefault="00BE4ECB">
      <w:r>
        <w:rPr>
          <w:i/>
          <w:iCs/>
          <w:color w:val="000000"/>
          <w:sz w:val="21"/>
          <w:szCs w:val="21"/>
        </w:rPr>
        <w:t>Select from:</w:t>
      </w:r>
    </w:p>
    <w:p w14:paraId="458E277D"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 withdrawals and discharges</w:t>
      </w:r>
    </w:p>
    <w:p w14:paraId="798DB87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(9.3.1.7) Country/Area &amp; River basin</w:t>
      </w:r>
    </w:p>
    <w:p w14:paraId="4CEA365F" w14:textId="77777777" w:rsidR="00B81545" w:rsidRDefault="00BE4ECB">
      <w:r>
        <w:rPr>
          <w:rFonts w:ascii="Roboto" w:eastAsia="Roboto" w:hAnsi="Roboto" w:cs="Roboto"/>
          <w:color w:val="000000"/>
          <w:sz w:val="22"/>
          <w:szCs w:val="22"/>
        </w:rPr>
        <w:t>United States of America</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Other, please specify :Gulf of Mexico</w:t>
      </w:r>
    </w:p>
    <w:p w14:paraId="5034BAA5" w14:textId="77777777" w:rsidR="00B81545" w:rsidRDefault="00B81545"/>
    <w:p w14:paraId="11E9278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(9.3.1.8) Latitude</w:t>
      </w:r>
    </w:p>
    <w:p w14:paraId="389D585B" w14:textId="77777777" w:rsidR="00B81545" w:rsidRDefault="00BE4ECB">
      <w:r>
        <w:rPr>
          <w:i/>
          <w:iCs/>
          <w:color w:val="000000"/>
          <w:sz w:val="21"/>
          <w:szCs w:val="21"/>
        </w:rPr>
        <w:t>34.695555</w:t>
      </w:r>
    </w:p>
    <w:p w14:paraId="0753626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(9.3.1.9) Longitude</w:t>
      </w:r>
    </w:p>
    <w:p w14:paraId="24F26D2C" w14:textId="77777777" w:rsidR="00B81545" w:rsidRDefault="00BE4ECB">
      <w:r>
        <w:rPr>
          <w:i/>
          <w:iCs/>
          <w:color w:val="000000"/>
          <w:sz w:val="21"/>
          <w:szCs w:val="21"/>
        </w:rPr>
        <w:t>-81.196822</w:t>
      </w:r>
    </w:p>
    <w:p w14:paraId="0352F87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(9.3.1.10) Located in area with water stress</w:t>
      </w:r>
    </w:p>
    <w:p w14:paraId="2112D203" w14:textId="77777777" w:rsidR="00B81545" w:rsidRDefault="00BE4ECB">
      <w:r>
        <w:rPr>
          <w:i/>
          <w:iCs/>
          <w:color w:val="000000"/>
          <w:sz w:val="21"/>
          <w:szCs w:val="21"/>
        </w:rPr>
        <w:lastRenderedPageBreak/>
        <w:t>Select from:</w:t>
      </w:r>
    </w:p>
    <w:p w14:paraId="6A0F7C54"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w:t>
      </w:r>
    </w:p>
    <w:p w14:paraId="6F219F0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(9.3.1.13) Total water withdrawals at this facility (</w:t>
      </w:r>
      <w:proofErr w:type="spellStart"/>
      <w:r>
        <w:rPr>
          <w:rFonts w:ascii="Roboto" w:eastAsia="Roboto" w:hAnsi="Roboto" w:cs="Roboto"/>
          <w:b/>
          <w:bCs/>
          <w:color w:val="FFFFFF"/>
          <w:sz w:val="28"/>
          <w:szCs w:val="28"/>
        </w:rPr>
        <w:t>megaliters</w:t>
      </w:r>
      <w:proofErr w:type="spellEnd"/>
      <w:r>
        <w:rPr>
          <w:rFonts w:ascii="Roboto" w:eastAsia="Roboto" w:hAnsi="Roboto" w:cs="Roboto"/>
          <w:b/>
          <w:bCs/>
          <w:color w:val="FFFFFF"/>
          <w:sz w:val="28"/>
          <w:szCs w:val="28"/>
        </w:rPr>
        <w:t>)</w:t>
      </w:r>
    </w:p>
    <w:p w14:paraId="77DF64D9" w14:textId="77777777" w:rsidR="00B81545" w:rsidRDefault="00BE4ECB">
      <w:r>
        <w:rPr>
          <w:i/>
          <w:iCs/>
          <w:color w:val="000000"/>
          <w:sz w:val="21"/>
          <w:szCs w:val="21"/>
        </w:rPr>
        <w:t>88</w:t>
      </w:r>
    </w:p>
    <w:p w14:paraId="502CE2C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(9.3.1.14) Comparison of total withdrawals with previous reporting year</w:t>
      </w:r>
    </w:p>
    <w:p w14:paraId="6504AF34" w14:textId="77777777" w:rsidR="00B81545" w:rsidRDefault="00BE4ECB">
      <w:r>
        <w:rPr>
          <w:i/>
          <w:iCs/>
          <w:color w:val="000000"/>
          <w:sz w:val="21"/>
          <w:szCs w:val="21"/>
        </w:rPr>
        <w:t>Select from:</w:t>
      </w:r>
    </w:p>
    <w:p w14:paraId="7FC23F9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Lower</w:t>
      </w:r>
    </w:p>
    <w:p w14:paraId="5A0EA50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(9.3.1.15) Withdrawals from fresh surface water, including rainwater, water from wetlands, rivers and lakes</w:t>
      </w:r>
    </w:p>
    <w:p w14:paraId="7EDDCC4A" w14:textId="77777777" w:rsidR="00B81545" w:rsidRDefault="00BE4ECB">
      <w:r>
        <w:rPr>
          <w:i/>
          <w:iCs/>
          <w:color w:val="000000"/>
          <w:sz w:val="21"/>
          <w:szCs w:val="21"/>
        </w:rPr>
        <w:t>0</w:t>
      </w:r>
    </w:p>
    <w:p w14:paraId="1DF32F6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(9.3.1.16) Withdrawals from brackish surface water/seawater</w:t>
      </w:r>
    </w:p>
    <w:p w14:paraId="156ECB27" w14:textId="77777777" w:rsidR="00B81545" w:rsidRDefault="00BE4ECB">
      <w:r>
        <w:rPr>
          <w:i/>
          <w:iCs/>
          <w:color w:val="000000"/>
          <w:sz w:val="21"/>
          <w:szCs w:val="21"/>
        </w:rPr>
        <w:t>0</w:t>
      </w:r>
    </w:p>
    <w:p w14:paraId="5674623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(9.3.1.17) Withdrawals from groundwater - renewable</w:t>
      </w:r>
    </w:p>
    <w:p w14:paraId="49E9E4E0" w14:textId="77777777" w:rsidR="00B81545" w:rsidRDefault="00BE4ECB">
      <w:r>
        <w:rPr>
          <w:i/>
          <w:iCs/>
          <w:color w:val="000000"/>
          <w:sz w:val="21"/>
          <w:szCs w:val="21"/>
        </w:rPr>
        <w:t>0</w:t>
      </w:r>
    </w:p>
    <w:p w14:paraId="2CFE44F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(9.3.1.18) Withdrawals from groundwater - non-renewable</w:t>
      </w:r>
    </w:p>
    <w:p w14:paraId="31A948B2" w14:textId="77777777" w:rsidR="00B81545" w:rsidRDefault="00BE4ECB">
      <w:r>
        <w:rPr>
          <w:i/>
          <w:iCs/>
          <w:color w:val="000000"/>
          <w:sz w:val="21"/>
          <w:szCs w:val="21"/>
        </w:rPr>
        <w:t>0</w:t>
      </w:r>
    </w:p>
    <w:p w14:paraId="4656A3A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(9.3.1.19) Withdrawals from produced/entrained water</w:t>
      </w:r>
    </w:p>
    <w:p w14:paraId="04D08F4B" w14:textId="77777777" w:rsidR="00B81545" w:rsidRDefault="00BE4ECB">
      <w:r>
        <w:rPr>
          <w:i/>
          <w:iCs/>
          <w:color w:val="000000"/>
          <w:sz w:val="21"/>
          <w:szCs w:val="21"/>
        </w:rPr>
        <w:t>0</w:t>
      </w:r>
    </w:p>
    <w:p w14:paraId="5015D30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(9.3.1.20) Withdrawals from third party sources</w:t>
      </w:r>
    </w:p>
    <w:p w14:paraId="704CFEB7" w14:textId="77777777" w:rsidR="00B81545" w:rsidRDefault="00BE4ECB">
      <w:r>
        <w:rPr>
          <w:i/>
          <w:iCs/>
          <w:color w:val="000000"/>
          <w:sz w:val="21"/>
          <w:szCs w:val="21"/>
        </w:rPr>
        <w:t>88</w:t>
      </w:r>
    </w:p>
    <w:p w14:paraId="54D4B08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(9.3.1.21) Total water discharges at this facility (</w:t>
      </w:r>
      <w:proofErr w:type="spellStart"/>
      <w:r>
        <w:rPr>
          <w:rFonts w:ascii="Roboto" w:eastAsia="Roboto" w:hAnsi="Roboto" w:cs="Roboto"/>
          <w:b/>
          <w:bCs/>
          <w:color w:val="FFFFFF"/>
          <w:sz w:val="28"/>
          <w:szCs w:val="28"/>
        </w:rPr>
        <w:t>megaliters</w:t>
      </w:r>
      <w:proofErr w:type="spellEnd"/>
      <w:r>
        <w:rPr>
          <w:rFonts w:ascii="Roboto" w:eastAsia="Roboto" w:hAnsi="Roboto" w:cs="Roboto"/>
          <w:b/>
          <w:bCs/>
          <w:color w:val="FFFFFF"/>
          <w:sz w:val="28"/>
          <w:szCs w:val="28"/>
        </w:rPr>
        <w:t>)</w:t>
      </w:r>
    </w:p>
    <w:p w14:paraId="7E845925" w14:textId="77777777" w:rsidR="00B81545" w:rsidRDefault="00BE4ECB">
      <w:r>
        <w:rPr>
          <w:i/>
          <w:iCs/>
          <w:color w:val="000000"/>
          <w:sz w:val="21"/>
          <w:szCs w:val="21"/>
        </w:rPr>
        <w:t>70</w:t>
      </w:r>
    </w:p>
    <w:p w14:paraId="365CCC3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(9.3.1.22) Comparison of total discharges with previous reporting year </w:t>
      </w:r>
    </w:p>
    <w:p w14:paraId="21122F12" w14:textId="77777777" w:rsidR="00B81545" w:rsidRDefault="00BE4ECB">
      <w:r>
        <w:rPr>
          <w:i/>
          <w:iCs/>
          <w:color w:val="000000"/>
          <w:sz w:val="21"/>
          <w:szCs w:val="21"/>
        </w:rPr>
        <w:t>Select from:</w:t>
      </w:r>
    </w:p>
    <w:p w14:paraId="51A49304"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Higher</w:t>
      </w:r>
    </w:p>
    <w:p w14:paraId="31A8D34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(9.3.1.23) Discharges to fresh surface water</w:t>
      </w:r>
    </w:p>
    <w:p w14:paraId="34BD0D13" w14:textId="77777777" w:rsidR="00B81545" w:rsidRDefault="00BE4ECB">
      <w:r>
        <w:rPr>
          <w:i/>
          <w:iCs/>
          <w:color w:val="000000"/>
          <w:sz w:val="21"/>
          <w:szCs w:val="21"/>
        </w:rPr>
        <w:t>0</w:t>
      </w:r>
    </w:p>
    <w:p w14:paraId="53AB6F0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(9.3.1.24) Discharges to brackish surface water/seawater</w:t>
      </w:r>
    </w:p>
    <w:p w14:paraId="72CFA401" w14:textId="77777777" w:rsidR="00B81545" w:rsidRDefault="00BE4ECB">
      <w:r>
        <w:rPr>
          <w:i/>
          <w:iCs/>
          <w:color w:val="000000"/>
          <w:sz w:val="21"/>
          <w:szCs w:val="21"/>
        </w:rPr>
        <w:t>0</w:t>
      </w:r>
    </w:p>
    <w:p w14:paraId="22D39E3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(9.3.1.25) Discharges to groundwater</w:t>
      </w:r>
    </w:p>
    <w:p w14:paraId="2B6A8F4F" w14:textId="77777777" w:rsidR="00B81545" w:rsidRDefault="00BE4ECB">
      <w:r>
        <w:rPr>
          <w:i/>
          <w:iCs/>
          <w:color w:val="000000"/>
          <w:sz w:val="21"/>
          <w:szCs w:val="21"/>
        </w:rPr>
        <w:t>0</w:t>
      </w:r>
    </w:p>
    <w:p w14:paraId="32089AE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(9.3.1.26) Discharges to third party destinations</w:t>
      </w:r>
    </w:p>
    <w:p w14:paraId="0F2C25AE" w14:textId="77777777" w:rsidR="00B81545" w:rsidRDefault="00BE4ECB">
      <w:r>
        <w:rPr>
          <w:i/>
          <w:iCs/>
          <w:color w:val="000000"/>
          <w:sz w:val="21"/>
          <w:szCs w:val="21"/>
        </w:rPr>
        <w:t>70</w:t>
      </w:r>
    </w:p>
    <w:p w14:paraId="2BAE44C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(9.3.1.27) Total water consumption at this facility (</w:t>
      </w:r>
      <w:proofErr w:type="spellStart"/>
      <w:r>
        <w:rPr>
          <w:rFonts w:ascii="Roboto" w:eastAsia="Roboto" w:hAnsi="Roboto" w:cs="Roboto"/>
          <w:b/>
          <w:bCs/>
          <w:color w:val="FFFFFF"/>
          <w:sz w:val="28"/>
          <w:szCs w:val="28"/>
        </w:rPr>
        <w:t>megaliters</w:t>
      </w:r>
      <w:proofErr w:type="spellEnd"/>
      <w:r>
        <w:rPr>
          <w:rFonts w:ascii="Roboto" w:eastAsia="Roboto" w:hAnsi="Roboto" w:cs="Roboto"/>
          <w:b/>
          <w:bCs/>
          <w:color w:val="FFFFFF"/>
          <w:sz w:val="28"/>
          <w:szCs w:val="28"/>
        </w:rPr>
        <w:t xml:space="preserve">) </w:t>
      </w:r>
    </w:p>
    <w:p w14:paraId="579235FA" w14:textId="77777777" w:rsidR="00B81545" w:rsidRDefault="00BE4ECB">
      <w:r>
        <w:rPr>
          <w:i/>
          <w:iCs/>
          <w:color w:val="000000"/>
          <w:sz w:val="21"/>
          <w:szCs w:val="21"/>
        </w:rPr>
        <w:t>18</w:t>
      </w:r>
    </w:p>
    <w:p w14:paraId="1F2D98E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(9.3.1.28) Comparison of total consumption with previous reporting year </w:t>
      </w:r>
    </w:p>
    <w:p w14:paraId="3350A586" w14:textId="77777777" w:rsidR="00B81545" w:rsidRDefault="00BE4ECB">
      <w:r>
        <w:rPr>
          <w:i/>
          <w:iCs/>
          <w:color w:val="000000"/>
          <w:sz w:val="21"/>
          <w:szCs w:val="21"/>
        </w:rPr>
        <w:t>Select from:</w:t>
      </w:r>
    </w:p>
    <w:p w14:paraId="37EACEF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Lower</w:t>
      </w:r>
    </w:p>
    <w:p w14:paraId="46127F9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(9.3.1.29) Please explain</w:t>
      </w:r>
    </w:p>
    <w:p w14:paraId="4EB4D376" w14:textId="77777777" w:rsidR="00B81545" w:rsidRDefault="00BE4ECB">
      <w:r>
        <w:rPr>
          <w:i/>
          <w:iCs/>
          <w:color w:val="000000"/>
          <w:sz w:val="21"/>
          <w:szCs w:val="21"/>
        </w:rPr>
        <w:lastRenderedPageBreak/>
        <w:t>Both withdrawal and releases are metered. Water withdrawal was reduced by about 8% and releases increased by roughly 5%, this resulted in a net water consumption reduction of 33%. Part of the net reduction is due to 7% lower production and less water therefore within products.</w:t>
      </w:r>
    </w:p>
    <w:p w14:paraId="0A214464" w14:textId="77777777" w:rsidR="00B81545" w:rsidRDefault="00BE4ECB">
      <w:r>
        <w:rPr>
          <w:i/>
          <w:iCs/>
          <w:color w:val="000000"/>
          <w:sz w:val="21"/>
          <w:szCs w:val="21"/>
        </w:rPr>
        <w:t>[Add row]</w:t>
      </w:r>
    </w:p>
    <w:p w14:paraId="394960BC" w14:textId="77777777" w:rsidR="00B81545" w:rsidRDefault="00B81545"/>
    <w:p w14:paraId="4F10CCCF" w14:textId="77777777" w:rsidR="00B81545" w:rsidRDefault="00BE4ECB">
      <w:pPr>
        <w:pStyle w:val="Heading2"/>
        <w:spacing w:after="240" w:line="276" w:lineRule="auto"/>
      </w:pPr>
      <w:bookmarkStart w:id="176" w:name="_Toc215759336"/>
      <w:r>
        <w:rPr>
          <w:rFonts w:ascii="Roboto" w:eastAsia="Roboto" w:hAnsi="Roboto" w:cs="Roboto"/>
          <w:color w:val="000000"/>
          <w:sz w:val="28"/>
          <w:szCs w:val="28"/>
        </w:rPr>
        <w:t>(9.3.2) For the facilities in your direct operations referenced in 9.3.1, what proportion of water accounting data has been third party verified?</w:t>
      </w:r>
      <w:bookmarkEnd w:id="176"/>
    </w:p>
    <w:p w14:paraId="528E0A19" w14:textId="77777777" w:rsidR="00B81545" w:rsidRDefault="00BE4ECB">
      <w:pPr>
        <w:spacing w:before="240" w:after="240" w:line="276" w:lineRule="auto"/>
      </w:pPr>
      <w:r>
        <w:rPr>
          <w:rFonts w:ascii="Roboto" w:eastAsia="Roboto" w:hAnsi="Roboto" w:cs="Roboto"/>
          <w:b/>
          <w:bCs/>
          <w:color w:val="000000"/>
          <w:sz w:val="28"/>
          <w:szCs w:val="28"/>
        </w:rPr>
        <w:t xml:space="preserve">Water withdrawals – total volumes </w:t>
      </w:r>
    </w:p>
    <w:p w14:paraId="2E26465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(9.3.2.1) % verified</w:t>
      </w:r>
    </w:p>
    <w:p w14:paraId="0D642DC1" w14:textId="77777777" w:rsidR="00B81545" w:rsidRDefault="00BE4ECB">
      <w:r>
        <w:rPr>
          <w:i/>
          <w:iCs/>
          <w:color w:val="000000"/>
          <w:sz w:val="21"/>
          <w:szCs w:val="21"/>
        </w:rPr>
        <w:t>Select from:</w:t>
      </w:r>
    </w:p>
    <w:p w14:paraId="573BEB8D"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Not verified</w:t>
      </w:r>
    </w:p>
    <w:p w14:paraId="30C8610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(9.3.2.3) Please explain</w:t>
      </w:r>
    </w:p>
    <w:p w14:paraId="123F3D76" w14:textId="77777777" w:rsidR="00B81545" w:rsidRDefault="00BE4ECB">
      <w:r>
        <w:rPr>
          <w:i/>
          <w:iCs/>
          <w:color w:val="000000"/>
          <w:sz w:val="21"/>
          <w:szCs w:val="21"/>
        </w:rPr>
        <w:t>Water not verified by third party</w:t>
      </w:r>
    </w:p>
    <w:p w14:paraId="1F258B45" w14:textId="77777777" w:rsidR="00B81545" w:rsidRDefault="00BE4ECB">
      <w:pPr>
        <w:spacing w:before="240" w:after="240" w:line="276" w:lineRule="auto"/>
      </w:pPr>
      <w:r>
        <w:rPr>
          <w:rFonts w:ascii="Roboto" w:eastAsia="Roboto" w:hAnsi="Roboto" w:cs="Roboto"/>
          <w:b/>
          <w:bCs/>
          <w:color w:val="000000"/>
          <w:sz w:val="28"/>
          <w:szCs w:val="28"/>
        </w:rPr>
        <w:t>Water withdrawals – volume by source</w:t>
      </w:r>
    </w:p>
    <w:p w14:paraId="7E5CA0C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(9.3.2.1) % verified</w:t>
      </w:r>
    </w:p>
    <w:p w14:paraId="42908314" w14:textId="77777777" w:rsidR="00B81545" w:rsidRDefault="00BE4ECB">
      <w:r>
        <w:rPr>
          <w:i/>
          <w:iCs/>
          <w:color w:val="000000"/>
          <w:sz w:val="21"/>
          <w:szCs w:val="21"/>
        </w:rPr>
        <w:t>Select from:</w:t>
      </w:r>
    </w:p>
    <w:p w14:paraId="3D01641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Not verified</w:t>
      </w:r>
    </w:p>
    <w:p w14:paraId="796AA22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(9.3.2.3) Please explain</w:t>
      </w:r>
    </w:p>
    <w:p w14:paraId="0ADC5292" w14:textId="77777777" w:rsidR="00B81545" w:rsidRDefault="00BE4ECB">
      <w:r>
        <w:rPr>
          <w:i/>
          <w:iCs/>
          <w:color w:val="000000"/>
          <w:sz w:val="21"/>
          <w:szCs w:val="21"/>
        </w:rPr>
        <w:t>Water not verified by third party</w:t>
      </w:r>
    </w:p>
    <w:p w14:paraId="415863C3" w14:textId="77777777" w:rsidR="00B81545" w:rsidRDefault="00BE4ECB">
      <w:pPr>
        <w:spacing w:before="240" w:after="240" w:line="276" w:lineRule="auto"/>
      </w:pPr>
      <w:r>
        <w:rPr>
          <w:rFonts w:ascii="Roboto" w:eastAsia="Roboto" w:hAnsi="Roboto" w:cs="Roboto"/>
          <w:b/>
          <w:bCs/>
          <w:color w:val="000000"/>
          <w:sz w:val="28"/>
          <w:szCs w:val="28"/>
        </w:rPr>
        <w:t>Water withdrawals – quality by standard water quality parameters</w:t>
      </w:r>
    </w:p>
    <w:p w14:paraId="76F7F69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(9.3.2.1) % verified</w:t>
      </w:r>
    </w:p>
    <w:p w14:paraId="21BB2ADD" w14:textId="77777777" w:rsidR="00B81545" w:rsidRDefault="00BE4ECB">
      <w:r>
        <w:rPr>
          <w:i/>
          <w:iCs/>
          <w:color w:val="000000"/>
          <w:sz w:val="21"/>
          <w:szCs w:val="21"/>
        </w:rPr>
        <w:lastRenderedPageBreak/>
        <w:t>Select from:</w:t>
      </w:r>
    </w:p>
    <w:p w14:paraId="24682273"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Not verified</w:t>
      </w:r>
    </w:p>
    <w:p w14:paraId="49FE582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(9.3.2.3) Please explain</w:t>
      </w:r>
    </w:p>
    <w:p w14:paraId="3D891A8D" w14:textId="77777777" w:rsidR="00B81545" w:rsidRDefault="00BE4ECB">
      <w:r>
        <w:rPr>
          <w:i/>
          <w:iCs/>
          <w:color w:val="000000"/>
          <w:sz w:val="21"/>
          <w:szCs w:val="21"/>
        </w:rPr>
        <w:t>Water not verified by third party</w:t>
      </w:r>
    </w:p>
    <w:p w14:paraId="4FCC5E26" w14:textId="77777777" w:rsidR="00B81545" w:rsidRDefault="00BE4ECB">
      <w:pPr>
        <w:spacing w:before="240" w:after="240" w:line="276" w:lineRule="auto"/>
      </w:pPr>
      <w:r>
        <w:rPr>
          <w:rFonts w:ascii="Roboto" w:eastAsia="Roboto" w:hAnsi="Roboto" w:cs="Roboto"/>
          <w:b/>
          <w:bCs/>
          <w:color w:val="000000"/>
          <w:sz w:val="28"/>
          <w:szCs w:val="28"/>
        </w:rPr>
        <w:t>Water discharges – total volumes</w:t>
      </w:r>
    </w:p>
    <w:p w14:paraId="6E44CA3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(9.3.2.1) % verified</w:t>
      </w:r>
    </w:p>
    <w:p w14:paraId="600EAE31" w14:textId="77777777" w:rsidR="00B81545" w:rsidRDefault="00BE4ECB">
      <w:r>
        <w:rPr>
          <w:i/>
          <w:iCs/>
          <w:color w:val="000000"/>
          <w:sz w:val="21"/>
          <w:szCs w:val="21"/>
        </w:rPr>
        <w:t>Select from:</w:t>
      </w:r>
    </w:p>
    <w:p w14:paraId="2E3D84B7"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Not verified</w:t>
      </w:r>
    </w:p>
    <w:p w14:paraId="09191E1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(9.3.2.3) Please explain</w:t>
      </w:r>
    </w:p>
    <w:p w14:paraId="23A37E38" w14:textId="77777777" w:rsidR="00B81545" w:rsidRDefault="00BE4ECB">
      <w:r>
        <w:rPr>
          <w:i/>
          <w:iCs/>
          <w:color w:val="000000"/>
          <w:sz w:val="21"/>
          <w:szCs w:val="21"/>
        </w:rPr>
        <w:t>Water not verified by third party</w:t>
      </w:r>
    </w:p>
    <w:p w14:paraId="522DF07A" w14:textId="77777777" w:rsidR="00B81545" w:rsidRDefault="00BE4ECB">
      <w:pPr>
        <w:spacing w:before="240" w:after="240" w:line="276" w:lineRule="auto"/>
      </w:pPr>
      <w:r>
        <w:rPr>
          <w:rFonts w:ascii="Roboto" w:eastAsia="Roboto" w:hAnsi="Roboto" w:cs="Roboto"/>
          <w:b/>
          <w:bCs/>
          <w:color w:val="000000"/>
          <w:sz w:val="28"/>
          <w:szCs w:val="28"/>
        </w:rPr>
        <w:t>Water discharges – volume by destination</w:t>
      </w:r>
    </w:p>
    <w:p w14:paraId="476F52C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(9.3.2.1) % verified</w:t>
      </w:r>
    </w:p>
    <w:p w14:paraId="14C6BF89" w14:textId="77777777" w:rsidR="00B81545" w:rsidRDefault="00BE4ECB">
      <w:r>
        <w:rPr>
          <w:i/>
          <w:iCs/>
          <w:color w:val="000000"/>
          <w:sz w:val="21"/>
          <w:szCs w:val="21"/>
        </w:rPr>
        <w:t>Select from:</w:t>
      </w:r>
    </w:p>
    <w:p w14:paraId="27AEA33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Not verified</w:t>
      </w:r>
    </w:p>
    <w:p w14:paraId="71B7600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(9.3.2.3) Please explain</w:t>
      </w:r>
    </w:p>
    <w:p w14:paraId="22EB9C20" w14:textId="77777777" w:rsidR="00B81545" w:rsidRDefault="00BE4ECB">
      <w:r>
        <w:rPr>
          <w:i/>
          <w:iCs/>
          <w:color w:val="000000"/>
          <w:sz w:val="21"/>
          <w:szCs w:val="21"/>
        </w:rPr>
        <w:t>Water not verified by third party</w:t>
      </w:r>
    </w:p>
    <w:p w14:paraId="43D1384A" w14:textId="77777777" w:rsidR="00B81545" w:rsidRDefault="00BE4ECB">
      <w:pPr>
        <w:spacing w:before="240" w:after="240" w:line="276" w:lineRule="auto"/>
      </w:pPr>
      <w:r>
        <w:rPr>
          <w:rFonts w:ascii="Roboto" w:eastAsia="Roboto" w:hAnsi="Roboto" w:cs="Roboto"/>
          <w:b/>
          <w:bCs/>
          <w:color w:val="000000"/>
          <w:sz w:val="28"/>
          <w:szCs w:val="28"/>
        </w:rPr>
        <w:t xml:space="preserve">Water discharges – volume by final treatment level </w:t>
      </w:r>
    </w:p>
    <w:p w14:paraId="4C693F5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(9.3.2.1) % verified</w:t>
      </w:r>
    </w:p>
    <w:p w14:paraId="7CB0630B" w14:textId="77777777" w:rsidR="00B81545" w:rsidRDefault="00BE4ECB">
      <w:r>
        <w:rPr>
          <w:i/>
          <w:iCs/>
          <w:color w:val="000000"/>
          <w:sz w:val="21"/>
          <w:szCs w:val="21"/>
        </w:rPr>
        <w:t>Select from:</w:t>
      </w:r>
    </w:p>
    <w:p w14:paraId="15D486CC" w14:textId="77777777" w:rsidR="00B81545" w:rsidRDefault="00BE4ECB">
      <w:r>
        <w:rPr>
          <w:rFonts w:ascii="Segoe UI Symbol" w:eastAsia="Segoe UI Symbol" w:hAnsi="Segoe UI Symbol" w:cs="Segoe UI Symbol"/>
          <w:color w:val="FF0000"/>
          <w:sz w:val="24"/>
          <w:szCs w:val="24"/>
        </w:rPr>
        <w:lastRenderedPageBreak/>
        <w:t>☑</w:t>
      </w:r>
      <w:r>
        <w:rPr>
          <w:rFonts w:ascii="Roboto" w:eastAsia="Roboto" w:hAnsi="Roboto" w:cs="Roboto"/>
          <w:color w:val="000000"/>
          <w:sz w:val="22"/>
          <w:szCs w:val="22"/>
        </w:rPr>
        <w:t xml:space="preserve"> Not verified</w:t>
      </w:r>
    </w:p>
    <w:p w14:paraId="154405D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(9.3.2.3) Please explain</w:t>
      </w:r>
    </w:p>
    <w:p w14:paraId="6DA1F39B" w14:textId="77777777" w:rsidR="00B81545" w:rsidRDefault="00BE4ECB">
      <w:r>
        <w:rPr>
          <w:i/>
          <w:iCs/>
          <w:color w:val="000000"/>
          <w:sz w:val="21"/>
          <w:szCs w:val="21"/>
        </w:rPr>
        <w:t>Water not verified by third party</w:t>
      </w:r>
    </w:p>
    <w:p w14:paraId="790B78F7" w14:textId="77777777" w:rsidR="00B81545" w:rsidRDefault="00BE4ECB">
      <w:pPr>
        <w:spacing w:before="240" w:after="240" w:line="276" w:lineRule="auto"/>
      </w:pPr>
      <w:r>
        <w:rPr>
          <w:rFonts w:ascii="Roboto" w:eastAsia="Roboto" w:hAnsi="Roboto" w:cs="Roboto"/>
          <w:b/>
          <w:bCs/>
          <w:color w:val="000000"/>
          <w:sz w:val="28"/>
          <w:szCs w:val="28"/>
        </w:rPr>
        <w:t>Water discharges – quality by standard water quality parameters</w:t>
      </w:r>
    </w:p>
    <w:p w14:paraId="482C9F1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(9.3.2.1) % verified</w:t>
      </w:r>
    </w:p>
    <w:p w14:paraId="72DFAC23" w14:textId="77777777" w:rsidR="00B81545" w:rsidRDefault="00BE4ECB">
      <w:r>
        <w:rPr>
          <w:i/>
          <w:iCs/>
          <w:color w:val="000000"/>
          <w:sz w:val="21"/>
          <w:szCs w:val="21"/>
        </w:rPr>
        <w:t>Select from:</w:t>
      </w:r>
    </w:p>
    <w:p w14:paraId="09DBADCF"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1-25</w:t>
      </w:r>
    </w:p>
    <w:p w14:paraId="4BA791A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(9.3.2.2) Verification standard used </w:t>
      </w:r>
    </w:p>
    <w:p w14:paraId="768C6B84" w14:textId="77777777" w:rsidR="00B81545" w:rsidRDefault="00BE4ECB">
      <w:r>
        <w:rPr>
          <w:i/>
          <w:iCs/>
          <w:color w:val="000000"/>
          <w:sz w:val="21"/>
          <w:szCs w:val="21"/>
        </w:rPr>
        <w:t>Effluent sampling methods subject to MCERTS compliance at the UK sites under IED Permit requirements.</w:t>
      </w:r>
    </w:p>
    <w:p w14:paraId="0405A6B6" w14:textId="77777777" w:rsidR="00B81545" w:rsidRDefault="00BE4ECB">
      <w:pPr>
        <w:spacing w:before="240" w:after="240" w:line="276" w:lineRule="auto"/>
      </w:pPr>
      <w:r>
        <w:rPr>
          <w:rFonts w:ascii="Roboto" w:eastAsia="Roboto" w:hAnsi="Roboto" w:cs="Roboto"/>
          <w:b/>
          <w:bCs/>
          <w:color w:val="000000"/>
          <w:sz w:val="28"/>
          <w:szCs w:val="28"/>
        </w:rPr>
        <w:t>Water consumption – total volume</w:t>
      </w:r>
    </w:p>
    <w:p w14:paraId="67D93C0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(9.3.2.1) % verified</w:t>
      </w:r>
    </w:p>
    <w:p w14:paraId="13E1B7CF" w14:textId="77777777" w:rsidR="00B81545" w:rsidRDefault="00BE4ECB">
      <w:r>
        <w:rPr>
          <w:i/>
          <w:iCs/>
          <w:color w:val="000000"/>
          <w:sz w:val="21"/>
          <w:szCs w:val="21"/>
        </w:rPr>
        <w:t>Select from:</w:t>
      </w:r>
    </w:p>
    <w:p w14:paraId="5555480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Not verified</w:t>
      </w:r>
    </w:p>
    <w:p w14:paraId="43BA225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(9.3.2.3) Please explain</w:t>
      </w:r>
    </w:p>
    <w:p w14:paraId="56C45AF7" w14:textId="77777777" w:rsidR="00B81545" w:rsidRDefault="00BE4ECB">
      <w:r>
        <w:rPr>
          <w:i/>
          <w:iCs/>
          <w:color w:val="000000"/>
          <w:sz w:val="21"/>
          <w:szCs w:val="21"/>
        </w:rPr>
        <w:t>Water not verified by third party</w:t>
      </w:r>
    </w:p>
    <w:p w14:paraId="45E29D22" w14:textId="77777777" w:rsidR="00B81545" w:rsidRDefault="00BE4ECB">
      <w:r>
        <w:rPr>
          <w:i/>
          <w:iCs/>
          <w:color w:val="000000"/>
          <w:sz w:val="21"/>
          <w:szCs w:val="21"/>
        </w:rPr>
        <w:t>[Fixed row]</w:t>
      </w:r>
    </w:p>
    <w:p w14:paraId="21B2EE4E" w14:textId="77777777" w:rsidR="00B81545" w:rsidRDefault="00B81545"/>
    <w:p w14:paraId="686CEEB7" w14:textId="77777777" w:rsidR="00B81545" w:rsidRDefault="00BE4ECB">
      <w:pPr>
        <w:pStyle w:val="Heading2"/>
        <w:spacing w:after="240" w:line="276" w:lineRule="auto"/>
      </w:pPr>
      <w:bookmarkStart w:id="177" w:name="_Toc215759337"/>
      <w:r>
        <w:rPr>
          <w:rFonts w:ascii="Roboto" w:eastAsia="Roboto" w:hAnsi="Roboto" w:cs="Roboto"/>
          <w:color w:val="000000"/>
          <w:sz w:val="28"/>
          <w:szCs w:val="28"/>
        </w:rPr>
        <w:t>(9.4) Could any of your facilities reported in 9.3.1 have an impact on a requesting CDP supply chain member?</w:t>
      </w:r>
      <w:bookmarkEnd w:id="177"/>
    </w:p>
    <w:p w14:paraId="360ECE27" w14:textId="77777777" w:rsidR="00B81545" w:rsidRDefault="00BE4ECB">
      <w:r>
        <w:rPr>
          <w:i/>
          <w:iCs/>
          <w:color w:val="000000"/>
          <w:sz w:val="21"/>
          <w:szCs w:val="21"/>
        </w:rPr>
        <w:t>Select from:</w:t>
      </w:r>
    </w:p>
    <w:p w14:paraId="710788A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 CDP supply chain members buy goods or services from facilities listed in 9.3.1</w:t>
      </w:r>
    </w:p>
    <w:p w14:paraId="4913653C" w14:textId="77777777" w:rsidR="00B81545" w:rsidRDefault="00BE4ECB">
      <w:pPr>
        <w:pStyle w:val="Heading2"/>
        <w:spacing w:after="240" w:line="276" w:lineRule="auto"/>
      </w:pPr>
      <w:bookmarkStart w:id="178" w:name="_Toc215759338"/>
      <w:r>
        <w:rPr>
          <w:rFonts w:ascii="Roboto" w:eastAsia="Roboto" w:hAnsi="Roboto" w:cs="Roboto"/>
          <w:color w:val="000000"/>
          <w:sz w:val="28"/>
          <w:szCs w:val="28"/>
        </w:rPr>
        <w:lastRenderedPageBreak/>
        <w:t>(9.4.1) Indicate which of the facilities referenced in 9.3.1 could impact a requesting CDP supply chain member.</w:t>
      </w:r>
      <w:bookmarkEnd w:id="178"/>
    </w:p>
    <w:p w14:paraId="081F898A" w14:textId="77777777" w:rsidR="00B81545" w:rsidRDefault="00BE4ECB">
      <w:pPr>
        <w:spacing w:before="240" w:after="240" w:line="276" w:lineRule="auto"/>
      </w:pPr>
      <w:r>
        <w:rPr>
          <w:rFonts w:ascii="Roboto" w:eastAsia="Roboto" w:hAnsi="Roboto" w:cs="Roboto"/>
          <w:b/>
          <w:bCs/>
          <w:color w:val="000000"/>
          <w:sz w:val="28"/>
          <w:szCs w:val="28"/>
        </w:rPr>
        <w:t>Row 1</w:t>
      </w:r>
    </w:p>
    <w:p w14:paraId="3CEC255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(9.4.1.1) Facility reference number</w:t>
      </w:r>
    </w:p>
    <w:p w14:paraId="4A61228B" w14:textId="77777777" w:rsidR="00B81545" w:rsidRDefault="00BE4ECB">
      <w:r>
        <w:rPr>
          <w:i/>
          <w:iCs/>
          <w:color w:val="000000"/>
          <w:sz w:val="21"/>
          <w:szCs w:val="21"/>
        </w:rPr>
        <w:t>Select from:</w:t>
      </w:r>
    </w:p>
    <w:p w14:paraId="0B77013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Facility 1</w:t>
      </w:r>
    </w:p>
    <w:p w14:paraId="6F76893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(9.4.1.2) Facility name</w:t>
      </w:r>
    </w:p>
    <w:p w14:paraId="317A4AC9" w14:textId="77777777" w:rsidR="00B81545" w:rsidRDefault="00BE4ECB">
      <w:r>
        <w:rPr>
          <w:i/>
          <w:iCs/>
          <w:color w:val="000000"/>
          <w:sz w:val="21"/>
          <w:szCs w:val="21"/>
        </w:rPr>
        <w:t>Le Havre</w:t>
      </w:r>
    </w:p>
    <w:p w14:paraId="3B93D22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(9.4.1.3) Requesting member</w:t>
      </w:r>
    </w:p>
    <w:p w14:paraId="30F28A99" w14:textId="77777777" w:rsidR="00B81545" w:rsidRDefault="00BE4ECB">
      <w:r>
        <w:rPr>
          <w:i/>
          <w:iCs/>
          <w:color w:val="000000"/>
          <w:sz w:val="21"/>
          <w:szCs w:val="21"/>
        </w:rPr>
        <w:t>Select from:</w:t>
      </w:r>
    </w:p>
    <w:p w14:paraId="63BBD44A"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Schlumberger Limited</w:t>
      </w:r>
    </w:p>
    <w:p w14:paraId="37CC0A6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(9.4.1.4) Description of potential impact on member</w:t>
      </w:r>
    </w:p>
    <w:p w14:paraId="29B6E981" w14:textId="77777777" w:rsidR="00B81545" w:rsidRDefault="00BE4ECB">
      <w:r>
        <w:rPr>
          <w:i/>
          <w:iCs/>
          <w:color w:val="000000"/>
          <w:sz w:val="21"/>
          <w:szCs w:val="21"/>
        </w:rPr>
        <w:t>Nearly no impact as the customer is mainly purchasing from other sites</w:t>
      </w:r>
    </w:p>
    <w:p w14:paraId="6928D18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(9.4.1.5) Comment</w:t>
      </w:r>
    </w:p>
    <w:p w14:paraId="5DFB15D0" w14:textId="77777777" w:rsidR="00B81545" w:rsidRDefault="00BE4ECB">
      <w:r>
        <w:rPr>
          <w:i/>
          <w:iCs/>
          <w:color w:val="000000"/>
          <w:sz w:val="21"/>
          <w:szCs w:val="21"/>
        </w:rPr>
        <w:t>It refers to a single facility</w:t>
      </w:r>
    </w:p>
    <w:p w14:paraId="0480AA60" w14:textId="77777777" w:rsidR="00B81545" w:rsidRDefault="00BE4ECB">
      <w:pPr>
        <w:spacing w:before="240" w:after="240" w:line="276" w:lineRule="auto"/>
      </w:pPr>
      <w:r>
        <w:rPr>
          <w:rFonts w:ascii="Roboto" w:eastAsia="Roboto" w:hAnsi="Roboto" w:cs="Roboto"/>
          <w:b/>
          <w:bCs/>
          <w:color w:val="000000"/>
          <w:sz w:val="28"/>
          <w:szCs w:val="28"/>
        </w:rPr>
        <w:t>Row 2</w:t>
      </w:r>
    </w:p>
    <w:p w14:paraId="5714E83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(9.4.1.1) Facility reference number</w:t>
      </w:r>
    </w:p>
    <w:p w14:paraId="581E2AF3" w14:textId="77777777" w:rsidR="00B81545" w:rsidRDefault="00BE4ECB">
      <w:r>
        <w:rPr>
          <w:i/>
          <w:iCs/>
          <w:color w:val="000000"/>
          <w:sz w:val="21"/>
          <w:szCs w:val="21"/>
        </w:rPr>
        <w:t>Select from:</w:t>
      </w:r>
    </w:p>
    <w:p w14:paraId="18628E5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Facility 6</w:t>
      </w:r>
    </w:p>
    <w:p w14:paraId="17FC305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(9.4.1.2) Facility name</w:t>
      </w:r>
    </w:p>
    <w:p w14:paraId="40D78067" w14:textId="77777777" w:rsidR="00B81545" w:rsidRDefault="00BE4ECB">
      <w:r>
        <w:rPr>
          <w:i/>
          <w:iCs/>
          <w:color w:val="000000"/>
          <w:sz w:val="21"/>
          <w:szCs w:val="21"/>
        </w:rPr>
        <w:t>Chester</w:t>
      </w:r>
    </w:p>
    <w:p w14:paraId="2665C07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(9.4.1.3) Requesting member</w:t>
      </w:r>
    </w:p>
    <w:p w14:paraId="289669C8" w14:textId="77777777" w:rsidR="00B81545" w:rsidRDefault="00BE4ECB">
      <w:r>
        <w:rPr>
          <w:i/>
          <w:iCs/>
          <w:color w:val="000000"/>
          <w:sz w:val="21"/>
          <w:szCs w:val="21"/>
        </w:rPr>
        <w:t>Select from:</w:t>
      </w:r>
    </w:p>
    <w:p w14:paraId="2D64E67D"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Ecolab Inc.</w:t>
      </w:r>
    </w:p>
    <w:p w14:paraId="12EB122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(9.4.1.4) Description of potential impact on member</w:t>
      </w:r>
    </w:p>
    <w:p w14:paraId="5F24BD68" w14:textId="77777777" w:rsidR="00B81545" w:rsidRDefault="00BE4ECB">
      <w:r>
        <w:rPr>
          <w:i/>
          <w:iCs/>
          <w:color w:val="000000"/>
          <w:sz w:val="21"/>
          <w:szCs w:val="21"/>
        </w:rPr>
        <w:t>Limited impact as the amount purchased is small and could be supplied from other sites</w:t>
      </w:r>
    </w:p>
    <w:p w14:paraId="1F832B0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(9.4.1.5) Comment</w:t>
      </w:r>
    </w:p>
    <w:p w14:paraId="06177DA0" w14:textId="77777777" w:rsidR="00B81545" w:rsidRDefault="00BE4ECB">
      <w:r>
        <w:rPr>
          <w:i/>
          <w:iCs/>
          <w:color w:val="000000"/>
          <w:sz w:val="21"/>
          <w:szCs w:val="21"/>
        </w:rPr>
        <w:t>Refers to a single facility</w:t>
      </w:r>
    </w:p>
    <w:p w14:paraId="4E3B05D1" w14:textId="77777777" w:rsidR="00B81545" w:rsidRDefault="00BE4ECB">
      <w:r>
        <w:rPr>
          <w:i/>
          <w:iCs/>
          <w:color w:val="000000"/>
          <w:sz w:val="21"/>
          <w:szCs w:val="21"/>
        </w:rPr>
        <w:t>[Add row]</w:t>
      </w:r>
    </w:p>
    <w:p w14:paraId="495B0096" w14:textId="77777777" w:rsidR="00B81545" w:rsidRDefault="00B81545"/>
    <w:p w14:paraId="43325648" w14:textId="77777777" w:rsidR="00B81545" w:rsidRDefault="00BE4ECB">
      <w:pPr>
        <w:pStyle w:val="Heading2"/>
        <w:spacing w:after="240" w:line="276" w:lineRule="auto"/>
      </w:pPr>
      <w:bookmarkStart w:id="179" w:name="_Toc215759339"/>
      <w:r>
        <w:rPr>
          <w:rFonts w:ascii="Roboto" w:eastAsia="Roboto" w:hAnsi="Roboto" w:cs="Roboto"/>
          <w:color w:val="000000"/>
          <w:sz w:val="28"/>
          <w:szCs w:val="28"/>
        </w:rPr>
        <w:t>(9.5) Provide a figure for your organization’s total water withdrawal efficiency.</w:t>
      </w:r>
      <w:bookmarkEnd w:id="179"/>
    </w:p>
    <w:p w14:paraId="7D24CF2F" w14:textId="77777777" w:rsidR="00B81545" w:rsidRDefault="00BE4ECB">
      <w:pPr>
        <w:spacing w:before="240" w:after="240" w:line="276" w:lineRule="auto"/>
      </w:pPr>
      <w:r>
        <w:rPr>
          <w:rFonts w:ascii="Roboto" w:eastAsia="Roboto" w:hAnsi="Roboto" w:cs="Roboto"/>
          <w:b/>
          <w:bCs/>
          <w:color w:val="000000"/>
          <w:sz w:val="28"/>
          <w:szCs w:val="28"/>
        </w:rPr>
        <w:t xml:space="preserve"> </w:t>
      </w:r>
    </w:p>
    <w:p w14:paraId="082D45C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(9.5.1) Revenue (currency)</w:t>
      </w:r>
    </w:p>
    <w:p w14:paraId="4BDA6E9B" w14:textId="77777777" w:rsidR="00B81545" w:rsidRDefault="00BE4ECB">
      <w:r>
        <w:rPr>
          <w:i/>
          <w:iCs/>
          <w:color w:val="000000"/>
          <w:sz w:val="21"/>
          <w:szCs w:val="21"/>
        </w:rPr>
        <w:t>1996600000</w:t>
      </w:r>
    </w:p>
    <w:p w14:paraId="15D21A8F" w14:textId="77777777" w:rsidR="00B81545" w:rsidRDefault="00BE4ECB">
      <w:pPr>
        <w:shd w:val="clear" w:color="auto" w:fill="B1ADAD"/>
        <w:spacing w:before="240" w:after="240" w:line="276" w:lineRule="auto"/>
      </w:pPr>
      <w:r>
        <w:rPr>
          <w:rFonts w:ascii="Roboto" w:eastAsia="Roboto" w:hAnsi="Roboto" w:cs="Roboto"/>
          <w:b/>
          <w:bCs/>
          <w:color w:val="FFFFFF"/>
          <w:sz w:val="28"/>
          <w:szCs w:val="28"/>
        </w:rPr>
        <w:t>(9.5.2) Total water withdrawal efficiency</w:t>
      </w:r>
    </w:p>
    <w:p w14:paraId="3851A928" w14:textId="77777777" w:rsidR="00B81545" w:rsidRDefault="00BE4ECB">
      <w:r>
        <w:rPr>
          <w:i/>
          <w:iCs/>
          <w:color w:val="000000"/>
          <w:sz w:val="21"/>
          <w:szCs w:val="21"/>
        </w:rPr>
        <w:t>283286.04</w:t>
      </w:r>
    </w:p>
    <w:p w14:paraId="2FD328C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(9.5.3) Anticipated forward trend</w:t>
      </w:r>
    </w:p>
    <w:p w14:paraId="52CFBABF" w14:textId="77777777" w:rsidR="00B81545" w:rsidRDefault="00BE4ECB">
      <w:r>
        <w:rPr>
          <w:i/>
          <w:iCs/>
          <w:color w:val="000000"/>
          <w:sz w:val="21"/>
          <w:szCs w:val="21"/>
        </w:rPr>
        <w:t xml:space="preserve">The future trend is to an improved water withdrawal efficiency as we have plans to reduce water withdrawal through priority projects at 3 of the 5 sites listed (Le Havre, </w:t>
      </w:r>
      <w:proofErr w:type="spellStart"/>
      <w:r>
        <w:rPr>
          <w:i/>
          <w:iCs/>
          <w:color w:val="000000"/>
          <w:sz w:val="21"/>
          <w:szCs w:val="21"/>
        </w:rPr>
        <w:t>Ribecourt</w:t>
      </w:r>
      <w:proofErr w:type="spellEnd"/>
      <w:r>
        <w:rPr>
          <w:i/>
          <w:iCs/>
          <w:color w:val="000000"/>
          <w:sz w:val="21"/>
          <w:szCs w:val="21"/>
        </w:rPr>
        <w:t xml:space="preserve"> and </w:t>
      </w:r>
      <w:proofErr w:type="spellStart"/>
      <w:r>
        <w:rPr>
          <w:i/>
          <w:iCs/>
          <w:color w:val="000000"/>
          <w:sz w:val="21"/>
          <w:szCs w:val="21"/>
        </w:rPr>
        <w:t>Langelsheim</w:t>
      </w:r>
      <w:proofErr w:type="spellEnd"/>
      <w:r>
        <w:rPr>
          <w:i/>
          <w:iCs/>
          <w:color w:val="000000"/>
          <w:sz w:val="21"/>
          <w:szCs w:val="21"/>
        </w:rPr>
        <w:t>) in 9.4 and forecasting to increase revenue in line with the business strategy</w:t>
      </w:r>
    </w:p>
    <w:p w14:paraId="063C1F89" w14:textId="77777777" w:rsidR="00B81545" w:rsidRDefault="00BE4ECB">
      <w:r>
        <w:rPr>
          <w:i/>
          <w:iCs/>
          <w:color w:val="000000"/>
          <w:sz w:val="21"/>
          <w:szCs w:val="21"/>
        </w:rPr>
        <w:lastRenderedPageBreak/>
        <w:t>[Fixed row]</w:t>
      </w:r>
    </w:p>
    <w:p w14:paraId="4B927EB2" w14:textId="77777777" w:rsidR="00B81545" w:rsidRDefault="00B81545"/>
    <w:p w14:paraId="4E1347C8" w14:textId="77777777" w:rsidR="00B81545" w:rsidRDefault="00BE4ECB">
      <w:pPr>
        <w:pStyle w:val="Heading2"/>
        <w:spacing w:after="240" w:line="276" w:lineRule="auto"/>
      </w:pPr>
      <w:bookmarkStart w:id="180" w:name="_Toc215759340"/>
      <w:r>
        <w:rPr>
          <w:rFonts w:ascii="Roboto" w:eastAsia="Roboto" w:hAnsi="Roboto" w:cs="Roboto"/>
          <w:color w:val="000000"/>
          <w:sz w:val="28"/>
          <w:szCs w:val="28"/>
        </w:rPr>
        <w:t>(9.6) Do you calculate water intensity for your activities in the chemical sector?</w:t>
      </w:r>
      <w:bookmarkEnd w:id="180"/>
    </w:p>
    <w:p w14:paraId="54B5AAAF" w14:textId="77777777" w:rsidR="00B81545" w:rsidRDefault="00BE4ECB">
      <w:r>
        <w:rPr>
          <w:i/>
          <w:iCs/>
          <w:color w:val="000000"/>
          <w:sz w:val="21"/>
          <w:szCs w:val="21"/>
        </w:rPr>
        <w:t>Select from:</w:t>
      </w:r>
    </w:p>
    <w:p w14:paraId="5861CC0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w:t>
      </w:r>
    </w:p>
    <w:p w14:paraId="3ADDC559" w14:textId="77777777" w:rsidR="00B81545" w:rsidRDefault="00BE4ECB">
      <w:pPr>
        <w:pStyle w:val="Heading2"/>
        <w:spacing w:after="240" w:line="276" w:lineRule="auto"/>
      </w:pPr>
      <w:bookmarkStart w:id="181" w:name="_Toc215759341"/>
      <w:r>
        <w:rPr>
          <w:rFonts w:ascii="Roboto" w:eastAsia="Roboto" w:hAnsi="Roboto" w:cs="Roboto"/>
          <w:color w:val="000000"/>
          <w:sz w:val="28"/>
          <w:szCs w:val="28"/>
        </w:rPr>
        <w:t>(9.6.1) For your top five products by production weight/volume, provide the following water intensity information associated with your activities in the chemical sector.</w:t>
      </w:r>
      <w:bookmarkEnd w:id="181"/>
    </w:p>
    <w:p w14:paraId="68E8AAC4" w14:textId="77777777" w:rsidR="00B81545" w:rsidRDefault="00BE4ECB">
      <w:pPr>
        <w:spacing w:before="240" w:after="240" w:line="276" w:lineRule="auto"/>
      </w:pPr>
      <w:r>
        <w:rPr>
          <w:rFonts w:ascii="Roboto" w:eastAsia="Roboto" w:hAnsi="Roboto" w:cs="Roboto"/>
          <w:b/>
          <w:bCs/>
          <w:color w:val="000000"/>
          <w:sz w:val="28"/>
          <w:szCs w:val="28"/>
        </w:rPr>
        <w:t>Row 1</w:t>
      </w:r>
    </w:p>
    <w:p w14:paraId="40EC0D5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(9.6.1.1) Product type</w:t>
      </w:r>
    </w:p>
    <w:p w14:paraId="3AC8071D" w14:textId="77777777" w:rsidR="00B81545" w:rsidRDefault="00BE4ECB">
      <w:r>
        <w:rPr>
          <w:rFonts w:ascii="Roboto" w:eastAsia="Roboto" w:hAnsi="Roboto" w:cs="Roboto"/>
          <w:color w:val="000000"/>
          <w:sz w:val="22"/>
          <w:szCs w:val="22"/>
        </w:rPr>
        <w:t>Bulk organic chemicals  </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Polymers</w:t>
      </w:r>
    </w:p>
    <w:p w14:paraId="26C5B4D6" w14:textId="77777777" w:rsidR="00B81545" w:rsidRDefault="00B81545"/>
    <w:p w14:paraId="09B72C4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(9.6.1.2) Product name </w:t>
      </w:r>
    </w:p>
    <w:p w14:paraId="532AF5B6" w14:textId="77777777" w:rsidR="00B81545" w:rsidRDefault="00BE4ECB">
      <w:r>
        <w:rPr>
          <w:i/>
          <w:iCs/>
          <w:color w:val="000000"/>
          <w:sz w:val="21"/>
          <w:szCs w:val="21"/>
        </w:rPr>
        <w:t>All company products</w:t>
      </w:r>
    </w:p>
    <w:p w14:paraId="3221375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(9.6.1.3) Water intensity value  (m3/denominator)</w:t>
      </w:r>
    </w:p>
    <w:p w14:paraId="3F55A202" w14:textId="77777777" w:rsidR="00B81545" w:rsidRDefault="00BE4ECB">
      <w:r>
        <w:rPr>
          <w:i/>
          <w:iCs/>
          <w:color w:val="000000"/>
          <w:sz w:val="21"/>
          <w:szCs w:val="21"/>
        </w:rPr>
        <w:t>5.14</w:t>
      </w:r>
    </w:p>
    <w:p w14:paraId="5334FB8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(9.6.1.4) Numerator: water aspect </w:t>
      </w:r>
    </w:p>
    <w:p w14:paraId="32A2F503" w14:textId="77777777" w:rsidR="00B81545" w:rsidRDefault="00BE4ECB">
      <w:r>
        <w:rPr>
          <w:i/>
          <w:iCs/>
          <w:color w:val="000000"/>
          <w:sz w:val="21"/>
          <w:szCs w:val="21"/>
        </w:rPr>
        <w:t>Select from:</w:t>
      </w:r>
    </w:p>
    <w:p w14:paraId="309E550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Total water withdrawals</w:t>
      </w:r>
    </w:p>
    <w:p w14:paraId="453188D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(9.6.1.5) Denominator</w:t>
      </w:r>
    </w:p>
    <w:p w14:paraId="185BBE5B" w14:textId="77777777" w:rsidR="00B81545" w:rsidRDefault="00BE4ECB">
      <w:r>
        <w:rPr>
          <w:i/>
          <w:iCs/>
          <w:color w:val="000000"/>
          <w:sz w:val="21"/>
          <w:szCs w:val="21"/>
        </w:rPr>
        <w:lastRenderedPageBreak/>
        <w:t>Select from:</w:t>
      </w:r>
    </w:p>
    <w:p w14:paraId="12A27484"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Ton</w:t>
      </w:r>
    </w:p>
    <w:p w14:paraId="7D5C9C0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(9.6.1.6) Comparison with previous reporting year</w:t>
      </w:r>
    </w:p>
    <w:p w14:paraId="64DBB673" w14:textId="77777777" w:rsidR="00B81545" w:rsidRDefault="00BE4ECB">
      <w:r>
        <w:rPr>
          <w:i/>
          <w:iCs/>
          <w:color w:val="000000"/>
          <w:sz w:val="21"/>
          <w:szCs w:val="21"/>
        </w:rPr>
        <w:t>Select from:</w:t>
      </w:r>
    </w:p>
    <w:p w14:paraId="5BF3533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About the same</w:t>
      </w:r>
    </w:p>
    <w:p w14:paraId="20CD0F7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(9.6.1.7) Please explain</w:t>
      </w:r>
    </w:p>
    <w:p w14:paraId="75D847C9" w14:textId="77777777" w:rsidR="00B81545" w:rsidRDefault="00BE4ECB">
      <w:r>
        <w:rPr>
          <w:i/>
          <w:iCs/>
          <w:color w:val="000000"/>
          <w:sz w:val="21"/>
          <w:szCs w:val="21"/>
        </w:rPr>
        <w:t>Due to the nature of Synthomer operations, there is currently no available information to split water withdrawal per product. All company products have been considered. The water withdrawal per ton decreased around 2.5% compared with previous year: The numerator (water withdrawal) increased about 1% vs. previous year. The denominator (global production) increased 3.4% resulting in an small decrease of the intensity value. Variance is also expected year-on-year since a majority of our products are water-based dispersions with some changes down to product mix and volumes, and factors such as temperature differences year to year impacting cooling wate demand. In terms of strategy, using the World Resources Institute (WRI) Aqueduct tool, we identified a number of sites with high baseline water stress and/or high forecast water stress as noted in the response to 3.1 and 9.2.4. Following site surveys, we identified the need to develop context-based water stewardship goals at three of them. This work continues – as noted in responses to 9.2.2. Measures include leak reduction projects and operational control measures at the two sites in France, with alternative operating modes and controls defined to maintain operations during periods classified by local regulators as drought conditions. One site Germany has continued work to assess routes for eliminating once-through cooling using river water, which we estimate could reduce overall Group water withdrawal by 12% when complete. A two phase approach is now being progressed, with the first phase to move to indirect use of river water planned for 2026/7 that should see an up to 25% site level reduction. It has also made further progress towards implementing the Alliance for Water Stewardship (AWS) standard with a view to seeking certification in 2025. Other sites have continued to drive improvement projects in areas like demand management, leak repairs and cooling system management.</w:t>
      </w:r>
    </w:p>
    <w:p w14:paraId="0546E342" w14:textId="77777777" w:rsidR="00B81545" w:rsidRDefault="00BE4ECB">
      <w:pPr>
        <w:spacing w:before="240" w:after="240" w:line="276" w:lineRule="auto"/>
      </w:pPr>
      <w:r>
        <w:rPr>
          <w:rFonts w:ascii="Roboto" w:eastAsia="Roboto" w:hAnsi="Roboto" w:cs="Roboto"/>
          <w:b/>
          <w:bCs/>
          <w:color w:val="000000"/>
          <w:sz w:val="28"/>
          <w:szCs w:val="28"/>
        </w:rPr>
        <w:t>Row 2</w:t>
      </w:r>
    </w:p>
    <w:p w14:paraId="0B890A8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(9.6.1.1) Product type</w:t>
      </w:r>
    </w:p>
    <w:p w14:paraId="2366D08A" w14:textId="77777777" w:rsidR="00B81545" w:rsidRDefault="00BE4ECB">
      <w:r>
        <w:rPr>
          <w:rFonts w:ascii="Roboto" w:eastAsia="Roboto" w:hAnsi="Roboto" w:cs="Roboto"/>
          <w:color w:val="000000"/>
          <w:sz w:val="22"/>
          <w:szCs w:val="22"/>
        </w:rPr>
        <w:t>Bulk organic chemicals  </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Polymers</w:t>
      </w:r>
    </w:p>
    <w:p w14:paraId="3A5B07A3" w14:textId="77777777" w:rsidR="00B81545" w:rsidRDefault="00B81545"/>
    <w:p w14:paraId="5140D95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(9.6.1.2) Product name </w:t>
      </w:r>
    </w:p>
    <w:p w14:paraId="3FDE0837" w14:textId="77777777" w:rsidR="00B81545" w:rsidRDefault="00BE4ECB">
      <w:r>
        <w:rPr>
          <w:i/>
          <w:iCs/>
          <w:color w:val="000000"/>
          <w:sz w:val="21"/>
          <w:szCs w:val="21"/>
        </w:rPr>
        <w:t>All company products</w:t>
      </w:r>
    </w:p>
    <w:p w14:paraId="43EDEF4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(9.6.1.3) Water intensity value  (m3/denominator)</w:t>
      </w:r>
    </w:p>
    <w:p w14:paraId="1A00A98B" w14:textId="77777777" w:rsidR="00B81545" w:rsidRDefault="00BE4ECB">
      <w:r>
        <w:rPr>
          <w:i/>
          <w:iCs/>
          <w:color w:val="000000"/>
          <w:sz w:val="21"/>
          <w:szCs w:val="21"/>
        </w:rPr>
        <w:t>1.37</w:t>
      </w:r>
    </w:p>
    <w:p w14:paraId="267508E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(9.6.1.4) Numerator: water aspect </w:t>
      </w:r>
    </w:p>
    <w:p w14:paraId="72E40DE3" w14:textId="77777777" w:rsidR="00B81545" w:rsidRDefault="00BE4ECB">
      <w:r>
        <w:rPr>
          <w:i/>
          <w:iCs/>
          <w:color w:val="000000"/>
          <w:sz w:val="21"/>
          <w:szCs w:val="21"/>
        </w:rPr>
        <w:t>Select from:</w:t>
      </w:r>
    </w:p>
    <w:p w14:paraId="31F5BA99"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Total water consumption</w:t>
      </w:r>
    </w:p>
    <w:p w14:paraId="3B04403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(9.6.1.5) Denominator</w:t>
      </w:r>
    </w:p>
    <w:p w14:paraId="2D21815C" w14:textId="77777777" w:rsidR="00B81545" w:rsidRDefault="00BE4ECB">
      <w:r>
        <w:rPr>
          <w:i/>
          <w:iCs/>
          <w:color w:val="000000"/>
          <w:sz w:val="21"/>
          <w:szCs w:val="21"/>
        </w:rPr>
        <w:t>Select from:</w:t>
      </w:r>
    </w:p>
    <w:p w14:paraId="796C836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Ton</w:t>
      </w:r>
    </w:p>
    <w:p w14:paraId="52FA169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(9.6.1.6) Comparison with previous reporting year</w:t>
      </w:r>
    </w:p>
    <w:p w14:paraId="5F4117E3" w14:textId="77777777" w:rsidR="00B81545" w:rsidRDefault="00BE4ECB">
      <w:r>
        <w:rPr>
          <w:i/>
          <w:iCs/>
          <w:color w:val="000000"/>
          <w:sz w:val="21"/>
          <w:szCs w:val="21"/>
        </w:rPr>
        <w:t>Select from:</w:t>
      </w:r>
    </w:p>
    <w:p w14:paraId="5F3E3D6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Lower</w:t>
      </w:r>
    </w:p>
    <w:p w14:paraId="71C74FE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(9.6.1.7) Please explain</w:t>
      </w:r>
    </w:p>
    <w:p w14:paraId="0650E11B" w14:textId="77777777" w:rsidR="00B81545" w:rsidRDefault="00BE4ECB">
      <w:r>
        <w:rPr>
          <w:i/>
          <w:iCs/>
          <w:color w:val="000000"/>
          <w:sz w:val="21"/>
          <w:szCs w:val="21"/>
        </w:rPr>
        <w:t>Due to the nature of Synthomer operations, there is no available information to split water consumption per product. All company products have been considered. The water consumption per ton decreased around 8% compared with previous year: The numerator (water consumption) decreased about 4% vs. previous year. The denominator (production) increased a 3.4% resulting in decrease of the intensity value. Variance is also expected year-on-year since a majority of our products are water-based dispersions with some changes down to product mix and volumes, and factors such as temperature differences year to year impacting cooling wate demand – where cooling towers are in use this can therefore mean more evaporative losses during hotter years. In terms of strategy, using the World Resources Institute (WRI) Aqueduct tool, we identified a number of sites with high baseline water stress and/or high forecast water stress as noted in the response to 3.1 and 9.2.4. Following site surveys, we identified the need to develop context-based water stewardship goals at three of them. This work continues – as noted in responses to 9.2.2. Measures include leak reduction projects and operational control measures at the two sites in France, with alternative operating modes and controls defined to maintain operations during periods classified by local regulators as drought conditions. One site Germany has continued work to assess routes for eliminating once-through cooling using river water, which we estimate could reduce overall Group water withdrawal by 12% when complete. A two phase approach is now being progressed, with the first phase to move to indirect use of river water planned for 2026/7 that should see an up to 25% site level reduction. It has also made further progress towards implementing the Alliance for Water Stewardship (AWS) standard with a view to seeking certification in 2025. Other sites have continued to drive improvement projects in areas like demand management, leak repairs and cooling system management.</w:t>
      </w:r>
    </w:p>
    <w:p w14:paraId="67D88546" w14:textId="77777777" w:rsidR="00B81545" w:rsidRDefault="00BE4ECB">
      <w:r>
        <w:rPr>
          <w:i/>
          <w:iCs/>
          <w:color w:val="000000"/>
          <w:sz w:val="21"/>
          <w:szCs w:val="21"/>
        </w:rPr>
        <w:t>[Add row]</w:t>
      </w:r>
    </w:p>
    <w:p w14:paraId="787DBEAB" w14:textId="77777777" w:rsidR="00B81545" w:rsidRDefault="00B81545"/>
    <w:p w14:paraId="0B08AA13" w14:textId="77777777" w:rsidR="00B81545" w:rsidRDefault="00BE4ECB">
      <w:pPr>
        <w:pStyle w:val="Heading2"/>
        <w:spacing w:after="240" w:line="276" w:lineRule="auto"/>
      </w:pPr>
      <w:bookmarkStart w:id="182" w:name="_Toc215759342"/>
      <w:r>
        <w:rPr>
          <w:rFonts w:ascii="Roboto" w:eastAsia="Roboto" w:hAnsi="Roboto" w:cs="Roboto"/>
          <w:color w:val="000000"/>
          <w:sz w:val="28"/>
          <w:szCs w:val="28"/>
        </w:rPr>
        <w:lastRenderedPageBreak/>
        <w:t>(9.12) Provide any available water intensity values for your organization’s products or services.</w:t>
      </w:r>
      <w:bookmarkEnd w:id="182"/>
    </w:p>
    <w:p w14:paraId="6671496E" w14:textId="77777777" w:rsidR="00B81545" w:rsidRDefault="00BE4ECB">
      <w:pPr>
        <w:spacing w:before="240" w:after="240" w:line="276" w:lineRule="auto"/>
      </w:pPr>
      <w:r>
        <w:rPr>
          <w:rFonts w:ascii="Roboto" w:eastAsia="Roboto" w:hAnsi="Roboto" w:cs="Roboto"/>
          <w:b/>
          <w:bCs/>
          <w:color w:val="000000"/>
          <w:sz w:val="28"/>
          <w:szCs w:val="28"/>
        </w:rPr>
        <w:t>Row 1</w:t>
      </w:r>
    </w:p>
    <w:p w14:paraId="231AF97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(9.12.1) Product name</w:t>
      </w:r>
    </w:p>
    <w:p w14:paraId="5CE06740" w14:textId="77777777" w:rsidR="00B81545" w:rsidRDefault="00BE4ECB">
      <w:r>
        <w:rPr>
          <w:i/>
          <w:iCs/>
          <w:color w:val="000000"/>
          <w:sz w:val="21"/>
          <w:szCs w:val="21"/>
        </w:rPr>
        <w:t>Products sold to Ansell</w:t>
      </w:r>
    </w:p>
    <w:p w14:paraId="27E5DE1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(9.12.2) Water intensity value</w:t>
      </w:r>
    </w:p>
    <w:p w14:paraId="3886CC89" w14:textId="77777777" w:rsidR="00B81545" w:rsidRDefault="00BE4ECB">
      <w:r>
        <w:rPr>
          <w:i/>
          <w:iCs/>
          <w:color w:val="000000"/>
          <w:sz w:val="21"/>
          <w:szCs w:val="21"/>
        </w:rPr>
        <w:t>3.1</w:t>
      </w:r>
    </w:p>
    <w:p w14:paraId="266180F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(9.12.3) Numerator: Water aspect</w:t>
      </w:r>
    </w:p>
    <w:p w14:paraId="059DF587" w14:textId="77777777" w:rsidR="00B81545" w:rsidRDefault="00BE4ECB">
      <w:r>
        <w:rPr>
          <w:i/>
          <w:iCs/>
          <w:color w:val="000000"/>
          <w:sz w:val="21"/>
          <w:szCs w:val="21"/>
        </w:rPr>
        <w:t>Select from:</w:t>
      </w:r>
    </w:p>
    <w:p w14:paraId="17E0F57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Water consumed</w:t>
      </w:r>
    </w:p>
    <w:p w14:paraId="2C34A8C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(9.12.4) Denominator</w:t>
      </w:r>
    </w:p>
    <w:p w14:paraId="7B3B7AA9" w14:textId="77777777" w:rsidR="00B81545" w:rsidRDefault="00BE4ECB">
      <w:r>
        <w:rPr>
          <w:i/>
          <w:iCs/>
          <w:color w:val="000000"/>
          <w:sz w:val="21"/>
          <w:szCs w:val="21"/>
        </w:rPr>
        <w:t>Produced Tonne</w:t>
      </w:r>
    </w:p>
    <w:p w14:paraId="33DD913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(9.12.5) Comment</w:t>
      </w:r>
    </w:p>
    <w:p w14:paraId="5618D381" w14:textId="77777777" w:rsidR="00B81545" w:rsidRDefault="00BE4ECB">
      <w:r>
        <w:rPr>
          <w:i/>
          <w:iCs/>
          <w:color w:val="000000"/>
          <w:sz w:val="21"/>
          <w:szCs w:val="21"/>
        </w:rPr>
        <w:t>Calculations have been made taking into consideration the amount of products sold to Ansell and average water consumption per tonne of the sites where they are produced</w:t>
      </w:r>
    </w:p>
    <w:p w14:paraId="1176E49E" w14:textId="77777777" w:rsidR="00B81545" w:rsidRDefault="00BE4ECB">
      <w:r>
        <w:rPr>
          <w:i/>
          <w:iCs/>
          <w:color w:val="000000"/>
          <w:sz w:val="21"/>
          <w:szCs w:val="21"/>
        </w:rPr>
        <w:t>[Add row]</w:t>
      </w:r>
    </w:p>
    <w:p w14:paraId="192D3254" w14:textId="77777777" w:rsidR="00B81545" w:rsidRDefault="00B81545"/>
    <w:p w14:paraId="75F08B71" w14:textId="77777777" w:rsidR="00B81545" w:rsidRDefault="00BE4ECB">
      <w:pPr>
        <w:pStyle w:val="Heading2"/>
        <w:spacing w:after="240" w:line="276" w:lineRule="auto"/>
      </w:pPr>
      <w:bookmarkStart w:id="183" w:name="_Toc215759343"/>
      <w:r>
        <w:rPr>
          <w:rFonts w:ascii="Roboto" w:eastAsia="Roboto" w:hAnsi="Roboto" w:cs="Roboto"/>
          <w:color w:val="000000"/>
          <w:sz w:val="28"/>
          <w:szCs w:val="28"/>
        </w:rPr>
        <w:t>(9.13) Do any of your products contain substances classified as hazardous by a regulatory authority?</w:t>
      </w:r>
      <w:bookmarkEnd w:id="183"/>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500"/>
        <w:gridCol w:w="7500"/>
      </w:tblGrid>
      <w:tr w:rsidR="00B81545" w14:paraId="0928DEE7" w14:textId="77777777">
        <w:trPr>
          <w:trHeight w:hRule="exact" w:val="1701"/>
          <w:tblHeader/>
        </w:trPr>
        <w:tc>
          <w:tcPr>
            <w:tcW w:w="7500" w:type="dxa"/>
            <w:tcMar>
              <w:top w:w="72" w:type="dxa"/>
              <w:left w:w="72" w:type="dxa"/>
              <w:bottom w:w="72" w:type="dxa"/>
              <w:right w:w="72" w:type="dxa"/>
            </w:tcMar>
          </w:tcPr>
          <w:p w14:paraId="28226078" w14:textId="77777777" w:rsidR="00B81545" w:rsidRDefault="00B81545"/>
        </w:tc>
        <w:tc>
          <w:tcPr>
            <w:tcW w:w="7500" w:type="dxa"/>
            <w:shd w:val="clear" w:color="auto" w:fill="475463"/>
            <w:tcMar>
              <w:top w:w="72" w:type="dxa"/>
              <w:left w:w="72" w:type="dxa"/>
              <w:bottom w:w="72" w:type="dxa"/>
              <w:right w:w="72" w:type="dxa"/>
            </w:tcMar>
            <w:vAlign w:val="center"/>
          </w:tcPr>
          <w:p w14:paraId="49DB9D28" w14:textId="77777777" w:rsidR="00B81545" w:rsidRDefault="00BE4ECB">
            <w:r>
              <w:rPr>
                <w:rFonts w:ascii="Roboto" w:eastAsia="Roboto" w:hAnsi="Roboto" w:cs="Roboto"/>
                <w:b/>
                <w:bCs/>
                <w:color w:val="FFFFFF"/>
              </w:rPr>
              <w:t>Products contain hazardous substances</w:t>
            </w:r>
          </w:p>
        </w:tc>
      </w:tr>
      <w:tr w:rsidR="00B81545" w14:paraId="7605C327" w14:textId="77777777">
        <w:tc>
          <w:tcPr>
            <w:tcW w:w="7500" w:type="dxa"/>
            <w:tcMar>
              <w:top w:w="72" w:type="dxa"/>
              <w:left w:w="72" w:type="dxa"/>
              <w:bottom w:w="72" w:type="dxa"/>
              <w:right w:w="72" w:type="dxa"/>
            </w:tcMar>
          </w:tcPr>
          <w:p w14:paraId="7FFBEF73" w14:textId="77777777" w:rsidR="00B81545" w:rsidRDefault="00BE4ECB">
            <w:pPr>
              <w:keepLines/>
              <w:suppressLineNumbers/>
            </w:pPr>
            <w:r>
              <w:t xml:space="preserve"> </w:t>
            </w:r>
          </w:p>
        </w:tc>
        <w:tc>
          <w:tcPr>
            <w:tcW w:w="0" w:type="auto"/>
            <w:tcMar>
              <w:top w:w="72" w:type="dxa"/>
              <w:left w:w="72" w:type="dxa"/>
              <w:bottom w:w="72" w:type="dxa"/>
              <w:right w:w="72" w:type="dxa"/>
            </w:tcMar>
          </w:tcPr>
          <w:p w14:paraId="7F1DFD11" w14:textId="77777777" w:rsidR="00B81545" w:rsidRDefault="00BE4ECB">
            <w:r>
              <w:rPr>
                <w:i/>
                <w:iCs/>
                <w:color w:val="000000"/>
                <w:sz w:val="21"/>
                <w:szCs w:val="21"/>
              </w:rPr>
              <w:t>Select from:</w:t>
            </w:r>
          </w:p>
          <w:p w14:paraId="3C8283C4"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w:t>
            </w:r>
          </w:p>
        </w:tc>
      </w:tr>
    </w:tbl>
    <w:p w14:paraId="561C9DE9" w14:textId="77777777" w:rsidR="00B81545" w:rsidRDefault="00BE4ECB">
      <w:r>
        <w:rPr>
          <w:i/>
          <w:iCs/>
          <w:color w:val="000000"/>
          <w:sz w:val="21"/>
          <w:szCs w:val="21"/>
        </w:rPr>
        <w:t>[Fixed row]</w:t>
      </w:r>
    </w:p>
    <w:p w14:paraId="22E2DF78" w14:textId="77777777" w:rsidR="00B81545" w:rsidRDefault="00BE4ECB">
      <w:pPr>
        <w:pStyle w:val="Heading2"/>
        <w:spacing w:after="240" w:line="276" w:lineRule="auto"/>
      </w:pPr>
      <w:bookmarkStart w:id="184" w:name="_Toc215759344"/>
      <w:r>
        <w:rPr>
          <w:rFonts w:ascii="Roboto" w:eastAsia="Roboto" w:hAnsi="Roboto" w:cs="Roboto"/>
          <w:color w:val="000000"/>
          <w:sz w:val="28"/>
          <w:szCs w:val="28"/>
        </w:rPr>
        <w:t>(9.13.1) What percentage of your company’s revenue is associated with products containing substances classified as hazardous by a regulatory authority?</w:t>
      </w:r>
      <w:bookmarkEnd w:id="184"/>
    </w:p>
    <w:p w14:paraId="74A3C0AD" w14:textId="77777777" w:rsidR="00B81545" w:rsidRDefault="00BE4ECB">
      <w:pPr>
        <w:spacing w:before="240" w:after="240" w:line="276" w:lineRule="auto"/>
      </w:pPr>
      <w:r>
        <w:rPr>
          <w:rFonts w:ascii="Roboto" w:eastAsia="Roboto" w:hAnsi="Roboto" w:cs="Roboto"/>
          <w:b/>
          <w:bCs/>
          <w:color w:val="000000"/>
          <w:sz w:val="28"/>
          <w:szCs w:val="28"/>
        </w:rPr>
        <w:t>Row 1</w:t>
      </w:r>
    </w:p>
    <w:p w14:paraId="4923B4F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(9.13.1.1) Regulatory classification of hazardous substances</w:t>
      </w:r>
    </w:p>
    <w:p w14:paraId="79E34FC2" w14:textId="77777777" w:rsidR="00B81545" w:rsidRDefault="00BE4ECB">
      <w:r>
        <w:rPr>
          <w:i/>
          <w:iCs/>
          <w:color w:val="000000"/>
          <w:sz w:val="21"/>
          <w:szCs w:val="21"/>
        </w:rPr>
        <w:t>Select from:</w:t>
      </w:r>
    </w:p>
    <w:p w14:paraId="2077BD5D"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Annex XIV of UK REACH Regulation </w:t>
      </w:r>
    </w:p>
    <w:p w14:paraId="2CA8643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(9.13.1.2) % of revenue associated with products containing substances in this list</w:t>
      </w:r>
    </w:p>
    <w:p w14:paraId="531A4EA0" w14:textId="77777777" w:rsidR="00B81545" w:rsidRDefault="00BE4ECB">
      <w:r>
        <w:rPr>
          <w:i/>
          <w:iCs/>
          <w:color w:val="000000"/>
          <w:sz w:val="21"/>
          <w:szCs w:val="21"/>
        </w:rPr>
        <w:t>Select from:</w:t>
      </w:r>
    </w:p>
    <w:p w14:paraId="3347417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Less than 10%</w:t>
      </w:r>
    </w:p>
    <w:p w14:paraId="4FA851C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(9.13.1.3) Please explain</w:t>
      </w:r>
    </w:p>
    <w:p w14:paraId="0756BC7B" w14:textId="77777777" w:rsidR="00B81545" w:rsidRDefault="00BE4ECB">
      <w:r>
        <w:rPr>
          <w:i/>
          <w:iCs/>
          <w:color w:val="000000"/>
          <w:sz w:val="21"/>
          <w:szCs w:val="21"/>
        </w:rPr>
        <w:t xml:space="preserve">Synthomer is committed to protecting human health and the environment and takes this responsibility seriously. We provide products that are safe for their intended use with respect to human health and the environment and comply with all applicable chemical management regulations. As a global supplier of specialty chemicals and polymers we must comply with varying chemical management regulations around the world. Our global team of product safety specialists monitor new developments in these regulations and new scientific findings, to guide decisions on which materials are acceptable for use. To ensure that our products are safe for their intended use, Synthomer has established controls to avoid any new uses of substances included on the EU (or UK) REACH ANNEX XIV list. This ensures that SVHCs and substances subject to authorization, • Fully react onto the polymer backbone with a residual monomer significantly below 0.1% w/w, • Are not generated as part of any manufacturing process. Any products that may contain SVHC’s are appropriately labelled, documented and registered for use as per the EU REACH </w:t>
      </w:r>
      <w:r>
        <w:rPr>
          <w:i/>
          <w:iCs/>
          <w:color w:val="000000"/>
          <w:sz w:val="21"/>
          <w:szCs w:val="21"/>
        </w:rPr>
        <w:lastRenderedPageBreak/>
        <w:t xml:space="preserve">guidelines allowing the global portfolio Synthomer products to be available to our customers. Less than 2% of the products in </w:t>
      </w:r>
      <w:proofErr w:type="spellStart"/>
      <w:r>
        <w:rPr>
          <w:i/>
          <w:iCs/>
          <w:color w:val="000000"/>
          <w:sz w:val="21"/>
          <w:szCs w:val="21"/>
        </w:rPr>
        <w:t>Synthomer’s</w:t>
      </w:r>
      <w:proofErr w:type="spellEnd"/>
      <w:r>
        <w:rPr>
          <w:i/>
          <w:iCs/>
          <w:color w:val="000000"/>
          <w:sz w:val="21"/>
          <w:szCs w:val="21"/>
        </w:rPr>
        <w:t xml:space="preserve"> current portfolio by volume contain substances listed within EU REACH ANNEX XIV. We are working to eliminate the presence of any substance listed on Annex XIV</w:t>
      </w:r>
    </w:p>
    <w:p w14:paraId="25896518" w14:textId="77777777" w:rsidR="00B81545" w:rsidRDefault="00BE4ECB">
      <w:r>
        <w:rPr>
          <w:i/>
          <w:iCs/>
          <w:color w:val="000000"/>
          <w:sz w:val="21"/>
          <w:szCs w:val="21"/>
        </w:rPr>
        <w:t>[Add row]</w:t>
      </w:r>
    </w:p>
    <w:p w14:paraId="22F81C38" w14:textId="77777777" w:rsidR="00B81545" w:rsidRDefault="00B81545"/>
    <w:p w14:paraId="235F434C" w14:textId="77777777" w:rsidR="00B81545" w:rsidRDefault="00BE4ECB">
      <w:pPr>
        <w:pStyle w:val="Heading2"/>
        <w:spacing w:after="240" w:line="276" w:lineRule="auto"/>
      </w:pPr>
      <w:bookmarkStart w:id="185" w:name="_Toc215759345"/>
      <w:r>
        <w:rPr>
          <w:rFonts w:ascii="Roboto" w:eastAsia="Roboto" w:hAnsi="Roboto" w:cs="Roboto"/>
          <w:color w:val="000000"/>
          <w:sz w:val="28"/>
          <w:szCs w:val="28"/>
        </w:rPr>
        <w:t>(9.14) Do you classify any of your current products and/or services as low water impact?</w:t>
      </w:r>
      <w:bookmarkEnd w:id="185"/>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17"/>
        <w:gridCol w:w="3655"/>
        <w:gridCol w:w="3965"/>
        <w:gridCol w:w="5951"/>
      </w:tblGrid>
      <w:tr w:rsidR="00B81545" w14:paraId="024C2214" w14:textId="77777777">
        <w:trPr>
          <w:trHeight w:hRule="exact" w:val="1701"/>
          <w:tblHeader/>
        </w:trPr>
        <w:tc>
          <w:tcPr>
            <w:tcW w:w="3750" w:type="dxa"/>
            <w:tcMar>
              <w:top w:w="72" w:type="dxa"/>
              <w:left w:w="72" w:type="dxa"/>
              <w:bottom w:w="72" w:type="dxa"/>
              <w:right w:w="72" w:type="dxa"/>
            </w:tcMar>
          </w:tcPr>
          <w:p w14:paraId="18A581DE" w14:textId="77777777" w:rsidR="00B81545" w:rsidRDefault="00B81545"/>
        </w:tc>
        <w:tc>
          <w:tcPr>
            <w:tcW w:w="3750" w:type="dxa"/>
            <w:shd w:val="clear" w:color="auto" w:fill="475463"/>
            <w:tcMar>
              <w:top w:w="72" w:type="dxa"/>
              <w:left w:w="72" w:type="dxa"/>
              <w:bottom w:w="72" w:type="dxa"/>
              <w:right w:w="72" w:type="dxa"/>
            </w:tcMar>
            <w:vAlign w:val="center"/>
          </w:tcPr>
          <w:p w14:paraId="2073F186" w14:textId="77777777" w:rsidR="00B81545" w:rsidRDefault="00BE4ECB">
            <w:r>
              <w:rPr>
                <w:rFonts w:ascii="Roboto" w:eastAsia="Roboto" w:hAnsi="Roboto" w:cs="Roboto"/>
                <w:b/>
                <w:bCs/>
                <w:color w:val="FFFFFF"/>
              </w:rPr>
              <w:t>Products and/or services classified as low water impact</w:t>
            </w:r>
          </w:p>
        </w:tc>
        <w:tc>
          <w:tcPr>
            <w:tcW w:w="3750" w:type="dxa"/>
            <w:shd w:val="clear" w:color="auto" w:fill="475463"/>
            <w:tcMar>
              <w:top w:w="72" w:type="dxa"/>
              <w:left w:w="72" w:type="dxa"/>
              <w:bottom w:w="72" w:type="dxa"/>
              <w:right w:w="72" w:type="dxa"/>
            </w:tcMar>
            <w:vAlign w:val="center"/>
          </w:tcPr>
          <w:p w14:paraId="1B056D49" w14:textId="77777777" w:rsidR="00B81545" w:rsidRDefault="00BE4ECB">
            <w:r>
              <w:rPr>
                <w:rFonts w:ascii="Roboto" w:eastAsia="Roboto" w:hAnsi="Roboto" w:cs="Roboto"/>
                <w:b/>
                <w:bCs/>
                <w:color w:val="FFFFFF"/>
              </w:rPr>
              <w:t>Primary reason for not classifying any of your current products and/or services as low water impact</w:t>
            </w:r>
          </w:p>
        </w:tc>
        <w:tc>
          <w:tcPr>
            <w:tcW w:w="3750" w:type="dxa"/>
            <w:shd w:val="clear" w:color="auto" w:fill="475463"/>
            <w:tcMar>
              <w:top w:w="72" w:type="dxa"/>
              <w:left w:w="72" w:type="dxa"/>
              <w:bottom w:w="72" w:type="dxa"/>
              <w:right w:w="72" w:type="dxa"/>
            </w:tcMar>
            <w:vAlign w:val="center"/>
          </w:tcPr>
          <w:p w14:paraId="3A3E4790" w14:textId="77777777" w:rsidR="00B81545" w:rsidRDefault="00BE4ECB">
            <w:r>
              <w:rPr>
                <w:rFonts w:ascii="Roboto" w:eastAsia="Roboto" w:hAnsi="Roboto" w:cs="Roboto"/>
                <w:b/>
                <w:bCs/>
                <w:color w:val="FFFFFF"/>
              </w:rPr>
              <w:t>Please explain</w:t>
            </w:r>
          </w:p>
        </w:tc>
      </w:tr>
      <w:tr w:rsidR="00B81545" w14:paraId="065A2093" w14:textId="77777777">
        <w:tc>
          <w:tcPr>
            <w:tcW w:w="3750" w:type="dxa"/>
            <w:tcMar>
              <w:top w:w="72" w:type="dxa"/>
              <w:left w:w="72" w:type="dxa"/>
              <w:bottom w:w="72" w:type="dxa"/>
              <w:right w:w="72" w:type="dxa"/>
            </w:tcMar>
          </w:tcPr>
          <w:p w14:paraId="3DC406AC" w14:textId="77777777" w:rsidR="00B81545" w:rsidRDefault="00BE4ECB">
            <w:pPr>
              <w:keepLines/>
              <w:suppressLineNumbers/>
            </w:pPr>
            <w:r>
              <w:t xml:space="preserve"> </w:t>
            </w:r>
          </w:p>
        </w:tc>
        <w:tc>
          <w:tcPr>
            <w:tcW w:w="0" w:type="auto"/>
            <w:tcMar>
              <w:top w:w="72" w:type="dxa"/>
              <w:left w:w="72" w:type="dxa"/>
              <w:bottom w:w="72" w:type="dxa"/>
              <w:right w:w="72" w:type="dxa"/>
            </w:tcMar>
          </w:tcPr>
          <w:p w14:paraId="2440D12D" w14:textId="77777777" w:rsidR="00B81545" w:rsidRDefault="00BE4ECB">
            <w:r>
              <w:rPr>
                <w:i/>
                <w:iCs/>
                <w:color w:val="000000"/>
                <w:sz w:val="21"/>
                <w:szCs w:val="21"/>
              </w:rPr>
              <w:t>Select from:</w:t>
            </w:r>
          </w:p>
          <w:p w14:paraId="65A569E9"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 and we do not plan to address this within the next two years</w:t>
            </w:r>
          </w:p>
        </w:tc>
        <w:tc>
          <w:tcPr>
            <w:tcW w:w="0" w:type="auto"/>
            <w:tcMar>
              <w:top w:w="72" w:type="dxa"/>
              <w:left w:w="72" w:type="dxa"/>
              <w:bottom w:w="72" w:type="dxa"/>
              <w:right w:w="72" w:type="dxa"/>
            </w:tcMar>
          </w:tcPr>
          <w:p w14:paraId="15DD0330" w14:textId="77777777" w:rsidR="00B81545" w:rsidRDefault="00BE4ECB">
            <w:r>
              <w:rPr>
                <w:i/>
                <w:iCs/>
                <w:color w:val="000000"/>
                <w:sz w:val="21"/>
                <w:szCs w:val="21"/>
              </w:rPr>
              <w:t>Select from:</w:t>
            </w:r>
          </w:p>
          <w:p w14:paraId="5ACFFF5C"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Important but not an immediate business priority</w:t>
            </w:r>
          </w:p>
        </w:tc>
        <w:tc>
          <w:tcPr>
            <w:tcW w:w="0" w:type="auto"/>
            <w:tcMar>
              <w:top w:w="72" w:type="dxa"/>
              <w:left w:w="72" w:type="dxa"/>
              <w:bottom w:w="72" w:type="dxa"/>
              <w:right w:w="72" w:type="dxa"/>
            </w:tcMar>
          </w:tcPr>
          <w:p w14:paraId="78844BBA" w14:textId="77777777" w:rsidR="00B81545" w:rsidRDefault="00BE4ECB">
            <w:r>
              <w:rPr>
                <w:i/>
                <w:iCs/>
                <w:color w:val="000000"/>
                <w:sz w:val="21"/>
                <w:szCs w:val="21"/>
              </w:rPr>
              <w:t>Taking into consideration the company potential impacts and markets, the initial focus has been in low carbon products.</w:t>
            </w:r>
          </w:p>
        </w:tc>
      </w:tr>
    </w:tbl>
    <w:p w14:paraId="4AA06093" w14:textId="77777777" w:rsidR="00B81545" w:rsidRDefault="00BE4ECB">
      <w:r>
        <w:rPr>
          <w:i/>
          <w:iCs/>
          <w:color w:val="000000"/>
          <w:sz w:val="21"/>
          <w:szCs w:val="21"/>
        </w:rPr>
        <w:t>[Fixed row]</w:t>
      </w:r>
    </w:p>
    <w:p w14:paraId="05A5B196" w14:textId="77777777" w:rsidR="00B81545" w:rsidRDefault="00BE4ECB">
      <w:pPr>
        <w:pStyle w:val="Heading2"/>
        <w:spacing w:after="240" w:line="276" w:lineRule="auto"/>
      </w:pPr>
      <w:bookmarkStart w:id="186" w:name="_Toc215759346"/>
      <w:r>
        <w:rPr>
          <w:rFonts w:ascii="Roboto" w:eastAsia="Roboto" w:hAnsi="Roboto" w:cs="Roboto"/>
          <w:color w:val="000000"/>
          <w:sz w:val="28"/>
          <w:szCs w:val="28"/>
        </w:rPr>
        <w:t>(9.15) Do you have any water-related targets?</w:t>
      </w:r>
      <w:bookmarkEnd w:id="186"/>
    </w:p>
    <w:p w14:paraId="409A743A" w14:textId="77777777" w:rsidR="00B81545" w:rsidRDefault="00BE4ECB">
      <w:r>
        <w:rPr>
          <w:i/>
          <w:iCs/>
          <w:color w:val="000000"/>
          <w:sz w:val="21"/>
          <w:szCs w:val="21"/>
        </w:rPr>
        <w:t>Select from:</w:t>
      </w:r>
    </w:p>
    <w:p w14:paraId="00699969"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w:t>
      </w:r>
    </w:p>
    <w:p w14:paraId="6E2EF76E" w14:textId="77777777" w:rsidR="00B81545" w:rsidRDefault="00BE4ECB">
      <w:pPr>
        <w:pStyle w:val="Heading2"/>
        <w:spacing w:after="240" w:line="276" w:lineRule="auto"/>
      </w:pPr>
      <w:bookmarkStart w:id="187" w:name="_Toc215759347"/>
      <w:r>
        <w:rPr>
          <w:rFonts w:ascii="Roboto" w:eastAsia="Roboto" w:hAnsi="Roboto" w:cs="Roboto"/>
          <w:color w:val="000000"/>
          <w:sz w:val="28"/>
          <w:szCs w:val="28"/>
        </w:rPr>
        <w:t>(9.15.1) Indicate whether you have targets relating to water pollution, water withdrawals, WASH, or other water-related categories.</w:t>
      </w:r>
      <w:bookmarkEnd w:id="187"/>
    </w:p>
    <w:p w14:paraId="1AD73033" w14:textId="77777777" w:rsidR="00B81545" w:rsidRDefault="00BE4ECB">
      <w:pPr>
        <w:spacing w:before="240" w:after="240" w:line="276" w:lineRule="auto"/>
      </w:pPr>
      <w:r>
        <w:rPr>
          <w:rFonts w:ascii="Roboto" w:eastAsia="Roboto" w:hAnsi="Roboto" w:cs="Roboto"/>
          <w:b/>
          <w:bCs/>
          <w:color w:val="000000"/>
          <w:sz w:val="28"/>
          <w:szCs w:val="28"/>
        </w:rPr>
        <w:t>Water pollution</w:t>
      </w:r>
    </w:p>
    <w:p w14:paraId="4C60D25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(9.15.1.1) Target set in this category</w:t>
      </w:r>
    </w:p>
    <w:p w14:paraId="39724E30" w14:textId="77777777" w:rsidR="00B81545" w:rsidRDefault="00BE4ECB">
      <w:r>
        <w:rPr>
          <w:i/>
          <w:iCs/>
          <w:color w:val="000000"/>
          <w:sz w:val="21"/>
          <w:szCs w:val="21"/>
        </w:rPr>
        <w:t>Select from:</w:t>
      </w:r>
    </w:p>
    <w:p w14:paraId="712E679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 and we do not plan to within the next two years</w:t>
      </w:r>
    </w:p>
    <w:p w14:paraId="1C48279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(9.15.1.2) Please explain</w:t>
      </w:r>
    </w:p>
    <w:p w14:paraId="17241797" w14:textId="77777777" w:rsidR="00B81545" w:rsidRDefault="00BE4ECB">
      <w:r>
        <w:rPr>
          <w:i/>
          <w:iCs/>
          <w:color w:val="000000"/>
          <w:sz w:val="21"/>
          <w:szCs w:val="21"/>
        </w:rPr>
        <w:t>Site effluent is either treated onsite or sent for offsite treatment, and water pollution is not considered a priority at this point. We track any environmental related incidents and permitted release exceedances, but have not had any water pollution incidents for several years and only periodic and minor permit exceedances. Water withdrawal and consumption are the water related priorities</w:t>
      </w:r>
    </w:p>
    <w:p w14:paraId="5EA9AAC2" w14:textId="77777777" w:rsidR="00B81545" w:rsidRDefault="00BE4ECB">
      <w:pPr>
        <w:spacing w:before="240" w:after="240" w:line="276" w:lineRule="auto"/>
      </w:pPr>
      <w:r>
        <w:rPr>
          <w:rFonts w:ascii="Roboto" w:eastAsia="Roboto" w:hAnsi="Roboto" w:cs="Roboto"/>
          <w:b/>
          <w:bCs/>
          <w:color w:val="000000"/>
          <w:sz w:val="28"/>
          <w:szCs w:val="28"/>
        </w:rPr>
        <w:t>Water withdrawals</w:t>
      </w:r>
    </w:p>
    <w:p w14:paraId="2E08C97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(9.15.1.1) Target set in this category</w:t>
      </w:r>
    </w:p>
    <w:p w14:paraId="2224BC49" w14:textId="77777777" w:rsidR="00B81545" w:rsidRDefault="00BE4ECB">
      <w:r>
        <w:rPr>
          <w:i/>
          <w:iCs/>
          <w:color w:val="000000"/>
          <w:sz w:val="21"/>
          <w:szCs w:val="21"/>
        </w:rPr>
        <w:t>Select from:</w:t>
      </w:r>
    </w:p>
    <w:p w14:paraId="7657F3E3"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w:t>
      </w:r>
    </w:p>
    <w:p w14:paraId="27345496" w14:textId="77777777" w:rsidR="00B81545" w:rsidRDefault="00BE4ECB">
      <w:pPr>
        <w:spacing w:before="240" w:after="240" w:line="276" w:lineRule="auto"/>
      </w:pPr>
      <w:r>
        <w:rPr>
          <w:rFonts w:ascii="Roboto" w:eastAsia="Roboto" w:hAnsi="Roboto" w:cs="Roboto"/>
          <w:b/>
          <w:bCs/>
          <w:color w:val="000000"/>
          <w:sz w:val="28"/>
          <w:szCs w:val="28"/>
        </w:rPr>
        <w:t>Water, Sanitation, and Hygiene (WASH) services</w:t>
      </w:r>
    </w:p>
    <w:p w14:paraId="1D9DC18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(9.15.1.1) Target set in this category</w:t>
      </w:r>
    </w:p>
    <w:p w14:paraId="48172DDE" w14:textId="77777777" w:rsidR="00B81545" w:rsidRDefault="00BE4ECB">
      <w:r>
        <w:rPr>
          <w:i/>
          <w:iCs/>
          <w:color w:val="000000"/>
          <w:sz w:val="21"/>
          <w:szCs w:val="21"/>
        </w:rPr>
        <w:t>Select from:</w:t>
      </w:r>
    </w:p>
    <w:p w14:paraId="3C4769DA"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 and we do not plan to within the next two years</w:t>
      </w:r>
    </w:p>
    <w:p w14:paraId="1AB49F9F"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(9.15.1.2) Please explain</w:t>
      </w:r>
    </w:p>
    <w:p w14:paraId="1E5C5EEC" w14:textId="77777777" w:rsidR="00B81545" w:rsidRDefault="00BE4ECB">
      <w:r>
        <w:rPr>
          <w:i/>
          <w:iCs/>
          <w:color w:val="000000"/>
          <w:sz w:val="21"/>
          <w:szCs w:val="21"/>
        </w:rPr>
        <w:t>All our sites have WASH services so internally at 100%.</w:t>
      </w:r>
    </w:p>
    <w:p w14:paraId="58B23423" w14:textId="77777777" w:rsidR="00B81545" w:rsidRDefault="00BE4ECB">
      <w:pPr>
        <w:spacing w:before="240" w:after="240" w:line="276" w:lineRule="auto"/>
      </w:pPr>
      <w:r>
        <w:rPr>
          <w:rFonts w:ascii="Roboto" w:eastAsia="Roboto" w:hAnsi="Roboto" w:cs="Roboto"/>
          <w:b/>
          <w:bCs/>
          <w:color w:val="000000"/>
          <w:sz w:val="28"/>
          <w:szCs w:val="28"/>
        </w:rPr>
        <w:t>Other</w:t>
      </w:r>
    </w:p>
    <w:p w14:paraId="4787099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(9.15.1.1) Target set in this category</w:t>
      </w:r>
    </w:p>
    <w:p w14:paraId="2287CEC2" w14:textId="77777777" w:rsidR="00B81545" w:rsidRDefault="00BE4ECB">
      <w:r>
        <w:rPr>
          <w:i/>
          <w:iCs/>
          <w:color w:val="000000"/>
          <w:sz w:val="21"/>
          <w:szCs w:val="21"/>
        </w:rPr>
        <w:t>Select from:</w:t>
      </w:r>
    </w:p>
    <w:p w14:paraId="4F13A757"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 but we plan to within the next two years</w:t>
      </w:r>
    </w:p>
    <w:p w14:paraId="40079DA8"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(9.15.1.2) Please explain</w:t>
      </w:r>
    </w:p>
    <w:p w14:paraId="7F3802D4" w14:textId="77777777" w:rsidR="00B81545" w:rsidRDefault="00BE4ECB">
      <w:r>
        <w:rPr>
          <w:i/>
          <w:iCs/>
          <w:color w:val="000000"/>
          <w:sz w:val="21"/>
          <w:szCs w:val="21"/>
        </w:rPr>
        <w:t>Company is considering stablishing targets on water consumption</w:t>
      </w:r>
    </w:p>
    <w:p w14:paraId="22D18630" w14:textId="77777777" w:rsidR="00B81545" w:rsidRDefault="00BE4ECB">
      <w:r>
        <w:rPr>
          <w:i/>
          <w:iCs/>
          <w:color w:val="000000"/>
          <w:sz w:val="21"/>
          <w:szCs w:val="21"/>
        </w:rPr>
        <w:lastRenderedPageBreak/>
        <w:t>[Fixed row]</w:t>
      </w:r>
    </w:p>
    <w:p w14:paraId="5B15ACFD" w14:textId="77777777" w:rsidR="00B81545" w:rsidRDefault="00B81545"/>
    <w:p w14:paraId="699A3FAC" w14:textId="77777777" w:rsidR="00B81545" w:rsidRDefault="00BE4ECB">
      <w:pPr>
        <w:pStyle w:val="Heading2"/>
        <w:spacing w:after="240" w:line="276" w:lineRule="auto"/>
      </w:pPr>
      <w:bookmarkStart w:id="188" w:name="_Toc215759348"/>
      <w:r>
        <w:rPr>
          <w:rFonts w:ascii="Roboto" w:eastAsia="Roboto" w:hAnsi="Roboto" w:cs="Roboto"/>
          <w:color w:val="000000"/>
          <w:sz w:val="28"/>
          <w:szCs w:val="28"/>
        </w:rPr>
        <w:t>(9.15.2) Provide details of your water-related targets and the progress made.</w:t>
      </w:r>
      <w:bookmarkEnd w:id="188"/>
    </w:p>
    <w:p w14:paraId="5D899A8D" w14:textId="77777777" w:rsidR="00B81545" w:rsidRDefault="00BE4ECB">
      <w:pPr>
        <w:spacing w:before="240" w:after="240" w:line="276" w:lineRule="auto"/>
      </w:pPr>
      <w:r>
        <w:rPr>
          <w:rFonts w:ascii="Roboto" w:eastAsia="Roboto" w:hAnsi="Roboto" w:cs="Roboto"/>
          <w:b/>
          <w:bCs/>
          <w:color w:val="000000"/>
          <w:sz w:val="28"/>
          <w:szCs w:val="28"/>
        </w:rPr>
        <w:t>Row 1</w:t>
      </w:r>
    </w:p>
    <w:p w14:paraId="02FAF0B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(9.15.2.1) Target reference number</w:t>
      </w:r>
    </w:p>
    <w:p w14:paraId="6FF22A25" w14:textId="77777777" w:rsidR="00B81545" w:rsidRDefault="00BE4ECB">
      <w:r>
        <w:rPr>
          <w:i/>
          <w:iCs/>
          <w:color w:val="000000"/>
          <w:sz w:val="21"/>
          <w:szCs w:val="21"/>
        </w:rPr>
        <w:t>Select from:</w:t>
      </w:r>
    </w:p>
    <w:p w14:paraId="3847C315"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Target 1</w:t>
      </w:r>
    </w:p>
    <w:p w14:paraId="3413CDE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(9.15.2.2) Target coverage</w:t>
      </w:r>
    </w:p>
    <w:p w14:paraId="76CFDA01" w14:textId="77777777" w:rsidR="00B81545" w:rsidRDefault="00BE4ECB">
      <w:r>
        <w:rPr>
          <w:i/>
          <w:iCs/>
          <w:color w:val="000000"/>
          <w:sz w:val="21"/>
          <w:szCs w:val="21"/>
        </w:rPr>
        <w:t>Select from:</w:t>
      </w:r>
    </w:p>
    <w:p w14:paraId="1EEB618F"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Site/facility </w:t>
      </w:r>
    </w:p>
    <w:p w14:paraId="470A74E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(9.15.2.3) Category of target &amp; Quantitative metric</w:t>
      </w:r>
    </w:p>
    <w:p w14:paraId="7733A678" w14:textId="77777777" w:rsidR="00B81545" w:rsidRDefault="00BE4ECB">
      <w:r>
        <w:rPr>
          <w:rFonts w:ascii="Roboto" w:eastAsia="Roboto" w:hAnsi="Roboto" w:cs="Roboto"/>
          <w:color w:val="000000"/>
          <w:sz w:val="22"/>
          <w:szCs w:val="22"/>
        </w:rPr>
        <w:t>Water withdrawals</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Reduction in total water withdrawals  </w:t>
      </w:r>
    </w:p>
    <w:p w14:paraId="138640A8" w14:textId="77777777" w:rsidR="00B81545" w:rsidRDefault="00B81545"/>
    <w:p w14:paraId="206B38A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(9.15.2.4) Date target was set</w:t>
      </w:r>
    </w:p>
    <w:p w14:paraId="4C688341" w14:textId="77777777" w:rsidR="00B81545" w:rsidRDefault="00BE4ECB">
      <w:r>
        <w:rPr>
          <w:i/>
          <w:iCs/>
          <w:color w:val="000000"/>
          <w:sz w:val="21"/>
          <w:szCs w:val="21"/>
        </w:rPr>
        <w:t>02/27/2022</w:t>
      </w:r>
    </w:p>
    <w:p w14:paraId="60803DB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(9.15.2.5) End date of base year</w:t>
      </w:r>
    </w:p>
    <w:p w14:paraId="32CD4F6E" w14:textId="77777777" w:rsidR="00B81545" w:rsidRDefault="00BE4ECB">
      <w:r>
        <w:rPr>
          <w:i/>
          <w:iCs/>
          <w:color w:val="000000"/>
          <w:sz w:val="21"/>
          <w:szCs w:val="21"/>
        </w:rPr>
        <w:t>12/30/2019</w:t>
      </w:r>
    </w:p>
    <w:p w14:paraId="096D0BA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(9.15.2.6) Base year figure</w:t>
      </w:r>
    </w:p>
    <w:p w14:paraId="3764AD3B" w14:textId="77777777" w:rsidR="00B81545" w:rsidRDefault="00BE4ECB">
      <w:r>
        <w:rPr>
          <w:i/>
          <w:iCs/>
          <w:color w:val="000000"/>
          <w:sz w:val="21"/>
          <w:szCs w:val="21"/>
        </w:rPr>
        <w:t>151374</w:t>
      </w:r>
    </w:p>
    <w:p w14:paraId="2C5686A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(9.15.2.7) End date of target year</w:t>
      </w:r>
    </w:p>
    <w:p w14:paraId="0E797750" w14:textId="77777777" w:rsidR="00B81545" w:rsidRDefault="00BE4ECB">
      <w:r>
        <w:rPr>
          <w:i/>
          <w:iCs/>
          <w:color w:val="000000"/>
          <w:sz w:val="21"/>
          <w:szCs w:val="21"/>
        </w:rPr>
        <w:t>12/30/2025</w:t>
      </w:r>
    </w:p>
    <w:p w14:paraId="64E2F11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(9.15.2.8) Target year figure</w:t>
      </w:r>
    </w:p>
    <w:p w14:paraId="7147953B" w14:textId="77777777" w:rsidR="00B81545" w:rsidRDefault="00BE4ECB">
      <w:r>
        <w:rPr>
          <w:i/>
          <w:iCs/>
          <w:color w:val="000000"/>
          <w:sz w:val="21"/>
          <w:szCs w:val="21"/>
        </w:rPr>
        <w:t>136237</w:t>
      </w:r>
    </w:p>
    <w:p w14:paraId="6234FA2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(9.15.2.9) Reporting year figure</w:t>
      </w:r>
    </w:p>
    <w:p w14:paraId="256CD461" w14:textId="77777777" w:rsidR="00B81545" w:rsidRDefault="00BE4ECB">
      <w:r>
        <w:rPr>
          <w:i/>
          <w:iCs/>
          <w:color w:val="000000"/>
          <w:sz w:val="21"/>
          <w:szCs w:val="21"/>
        </w:rPr>
        <w:t>120443</w:t>
      </w:r>
    </w:p>
    <w:p w14:paraId="5B1C4189"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(9.15.2.10) Target status in reporting year</w:t>
      </w:r>
    </w:p>
    <w:p w14:paraId="660B1CBA" w14:textId="77777777" w:rsidR="00B81545" w:rsidRDefault="00BE4ECB">
      <w:r>
        <w:rPr>
          <w:i/>
          <w:iCs/>
          <w:color w:val="000000"/>
          <w:sz w:val="21"/>
          <w:szCs w:val="21"/>
        </w:rPr>
        <w:t>Select from:</w:t>
      </w:r>
    </w:p>
    <w:p w14:paraId="535A045B"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Underway</w:t>
      </w:r>
    </w:p>
    <w:p w14:paraId="3F65E968" w14:textId="77777777" w:rsidR="00B81545" w:rsidRDefault="00BE4ECB">
      <w:pPr>
        <w:shd w:val="clear" w:color="auto" w:fill="B1ADAD"/>
        <w:spacing w:before="240" w:after="240" w:line="276" w:lineRule="auto"/>
      </w:pPr>
      <w:r>
        <w:rPr>
          <w:rFonts w:ascii="Roboto" w:eastAsia="Roboto" w:hAnsi="Roboto" w:cs="Roboto"/>
          <w:b/>
          <w:bCs/>
          <w:color w:val="FFFFFF"/>
          <w:sz w:val="28"/>
          <w:szCs w:val="28"/>
        </w:rPr>
        <w:t>(9.15.2.11) % of target achieved relative to base year</w:t>
      </w:r>
    </w:p>
    <w:p w14:paraId="43B80629" w14:textId="77777777" w:rsidR="00B81545" w:rsidRDefault="00BE4ECB">
      <w:r>
        <w:rPr>
          <w:i/>
          <w:iCs/>
          <w:color w:val="000000"/>
          <w:sz w:val="21"/>
          <w:szCs w:val="21"/>
        </w:rPr>
        <w:t>204</w:t>
      </w:r>
    </w:p>
    <w:p w14:paraId="05D1226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(9.15.2.12) Global environmental treaties/initiatives/ frameworks aligned with or supported by this target </w:t>
      </w:r>
    </w:p>
    <w:p w14:paraId="43214BD1" w14:textId="77777777" w:rsidR="00B81545" w:rsidRDefault="00BE4ECB">
      <w:r>
        <w:rPr>
          <w:i/>
          <w:iCs/>
          <w:color w:val="000000"/>
          <w:sz w:val="21"/>
          <w:szCs w:val="21"/>
        </w:rPr>
        <w:t>Select all that apply</w:t>
      </w:r>
    </w:p>
    <w:p w14:paraId="6F666392"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Sustainable Development Goal 6 </w:t>
      </w:r>
    </w:p>
    <w:p w14:paraId="4606BF4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(9.15.2.13) Explain target coverage and identify any exclusions</w:t>
      </w:r>
    </w:p>
    <w:p w14:paraId="0BE55F6A" w14:textId="77777777" w:rsidR="00B81545" w:rsidRDefault="00BE4ECB">
      <w:r>
        <w:rPr>
          <w:i/>
          <w:iCs/>
          <w:color w:val="000000"/>
          <w:sz w:val="21"/>
          <w:szCs w:val="21"/>
        </w:rPr>
        <w:t>This covers 1 single site in France (</w:t>
      </w:r>
      <w:proofErr w:type="spellStart"/>
      <w:r>
        <w:rPr>
          <w:i/>
          <w:iCs/>
          <w:color w:val="000000"/>
          <w:sz w:val="21"/>
          <w:szCs w:val="21"/>
        </w:rPr>
        <w:t>Ribecourt</w:t>
      </w:r>
      <w:proofErr w:type="spellEnd"/>
      <w:r>
        <w:rPr>
          <w:i/>
          <w:iCs/>
          <w:color w:val="000000"/>
          <w:sz w:val="21"/>
          <w:szCs w:val="21"/>
        </w:rPr>
        <w:t>) that has been identified as one of the priority sites in terms of water risks (high volume, water stress area). Water withdrawal includes water from any source: third party and raw water. Regulator target is for a 10% absolute reduction by end 2025 versus 2019 baseline, and a 25% reduction by 2034. The site also has to develop clear plans for short term water consumption management against 4 different potential water alert levels.</w:t>
      </w:r>
    </w:p>
    <w:p w14:paraId="798A1DB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(9.15.2.14) Plan for achieving target, and progress made to the end of the reporting year </w:t>
      </w:r>
    </w:p>
    <w:p w14:paraId="42A26512" w14:textId="77777777" w:rsidR="00B81545" w:rsidRDefault="00BE4ECB">
      <w:r>
        <w:rPr>
          <w:i/>
          <w:iCs/>
          <w:color w:val="000000"/>
          <w:sz w:val="21"/>
          <w:szCs w:val="21"/>
        </w:rPr>
        <w:lastRenderedPageBreak/>
        <w:t>A range of actions have been completed and several actions are ongoing to reduce water withdrawal including: replacement of steam boilers to reduce steam loss, leaks repairing, process optimisation. Significant progress has been made by the end of 2024 and future actions include 2025 assessments of rainwater harvesting feasibility and reuse of wastewater treatment plant water, and replacement of cooling towers in around 2027/8.</w:t>
      </w:r>
    </w:p>
    <w:p w14:paraId="6B0C45E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(9.15.2.16) Further details of target </w:t>
      </w:r>
    </w:p>
    <w:p w14:paraId="50E3352B" w14:textId="77777777" w:rsidR="00B81545" w:rsidRDefault="00BE4ECB">
      <w:r>
        <w:rPr>
          <w:i/>
          <w:iCs/>
          <w:color w:val="000000"/>
          <w:sz w:val="21"/>
          <w:szCs w:val="21"/>
        </w:rPr>
        <w:t>Target has been defined considering all sources of water withdrawal. The target is part of a regulatory requirement as noted above under 9.15.2.13.</w:t>
      </w:r>
    </w:p>
    <w:p w14:paraId="377B8292" w14:textId="77777777" w:rsidR="00B81545" w:rsidRDefault="00BE4ECB">
      <w:pPr>
        <w:spacing w:before="240" w:after="240" w:line="276" w:lineRule="auto"/>
      </w:pPr>
      <w:r>
        <w:rPr>
          <w:rFonts w:ascii="Roboto" w:eastAsia="Roboto" w:hAnsi="Roboto" w:cs="Roboto"/>
          <w:b/>
          <w:bCs/>
          <w:color w:val="000000"/>
          <w:sz w:val="28"/>
          <w:szCs w:val="28"/>
        </w:rPr>
        <w:t>Row 2</w:t>
      </w:r>
    </w:p>
    <w:p w14:paraId="184CED9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(9.15.2.1) Target reference number</w:t>
      </w:r>
    </w:p>
    <w:p w14:paraId="5A4459F4" w14:textId="77777777" w:rsidR="00B81545" w:rsidRDefault="00BE4ECB">
      <w:r>
        <w:rPr>
          <w:i/>
          <w:iCs/>
          <w:color w:val="000000"/>
          <w:sz w:val="21"/>
          <w:szCs w:val="21"/>
        </w:rPr>
        <w:t>Select from:</w:t>
      </w:r>
    </w:p>
    <w:p w14:paraId="0B3BCF25"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Target 2</w:t>
      </w:r>
    </w:p>
    <w:p w14:paraId="1086685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(9.15.2.2) Target coverage</w:t>
      </w:r>
    </w:p>
    <w:p w14:paraId="0F5D269A" w14:textId="77777777" w:rsidR="00B81545" w:rsidRDefault="00BE4ECB">
      <w:r>
        <w:rPr>
          <w:i/>
          <w:iCs/>
          <w:color w:val="000000"/>
          <w:sz w:val="21"/>
          <w:szCs w:val="21"/>
        </w:rPr>
        <w:t>Select from:</w:t>
      </w:r>
    </w:p>
    <w:p w14:paraId="039E8B62"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Site/facility </w:t>
      </w:r>
    </w:p>
    <w:p w14:paraId="7455F33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(9.15.2.3) Category of target &amp; Quantitative metric</w:t>
      </w:r>
    </w:p>
    <w:p w14:paraId="20612D53" w14:textId="77777777" w:rsidR="00B81545" w:rsidRDefault="00BE4ECB">
      <w:r>
        <w:rPr>
          <w:rFonts w:ascii="Roboto" w:eastAsia="Roboto" w:hAnsi="Roboto" w:cs="Roboto"/>
          <w:color w:val="000000"/>
          <w:sz w:val="22"/>
          <w:szCs w:val="22"/>
        </w:rPr>
        <w:t>Water withdrawals</w:t>
      </w:r>
      <w:r>
        <w:br/>
      </w:r>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Reduction in total water withdrawals  </w:t>
      </w:r>
    </w:p>
    <w:p w14:paraId="4B148B9D" w14:textId="77777777" w:rsidR="00B81545" w:rsidRDefault="00B81545"/>
    <w:p w14:paraId="6E3CE44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(9.15.2.4) Date target was set</w:t>
      </w:r>
    </w:p>
    <w:p w14:paraId="310EFE6B" w14:textId="77777777" w:rsidR="00B81545" w:rsidRDefault="00BE4ECB">
      <w:r>
        <w:rPr>
          <w:i/>
          <w:iCs/>
          <w:color w:val="000000"/>
          <w:sz w:val="21"/>
          <w:szCs w:val="21"/>
        </w:rPr>
        <w:t>07/20/2021</w:t>
      </w:r>
    </w:p>
    <w:p w14:paraId="27431B6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(9.15.2.5) End date of base year</w:t>
      </w:r>
    </w:p>
    <w:p w14:paraId="547DF6CF" w14:textId="77777777" w:rsidR="00B81545" w:rsidRDefault="00BE4ECB">
      <w:r>
        <w:rPr>
          <w:i/>
          <w:iCs/>
          <w:color w:val="000000"/>
          <w:sz w:val="21"/>
          <w:szCs w:val="21"/>
        </w:rPr>
        <w:t>12/30/2022</w:t>
      </w:r>
    </w:p>
    <w:p w14:paraId="7F72413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(9.15.2.6) Base year figure</w:t>
      </w:r>
    </w:p>
    <w:p w14:paraId="5D3D7310" w14:textId="77777777" w:rsidR="00B81545" w:rsidRDefault="00BE4ECB">
      <w:r>
        <w:rPr>
          <w:i/>
          <w:iCs/>
          <w:color w:val="000000"/>
          <w:sz w:val="21"/>
          <w:szCs w:val="21"/>
        </w:rPr>
        <w:lastRenderedPageBreak/>
        <w:t>373212</w:t>
      </w:r>
    </w:p>
    <w:p w14:paraId="197405C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(9.15.2.7) End date of target year</w:t>
      </w:r>
    </w:p>
    <w:p w14:paraId="130D87E5" w14:textId="77777777" w:rsidR="00B81545" w:rsidRDefault="00BE4ECB">
      <w:r>
        <w:rPr>
          <w:i/>
          <w:iCs/>
          <w:color w:val="000000"/>
          <w:sz w:val="21"/>
          <w:szCs w:val="21"/>
        </w:rPr>
        <w:t>12/30/2026</w:t>
      </w:r>
    </w:p>
    <w:p w14:paraId="09231A5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(9.15.2.8) Target year figure</w:t>
      </w:r>
    </w:p>
    <w:p w14:paraId="22B5126E" w14:textId="77777777" w:rsidR="00B81545" w:rsidRDefault="00BE4ECB">
      <w:r>
        <w:rPr>
          <w:i/>
          <w:iCs/>
          <w:color w:val="000000"/>
          <w:sz w:val="21"/>
          <w:szCs w:val="21"/>
        </w:rPr>
        <w:t>298570</w:t>
      </w:r>
    </w:p>
    <w:p w14:paraId="1790D59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(9.15.2.9) Reporting year figure</w:t>
      </w:r>
    </w:p>
    <w:p w14:paraId="2A5F9EBC" w14:textId="77777777" w:rsidR="00B81545" w:rsidRDefault="00BE4ECB">
      <w:r>
        <w:rPr>
          <w:i/>
          <w:iCs/>
          <w:color w:val="000000"/>
          <w:sz w:val="21"/>
          <w:szCs w:val="21"/>
        </w:rPr>
        <w:t>359620</w:t>
      </w:r>
    </w:p>
    <w:p w14:paraId="31595CB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(9.15.2.10) Target status in reporting year</w:t>
      </w:r>
    </w:p>
    <w:p w14:paraId="4C462707" w14:textId="77777777" w:rsidR="00B81545" w:rsidRDefault="00BE4ECB">
      <w:r>
        <w:rPr>
          <w:i/>
          <w:iCs/>
          <w:color w:val="000000"/>
          <w:sz w:val="21"/>
          <w:szCs w:val="21"/>
        </w:rPr>
        <w:t>Select from:</w:t>
      </w:r>
    </w:p>
    <w:p w14:paraId="3A5415E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Underway</w:t>
      </w:r>
    </w:p>
    <w:p w14:paraId="46D82684" w14:textId="77777777" w:rsidR="00B81545" w:rsidRDefault="00BE4ECB">
      <w:pPr>
        <w:shd w:val="clear" w:color="auto" w:fill="B1ADAD"/>
        <w:spacing w:before="240" w:after="240" w:line="276" w:lineRule="auto"/>
      </w:pPr>
      <w:r>
        <w:rPr>
          <w:rFonts w:ascii="Roboto" w:eastAsia="Roboto" w:hAnsi="Roboto" w:cs="Roboto"/>
          <w:b/>
          <w:bCs/>
          <w:color w:val="FFFFFF"/>
          <w:sz w:val="28"/>
          <w:szCs w:val="28"/>
        </w:rPr>
        <w:t>(9.15.2.11) % of target achieved relative to base year</w:t>
      </w:r>
    </w:p>
    <w:p w14:paraId="6D4A5E42" w14:textId="77777777" w:rsidR="00B81545" w:rsidRDefault="00BE4ECB">
      <w:r>
        <w:rPr>
          <w:i/>
          <w:iCs/>
          <w:color w:val="000000"/>
          <w:sz w:val="21"/>
          <w:szCs w:val="21"/>
        </w:rPr>
        <w:t>18</w:t>
      </w:r>
    </w:p>
    <w:p w14:paraId="590EEEA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(9.15.2.12) Global environmental treaties/initiatives/ frameworks aligned with or supported by this target </w:t>
      </w:r>
    </w:p>
    <w:p w14:paraId="2CE767D9" w14:textId="77777777" w:rsidR="00B81545" w:rsidRDefault="00BE4ECB">
      <w:r>
        <w:rPr>
          <w:i/>
          <w:iCs/>
          <w:color w:val="000000"/>
          <w:sz w:val="21"/>
          <w:szCs w:val="21"/>
        </w:rPr>
        <w:t>Select all that apply</w:t>
      </w:r>
    </w:p>
    <w:p w14:paraId="4487B31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Sustainable Development Goal 6 </w:t>
      </w:r>
    </w:p>
    <w:p w14:paraId="24EF641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(9.15.2.13) Explain target coverage and identify any exclusions</w:t>
      </w:r>
    </w:p>
    <w:p w14:paraId="0EDF5FD6" w14:textId="77777777" w:rsidR="00B81545" w:rsidRDefault="00BE4ECB">
      <w:r>
        <w:rPr>
          <w:i/>
          <w:iCs/>
          <w:color w:val="000000"/>
          <w:sz w:val="21"/>
          <w:szCs w:val="21"/>
        </w:rPr>
        <w:t>The Local prefecture required this French site to propose measures to reduce absolute water withdrawal by 20% against 2022 baseline “as soon as possible” – this excludes water that the site receives as steam from a 3rd party – i.e. only covers direct industrial water and potable water. The site commissioned a third party to complete a full site diagnostic and identify opportunities for reduction in 2023/4. A set of proposals was then sent to the prefecture with a provisional target date defined as 31st December 2026 to complete, but final dates for some measures extended as set out in the next point</w:t>
      </w:r>
    </w:p>
    <w:p w14:paraId="2A6C3EEE"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 xml:space="preserve">(9.15.2.14) Plan for achieving target, and progress made to the end of the reporting year </w:t>
      </w:r>
    </w:p>
    <w:p w14:paraId="15B6EE0E" w14:textId="77777777" w:rsidR="00B81545" w:rsidRDefault="00BE4ECB">
      <w:r>
        <w:rPr>
          <w:i/>
          <w:iCs/>
          <w:color w:val="000000"/>
          <w:sz w:val="21"/>
          <w:szCs w:val="21"/>
        </w:rPr>
        <w:t>The prepared plan includes a combination of technical and organisational measures. Several water main leaks have been repaired, and projects / activities involving cleaning process optimisation and condensate recovery are planned for 2025. Some more capital intensive actions with later completion dates have been agreed (2027/8)</w:t>
      </w:r>
    </w:p>
    <w:p w14:paraId="25D74E6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(9.15.2.16) Further details of target </w:t>
      </w:r>
    </w:p>
    <w:p w14:paraId="4FE78B8D" w14:textId="77777777" w:rsidR="00B81545" w:rsidRDefault="00BE4ECB">
      <w:r>
        <w:rPr>
          <w:i/>
          <w:iCs/>
          <w:color w:val="000000"/>
          <w:sz w:val="21"/>
          <w:szCs w:val="21"/>
        </w:rPr>
        <w:t>20% target defined by local prefecture due to the area being recognised as high water stress</w:t>
      </w:r>
    </w:p>
    <w:p w14:paraId="00E17AAA" w14:textId="77777777" w:rsidR="00B81545" w:rsidRDefault="00BE4ECB">
      <w:r>
        <w:rPr>
          <w:i/>
          <w:iCs/>
          <w:color w:val="000000"/>
          <w:sz w:val="21"/>
          <w:szCs w:val="21"/>
        </w:rPr>
        <w:t>[Add row]</w:t>
      </w:r>
    </w:p>
    <w:p w14:paraId="652B8873" w14:textId="77777777" w:rsidR="00B81545" w:rsidRDefault="00B81545"/>
    <w:p w14:paraId="521E8290" w14:textId="77777777" w:rsidR="00B81545" w:rsidRDefault="00B81545">
      <w:pPr>
        <w:pageBreakBefore/>
      </w:pPr>
    </w:p>
    <w:p w14:paraId="7783AAFF" w14:textId="77777777" w:rsidR="00B81545" w:rsidRDefault="00BE4ECB">
      <w:pPr>
        <w:pStyle w:val="Heading1"/>
      </w:pPr>
      <w:bookmarkStart w:id="189" w:name="_Toc215759349"/>
      <w:r>
        <w:rPr>
          <w:rFonts w:ascii="Roboto" w:eastAsia="Roboto" w:hAnsi="Roboto" w:cs="Roboto"/>
          <w:color w:val="000000"/>
          <w:sz w:val="29"/>
          <w:szCs w:val="29"/>
        </w:rPr>
        <w:t>C11. Environmental performance - Biodiversity</w:t>
      </w:r>
      <w:bookmarkEnd w:id="189"/>
    </w:p>
    <w:p w14:paraId="1143ECEE" w14:textId="77777777" w:rsidR="00B81545" w:rsidRDefault="00BE4ECB">
      <w:pPr>
        <w:pStyle w:val="Heading2"/>
        <w:spacing w:after="240" w:line="276" w:lineRule="auto"/>
      </w:pPr>
      <w:bookmarkStart w:id="190" w:name="_Toc215759350"/>
      <w:r>
        <w:rPr>
          <w:rFonts w:ascii="Roboto" w:eastAsia="Roboto" w:hAnsi="Roboto" w:cs="Roboto"/>
          <w:color w:val="000000"/>
          <w:sz w:val="28"/>
          <w:szCs w:val="28"/>
        </w:rPr>
        <w:t>(11.2) What actions has your organization taken in the reporting year to progress your biodiversity-related commitments?</w:t>
      </w:r>
      <w:bookmarkEnd w:id="190"/>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98"/>
        <w:gridCol w:w="9790"/>
      </w:tblGrid>
      <w:tr w:rsidR="00B81545" w14:paraId="67B83FB5" w14:textId="77777777">
        <w:trPr>
          <w:trHeight w:hRule="exact" w:val="1701"/>
          <w:tblHeader/>
        </w:trPr>
        <w:tc>
          <w:tcPr>
            <w:tcW w:w="7500" w:type="dxa"/>
            <w:tcMar>
              <w:top w:w="72" w:type="dxa"/>
              <w:left w:w="72" w:type="dxa"/>
              <w:bottom w:w="72" w:type="dxa"/>
              <w:right w:w="72" w:type="dxa"/>
            </w:tcMar>
          </w:tcPr>
          <w:p w14:paraId="75E51656" w14:textId="77777777" w:rsidR="00B81545" w:rsidRDefault="00B81545"/>
        </w:tc>
        <w:tc>
          <w:tcPr>
            <w:tcW w:w="7500" w:type="dxa"/>
            <w:shd w:val="clear" w:color="auto" w:fill="475463"/>
            <w:tcMar>
              <w:top w:w="72" w:type="dxa"/>
              <w:left w:w="72" w:type="dxa"/>
              <w:bottom w:w="72" w:type="dxa"/>
              <w:right w:w="72" w:type="dxa"/>
            </w:tcMar>
            <w:vAlign w:val="center"/>
          </w:tcPr>
          <w:p w14:paraId="7096E410" w14:textId="77777777" w:rsidR="00B81545" w:rsidRDefault="00BE4ECB">
            <w:r>
              <w:rPr>
                <w:rFonts w:ascii="Roboto" w:eastAsia="Roboto" w:hAnsi="Roboto" w:cs="Roboto"/>
                <w:b/>
                <w:bCs/>
                <w:color w:val="FFFFFF"/>
              </w:rPr>
              <w:t>Actions taken in the reporting period to progress your biodiversity-related commitments</w:t>
            </w:r>
          </w:p>
        </w:tc>
      </w:tr>
      <w:tr w:rsidR="00B81545" w14:paraId="0A9F8837" w14:textId="77777777">
        <w:tc>
          <w:tcPr>
            <w:tcW w:w="7500" w:type="dxa"/>
            <w:tcMar>
              <w:top w:w="72" w:type="dxa"/>
              <w:left w:w="72" w:type="dxa"/>
              <w:bottom w:w="72" w:type="dxa"/>
              <w:right w:w="72" w:type="dxa"/>
            </w:tcMar>
          </w:tcPr>
          <w:p w14:paraId="2270F360" w14:textId="77777777" w:rsidR="00B81545" w:rsidRDefault="00BE4ECB">
            <w:pPr>
              <w:keepLines/>
              <w:suppressLineNumbers/>
            </w:pPr>
            <w:r>
              <w:t xml:space="preserve"> </w:t>
            </w:r>
          </w:p>
        </w:tc>
        <w:tc>
          <w:tcPr>
            <w:tcW w:w="0" w:type="auto"/>
            <w:tcMar>
              <w:top w:w="72" w:type="dxa"/>
              <w:left w:w="72" w:type="dxa"/>
              <w:bottom w:w="72" w:type="dxa"/>
              <w:right w:w="72" w:type="dxa"/>
            </w:tcMar>
          </w:tcPr>
          <w:p w14:paraId="62355D93" w14:textId="77777777" w:rsidR="00B81545" w:rsidRDefault="00BE4ECB">
            <w:r>
              <w:rPr>
                <w:i/>
                <w:iCs/>
                <w:color w:val="000000"/>
                <w:sz w:val="21"/>
                <w:szCs w:val="21"/>
              </w:rPr>
              <w:t>Select from:</w:t>
            </w:r>
          </w:p>
          <w:p w14:paraId="3453B6FB"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 we are not taking any actions to progress our biodiversity-related commitments, but we plan to within the next two years </w:t>
            </w:r>
          </w:p>
        </w:tc>
      </w:tr>
    </w:tbl>
    <w:p w14:paraId="25394EF8" w14:textId="77777777" w:rsidR="00B81545" w:rsidRDefault="00BE4ECB">
      <w:r>
        <w:rPr>
          <w:i/>
          <w:iCs/>
          <w:color w:val="000000"/>
          <w:sz w:val="21"/>
          <w:szCs w:val="21"/>
        </w:rPr>
        <w:t>[Fixed row]</w:t>
      </w:r>
    </w:p>
    <w:p w14:paraId="22974149" w14:textId="77777777" w:rsidR="00B81545" w:rsidRDefault="00BE4ECB">
      <w:pPr>
        <w:pStyle w:val="Heading2"/>
        <w:spacing w:after="240" w:line="276" w:lineRule="auto"/>
      </w:pPr>
      <w:bookmarkStart w:id="191" w:name="_Toc215759351"/>
      <w:r>
        <w:rPr>
          <w:rFonts w:ascii="Roboto" w:eastAsia="Roboto" w:hAnsi="Roboto" w:cs="Roboto"/>
          <w:color w:val="000000"/>
          <w:sz w:val="28"/>
          <w:szCs w:val="28"/>
        </w:rPr>
        <w:t>(11.3) Does your organization use biodiversity indicators to monitor performance across its activities?</w:t>
      </w:r>
      <w:bookmarkEnd w:id="191"/>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500"/>
        <w:gridCol w:w="7500"/>
      </w:tblGrid>
      <w:tr w:rsidR="00B81545" w14:paraId="584EA28F" w14:textId="77777777">
        <w:trPr>
          <w:trHeight w:hRule="exact" w:val="1701"/>
          <w:tblHeader/>
        </w:trPr>
        <w:tc>
          <w:tcPr>
            <w:tcW w:w="7500" w:type="dxa"/>
            <w:tcMar>
              <w:top w:w="72" w:type="dxa"/>
              <w:left w:w="72" w:type="dxa"/>
              <w:bottom w:w="72" w:type="dxa"/>
              <w:right w:w="72" w:type="dxa"/>
            </w:tcMar>
          </w:tcPr>
          <w:p w14:paraId="1FB0420C" w14:textId="77777777" w:rsidR="00B81545" w:rsidRDefault="00B81545"/>
        </w:tc>
        <w:tc>
          <w:tcPr>
            <w:tcW w:w="7500" w:type="dxa"/>
            <w:shd w:val="clear" w:color="auto" w:fill="475463"/>
            <w:tcMar>
              <w:top w:w="72" w:type="dxa"/>
              <w:left w:w="72" w:type="dxa"/>
              <w:bottom w:w="72" w:type="dxa"/>
              <w:right w:w="72" w:type="dxa"/>
            </w:tcMar>
            <w:vAlign w:val="center"/>
          </w:tcPr>
          <w:p w14:paraId="47E2867F" w14:textId="77777777" w:rsidR="00B81545" w:rsidRDefault="00BE4ECB">
            <w:r>
              <w:rPr>
                <w:rFonts w:ascii="Roboto" w:eastAsia="Roboto" w:hAnsi="Roboto" w:cs="Roboto"/>
                <w:b/>
                <w:bCs/>
                <w:color w:val="FFFFFF"/>
              </w:rPr>
              <w:t xml:space="preserve">Does your organization use indicators to monitor biodiversity performance? </w:t>
            </w:r>
          </w:p>
        </w:tc>
      </w:tr>
      <w:tr w:rsidR="00B81545" w14:paraId="2C761350" w14:textId="77777777">
        <w:tc>
          <w:tcPr>
            <w:tcW w:w="7500" w:type="dxa"/>
            <w:tcMar>
              <w:top w:w="72" w:type="dxa"/>
              <w:left w:w="72" w:type="dxa"/>
              <w:bottom w:w="72" w:type="dxa"/>
              <w:right w:w="72" w:type="dxa"/>
            </w:tcMar>
          </w:tcPr>
          <w:p w14:paraId="5BBF1B6B" w14:textId="77777777" w:rsidR="00B81545" w:rsidRDefault="00BE4ECB">
            <w:pPr>
              <w:keepLines/>
              <w:suppressLineNumbers/>
            </w:pPr>
            <w:r>
              <w:t xml:space="preserve"> </w:t>
            </w:r>
          </w:p>
        </w:tc>
        <w:tc>
          <w:tcPr>
            <w:tcW w:w="0" w:type="auto"/>
            <w:tcMar>
              <w:top w:w="72" w:type="dxa"/>
              <w:left w:w="72" w:type="dxa"/>
              <w:bottom w:w="72" w:type="dxa"/>
              <w:right w:w="72" w:type="dxa"/>
            </w:tcMar>
          </w:tcPr>
          <w:p w14:paraId="4D8BBF0C" w14:textId="77777777" w:rsidR="00B81545" w:rsidRDefault="00BE4ECB">
            <w:r>
              <w:rPr>
                <w:i/>
                <w:iCs/>
                <w:color w:val="000000"/>
                <w:sz w:val="21"/>
                <w:szCs w:val="21"/>
              </w:rPr>
              <w:t>Select from:</w:t>
            </w:r>
          </w:p>
          <w:p w14:paraId="052D0DC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w:t>
            </w:r>
          </w:p>
        </w:tc>
      </w:tr>
    </w:tbl>
    <w:p w14:paraId="48CFA83F" w14:textId="77777777" w:rsidR="00B81545" w:rsidRDefault="00BE4ECB">
      <w:r>
        <w:rPr>
          <w:i/>
          <w:iCs/>
          <w:color w:val="000000"/>
          <w:sz w:val="21"/>
          <w:szCs w:val="21"/>
        </w:rPr>
        <w:t>[Fixed row]</w:t>
      </w:r>
    </w:p>
    <w:p w14:paraId="61765DF7" w14:textId="77777777" w:rsidR="00B81545" w:rsidRDefault="00BE4ECB">
      <w:pPr>
        <w:pStyle w:val="Heading2"/>
        <w:spacing w:after="240" w:line="276" w:lineRule="auto"/>
      </w:pPr>
      <w:bookmarkStart w:id="192" w:name="_Toc215759352"/>
      <w:r>
        <w:rPr>
          <w:rFonts w:ascii="Roboto" w:eastAsia="Roboto" w:hAnsi="Roboto" w:cs="Roboto"/>
          <w:color w:val="000000"/>
          <w:sz w:val="28"/>
          <w:szCs w:val="28"/>
        </w:rPr>
        <w:t>(11.4) Does your organization have activities located in or near to areas important for biodiversity in the reporting year?</w:t>
      </w:r>
      <w:bookmarkEnd w:id="192"/>
    </w:p>
    <w:p w14:paraId="14FFA7D9" w14:textId="77777777" w:rsidR="00B81545" w:rsidRDefault="00BE4ECB">
      <w:pPr>
        <w:spacing w:before="240" w:after="240" w:line="276" w:lineRule="auto"/>
      </w:pPr>
      <w:r>
        <w:rPr>
          <w:rFonts w:ascii="Roboto" w:eastAsia="Roboto" w:hAnsi="Roboto" w:cs="Roboto"/>
          <w:b/>
          <w:bCs/>
          <w:color w:val="000000"/>
          <w:sz w:val="28"/>
          <w:szCs w:val="28"/>
        </w:rPr>
        <w:t>Legally protected areas</w:t>
      </w:r>
    </w:p>
    <w:p w14:paraId="2ED6DE8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 xml:space="preserve">(11.4.1) Indicate whether any of your organization's activities are located in or near to this type of area important for biodiversity </w:t>
      </w:r>
    </w:p>
    <w:p w14:paraId="042327A7" w14:textId="77777777" w:rsidR="00B81545" w:rsidRDefault="00BE4ECB">
      <w:r>
        <w:rPr>
          <w:i/>
          <w:iCs/>
          <w:color w:val="000000"/>
          <w:sz w:val="21"/>
          <w:szCs w:val="21"/>
        </w:rPr>
        <w:t>Select from:</w:t>
      </w:r>
    </w:p>
    <w:p w14:paraId="53B4DFE6"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w:t>
      </w:r>
    </w:p>
    <w:p w14:paraId="5CFE572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(11.4.2) Comment</w:t>
      </w:r>
    </w:p>
    <w:p w14:paraId="2462D395" w14:textId="77777777" w:rsidR="00B81545" w:rsidRDefault="00BE4ECB">
      <w:r>
        <w:rPr>
          <w:i/>
          <w:iCs/>
          <w:color w:val="000000"/>
          <w:sz w:val="21"/>
          <w:szCs w:val="21"/>
        </w:rPr>
        <w:t>Natura 2000 network of protected areas. The biodiversity- sensitive area is called Sintra-Cascais Natural Park PTCON0008. Adopted a landfill in the area of the Natural Park by suggestion of Cascais Municipality. In this landfill we make volunteer actions to eradicate invasive species, plant trees, clean the landfill. We also do in a less regular basis other landfill cleanings and trees or flowers planting invited by social institutions from our municipality or surrounding municipalities.</w:t>
      </w:r>
    </w:p>
    <w:p w14:paraId="7E5BAF20" w14:textId="77777777" w:rsidR="00B81545" w:rsidRDefault="00BE4ECB">
      <w:pPr>
        <w:spacing w:before="240" w:after="240" w:line="276" w:lineRule="auto"/>
      </w:pPr>
      <w:r>
        <w:rPr>
          <w:rFonts w:ascii="Roboto" w:eastAsia="Roboto" w:hAnsi="Roboto" w:cs="Roboto"/>
          <w:b/>
          <w:bCs/>
          <w:color w:val="000000"/>
          <w:sz w:val="28"/>
          <w:szCs w:val="28"/>
        </w:rPr>
        <w:t>UNESCO World Heritage sites</w:t>
      </w:r>
    </w:p>
    <w:p w14:paraId="1E5A611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(11.4.1) Indicate whether any of your organization's activities are located in or near to this type of area important for biodiversity </w:t>
      </w:r>
    </w:p>
    <w:p w14:paraId="0C4AF8E3" w14:textId="77777777" w:rsidR="00B81545" w:rsidRDefault="00BE4ECB">
      <w:r>
        <w:rPr>
          <w:i/>
          <w:iCs/>
          <w:color w:val="000000"/>
          <w:sz w:val="21"/>
          <w:szCs w:val="21"/>
        </w:rPr>
        <w:t>Select from:</w:t>
      </w:r>
    </w:p>
    <w:p w14:paraId="333ACDEB"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w:t>
      </w:r>
    </w:p>
    <w:p w14:paraId="71FA85B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(11.4.2) Comment</w:t>
      </w:r>
    </w:p>
    <w:p w14:paraId="32E8930D" w14:textId="77777777" w:rsidR="00B81545" w:rsidRDefault="00BE4ECB">
      <w:r>
        <w:rPr>
          <w:i/>
          <w:iCs/>
          <w:color w:val="000000"/>
          <w:sz w:val="21"/>
          <w:szCs w:val="21"/>
        </w:rPr>
        <w:t>Biodiversity is not considered a material topic for Synthomer at group level. Biodiversity is typically a local issue. We started by identifying our sites within less than 10 km from environmental protected areas (EPA) as defined by local authorities. From these, the sites which already have actions regarding Nature protection have been spotted.</w:t>
      </w:r>
    </w:p>
    <w:p w14:paraId="1F5E1DFC" w14:textId="77777777" w:rsidR="00B81545" w:rsidRDefault="00BE4ECB">
      <w:pPr>
        <w:spacing w:before="240" w:after="240" w:line="276" w:lineRule="auto"/>
      </w:pPr>
      <w:r>
        <w:rPr>
          <w:rFonts w:ascii="Roboto" w:eastAsia="Roboto" w:hAnsi="Roboto" w:cs="Roboto"/>
          <w:b/>
          <w:bCs/>
          <w:color w:val="000000"/>
          <w:sz w:val="28"/>
          <w:szCs w:val="28"/>
        </w:rPr>
        <w:t>UNESCO Man and the Biosphere Reserves</w:t>
      </w:r>
    </w:p>
    <w:p w14:paraId="78B1123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(11.4.1) Indicate whether any of your organization's activities are located in or near to this type of area important for biodiversity </w:t>
      </w:r>
    </w:p>
    <w:p w14:paraId="3C15386D" w14:textId="77777777" w:rsidR="00B81545" w:rsidRDefault="00BE4ECB">
      <w:r>
        <w:rPr>
          <w:i/>
          <w:iCs/>
          <w:color w:val="000000"/>
          <w:sz w:val="21"/>
          <w:szCs w:val="21"/>
        </w:rPr>
        <w:t>Select from:</w:t>
      </w:r>
    </w:p>
    <w:p w14:paraId="1522831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w:t>
      </w:r>
    </w:p>
    <w:p w14:paraId="680BECD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(11.4.2) Comment</w:t>
      </w:r>
    </w:p>
    <w:p w14:paraId="2C8A9628" w14:textId="77777777" w:rsidR="00B81545" w:rsidRDefault="00BE4ECB">
      <w:r>
        <w:rPr>
          <w:i/>
          <w:iCs/>
          <w:color w:val="000000"/>
          <w:sz w:val="21"/>
          <w:szCs w:val="21"/>
        </w:rPr>
        <w:t>Biodiversity is not considered a material topic for Synthomer at group level. Biodiversity is typically a local issue. We started by identifying our sites within less than 10 km from environmental protected areas (EPA) as defined by local authorities. From these, the sites which already have actions regarding Nature protection have been spotted.</w:t>
      </w:r>
    </w:p>
    <w:p w14:paraId="5BAF3507" w14:textId="77777777" w:rsidR="00B81545" w:rsidRDefault="00BE4ECB">
      <w:pPr>
        <w:spacing w:before="240" w:after="240" w:line="276" w:lineRule="auto"/>
      </w:pPr>
      <w:r>
        <w:rPr>
          <w:rFonts w:ascii="Roboto" w:eastAsia="Roboto" w:hAnsi="Roboto" w:cs="Roboto"/>
          <w:b/>
          <w:bCs/>
          <w:color w:val="000000"/>
          <w:sz w:val="28"/>
          <w:szCs w:val="28"/>
        </w:rPr>
        <w:t>Ramsar sites</w:t>
      </w:r>
    </w:p>
    <w:p w14:paraId="6B9225B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(11.4.1) Indicate whether any of your organization's activities are located in or near to this type of area important for biodiversity </w:t>
      </w:r>
    </w:p>
    <w:p w14:paraId="60BE6F1E" w14:textId="77777777" w:rsidR="00B81545" w:rsidRDefault="00BE4ECB">
      <w:r>
        <w:rPr>
          <w:i/>
          <w:iCs/>
          <w:color w:val="000000"/>
          <w:sz w:val="21"/>
          <w:szCs w:val="21"/>
        </w:rPr>
        <w:t>Select from:</w:t>
      </w:r>
    </w:p>
    <w:p w14:paraId="04B9B93A"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w:t>
      </w:r>
    </w:p>
    <w:p w14:paraId="6403AC0D"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(11.4.2) Comment</w:t>
      </w:r>
    </w:p>
    <w:p w14:paraId="7BEC6196" w14:textId="77777777" w:rsidR="00B81545" w:rsidRDefault="00BE4ECB">
      <w:r>
        <w:rPr>
          <w:i/>
          <w:iCs/>
          <w:color w:val="000000"/>
          <w:sz w:val="21"/>
          <w:szCs w:val="21"/>
        </w:rPr>
        <w:t>Biodiversity is not considered a material topic for Synthomer at group level. Biodiversity is typically a local issue. We started by identifying our sites within less than 10 km from environmental protected areas (EPA) as defined by local authorities. From these, the sites which already have actions regarding Nature protection have been spotted.</w:t>
      </w:r>
    </w:p>
    <w:p w14:paraId="3668A2CA" w14:textId="77777777" w:rsidR="00B81545" w:rsidRDefault="00BE4ECB">
      <w:pPr>
        <w:spacing w:before="240" w:after="240" w:line="276" w:lineRule="auto"/>
      </w:pPr>
      <w:r>
        <w:rPr>
          <w:rFonts w:ascii="Roboto" w:eastAsia="Roboto" w:hAnsi="Roboto" w:cs="Roboto"/>
          <w:b/>
          <w:bCs/>
          <w:color w:val="000000"/>
          <w:sz w:val="28"/>
          <w:szCs w:val="28"/>
        </w:rPr>
        <w:t>Key Biodiversity Areas</w:t>
      </w:r>
    </w:p>
    <w:p w14:paraId="6739FD6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(11.4.1) Indicate whether any of your organization's activities are located in or near to this type of area important for biodiversity </w:t>
      </w:r>
    </w:p>
    <w:p w14:paraId="36BBCA23" w14:textId="77777777" w:rsidR="00B81545" w:rsidRDefault="00BE4ECB">
      <w:r>
        <w:rPr>
          <w:i/>
          <w:iCs/>
          <w:color w:val="000000"/>
          <w:sz w:val="21"/>
          <w:szCs w:val="21"/>
        </w:rPr>
        <w:t>Select from:</w:t>
      </w:r>
    </w:p>
    <w:p w14:paraId="5D467981"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w:t>
      </w:r>
    </w:p>
    <w:p w14:paraId="73B02D1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(11.4.2) Comment</w:t>
      </w:r>
    </w:p>
    <w:p w14:paraId="48BDD1E6" w14:textId="77777777" w:rsidR="00B81545" w:rsidRDefault="00BE4ECB">
      <w:r>
        <w:rPr>
          <w:i/>
          <w:iCs/>
          <w:color w:val="000000"/>
          <w:sz w:val="21"/>
          <w:szCs w:val="21"/>
        </w:rPr>
        <w:t>Biodiversity is not considered a material topic for Synthomer at group level. Biodiversity is typically a local issue. We started by identifying our sites within less than 10 km from environmental protected areas (EPA) as defined by local authorities. From these, the sites which already have actions regarding Nature protection have been spotted.</w:t>
      </w:r>
    </w:p>
    <w:p w14:paraId="352A2D9C" w14:textId="77777777" w:rsidR="00B81545" w:rsidRDefault="00BE4ECB">
      <w:pPr>
        <w:spacing w:before="240" w:after="240" w:line="276" w:lineRule="auto"/>
      </w:pPr>
      <w:r>
        <w:rPr>
          <w:rFonts w:ascii="Roboto" w:eastAsia="Roboto" w:hAnsi="Roboto" w:cs="Roboto"/>
          <w:b/>
          <w:bCs/>
          <w:color w:val="000000"/>
          <w:sz w:val="28"/>
          <w:szCs w:val="28"/>
        </w:rPr>
        <w:lastRenderedPageBreak/>
        <w:t xml:space="preserve">Other areas important for biodiversity </w:t>
      </w:r>
    </w:p>
    <w:p w14:paraId="2E249755"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(11.4.1) Indicate whether any of your organization's activities are located in or near to this type of area important for biodiversity </w:t>
      </w:r>
    </w:p>
    <w:p w14:paraId="4CCE73AA" w14:textId="77777777" w:rsidR="00B81545" w:rsidRDefault="00BE4ECB">
      <w:r>
        <w:rPr>
          <w:i/>
          <w:iCs/>
          <w:color w:val="000000"/>
          <w:sz w:val="21"/>
          <w:szCs w:val="21"/>
        </w:rPr>
        <w:t>Select from:</w:t>
      </w:r>
    </w:p>
    <w:p w14:paraId="27382E28"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w:t>
      </w:r>
    </w:p>
    <w:p w14:paraId="314F6F8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(11.4.2) Comment</w:t>
      </w:r>
    </w:p>
    <w:p w14:paraId="4F755977" w14:textId="77777777" w:rsidR="00B81545" w:rsidRDefault="00BE4ECB">
      <w:r>
        <w:rPr>
          <w:i/>
          <w:iCs/>
          <w:color w:val="000000"/>
          <w:sz w:val="21"/>
          <w:szCs w:val="21"/>
        </w:rPr>
        <w:t>Biodiversity is not considered a material topic for Synthomer at group level. Biodiversity is typically a local issue. We started by identifying our sites within less than 10 km from environmental protected areas (EPA) as defined by local authorities. From these, the sites which already have actions regarding Nature protection have been spotted.</w:t>
      </w:r>
    </w:p>
    <w:p w14:paraId="63F60D82" w14:textId="77777777" w:rsidR="00B81545" w:rsidRDefault="00BE4ECB">
      <w:r>
        <w:rPr>
          <w:i/>
          <w:iCs/>
          <w:color w:val="000000"/>
          <w:sz w:val="21"/>
          <w:szCs w:val="21"/>
        </w:rPr>
        <w:t>[Fixed row]</w:t>
      </w:r>
    </w:p>
    <w:p w14:paraId="717127EA" w14:textId="77777777" w:rsidR="00B81545" w:rsidRDefault="00B81545"/>
    <w:p w14:paraId="1D15273C" w14:textId="77777777" w:rsidR="00B81545" w:rsidRDefault="00BE4ECB">
      <w:pPr>
        <w:pStyle w:val="Heading2"/>
        <w:spacing w:after="240" w:line="276" w:lineRule="auto"/>
      </w:pPr>
      <w:bookmarkStart w:id="193" w:name="_Toc215759353"/>
      <w:r>
        <w:rPr>
          <w:rFonts w:ascii="Roboto" w:eastAsia="Roboto" w:hAnsi="Roboto" w:cs="Roboto"/>
          <w:color w:val="000000"/>
          <w:sz w:val="28"/>
          <w:szCs w:val="28"/>
        </w:rPr>
        <w:t>(11.4.1) Provide details of your organization’s activities in the reporting year located in or near to areas important for biodiversity.</w:t>
      </w:r>
      <w:bookmarkEnd w:id="193"/>
      <w:r>
        <w:rPr>
          <w:rFonts w:ascii="Roboto" w:eastAsia="Roboto" w:hAnsi="Roboto" w:cs="Roboto"/>
          <w:color w:val="000000"/>
          <w:sz w:val="28"/>
          <w:szCs w:val="28"/>
        </w:rPr>
        <w:t xml:space="preserve"> </w:t>
      </w:r>
    </w:p>
    <w:p w14:paraId="4F8ED993" w14:textId="77777777" w:rsidR="00B81545" w:rsidRDefault="00BE4ECB">
      <w:pPr>
        <w:spacing w:before="240" w:after="240" w:line="276" w:lineRule="auto"/>
      </w:pPr>
      <w:r>
        <w:rPr>
          <w:rFonts w:ascii="Roboto" w:eastAsia="Roboto" w:hAnsi="Roboto" w:cs="Roboto"/>
          <w:b/>
          <w:bCs/>
          <w:color w:val="000000"/>
          <w:sz w:val="28"/>
          <w:szCs w:val="28"/>
        </w:rPr>
        <w:t>Row 1</w:t>
      </w:r>
    </w:p>
    <w:p w14:paraId="363DBFC2"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(11.4.1.2) Types of area important for biodiversity </w:t>
      </w:r>
    </w:p>
    <w:p w14:paraId="79F249C5" w14:textId="77777777" w:rsidR="00B81545" w:rsidRDefault="00BE4ECB">
      <w:r>
        <w:rPr>
          <w:i/>
          <w:iCs/>
          <w:color w:val="000000"/>
          <w:sz w:val="21"/>
          <w:szCs w:val="21"/>
        </w:rPr>
        <w:t>Select all that apply</w:t>
      </w:r>
    </w:p>
    <w:p w14:paraId="5F04F1AB"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Legally protected areas </w:t>
      </w:r>
    </w:p>
    <w:p w14:paraId="5BB8049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(11.4.1.3) Protected area category (IUCN classification) </w:t>
      </w:r>
    </w:p>
    <w:p w14:paraId="3D93E12E" w14:textId="77777777" w:rsidR="00B81545" w:rsidRDefault="00BE4ECB">
      <w:r>
        <w:rPr>
          <w:i/>
          <w:iCs/>
          <w:color w:val="000000"/>
          <w:sz w:val="21"/>
          <w:szCs w:val="21"/>
        </w:rPr>
        <w:t>Select from:</w:t>
      </w:r>
    </w:p>
    <w:p w14:paraId="6D326585"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Category IV-VI </w:t>
      </w:r>
    </w:p>
    <w:p w14:paraId="416D87EB"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(11.4.1.4) Country/area </w:t>
      </w:r>
    </w:p>
    <w:p w14:paraId="22040BBA" w14:textId="77777777" w:rsidR="00B81545" w:rsidRDefault="00BE4ECB">
      <w:r>
        <w:rPr>
          <w:i/>
          <w:iCs/>
          <w:color w:val="000000"/>
          <w:sz w:val="21"/>
          <w:szCs w:val="21"/>
        </w:rPr>
        <w:lastRenderedPageBreak/>
        <w:t>Select from:</w:t>
      </w:r>
    </w:p>
    <w:p w14:paraId="1042B1BE"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Portugal</w:t>
      </w:r>
    </w:p>
    <w:p w14:paraId="69A99153"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(11.4.1.5) Name of the area important for biodiversity </w:t>
      </w:r>
    </w:p>
    <w:p w14:paraId="29390C0C" w14:textId="77777777" w:rsidR="00B81545" w:rsidRDefault="00BE4ECB">
      <w:r>
        <w:rPr>
          <w:i/>
          <w:iCs/>
          <w:color w:val="000000"/>
          <w:sz w:val="21"/>
          <w:szCs w:val="21"/>
        </w:rPr>
        <w:t>Sintra-Cascais Natural Park PTCON0008</w:t>
      </w:r>
    </w:p>
    <w:p w14:paraId="0C8FFB9C"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(11.4.1.6) Proximity </w:t>
      </w:r>
    </w:p>
    <w:p w14:paraId="0AB43B95" w14:textId="77777777" w:rsidR="00B81545" w:rsidRDefault="00BE4ECB">
      <w:r>
        <w:rPr>
          <w:i/>
          <w:iCs/>
          <w:color w:val="000000"/>
          <w:sz w:val="21"/>
          <w:szCs w:val="21"/>
        </w:rPr>
        <w:t>Select from:</w:t>
      </w:r>
    </w:p>
    <w:p w14:paraId="3F5E878A"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Up to 10 km </w:t>
      </w:r>
    </w:p>
    <w:p w14:paraId="28828CC1"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(11.4.1.8) Briefly describe your organization’s activities in the reporting year located in or near to the selected area </w:t>
      </w:r>
    </w:p>
    <w:p w14:paraId="335E96DD" w14:textId="77777777" w:rsidR="00B81545" w:rsidRDefault="00BE4ECB">
      <w:r>
        <w:rPr>
          <w:i/>
          <w:iCs/>
          <w:color w:val="000000"/>
          <w:sz w:val="21"/>
          <w:szCs w:val="21"/>
        </w:rPr>
        <w:t>Adopted a landfill in the area of the Natural Park by suggestion of Cascais Municipality. In this landfill we make volunteer actions to eradicate invasive species, plant trees, clean the landfill. We also do in a less regular basis other landfill cleanings and trees or flowers planting invited by social institutions from our municipality or surrounding municipalities</w:t>
      </w:r>
    </w:p>
    <w:p w14:paraId="4ECE727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(11.4.1.9) Indicate whether any of your organization’s activities located in or near to the selected area could negatively affect biodiversity </w:t>
      </w:r>
    </w:p>
    <w:p w14:paraId="6109A1A2" w14:textId="77777777" w:rsidR="00B81545" w:rsidRDefault="00BE4ECB">
      <w:r>
        <w:rPr>
          <w:i/>
          <w:iCs/>
          <w:color w:val="000000"/>
          <w:sz w:val="21"/>
          <w:szCs w:val="21"/>
        </w:rPr>
        <w:t>Select from:</w:t>
      </w:r>
    </w:p>
    <w:p w14:paraId="498AA75B"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w:t>
      </w:r>
    </w:p>
    <w:p w14:paraId="6743304A"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 xml:space="preserve">(11.4.1.11) Explain how your organization’s activities located in or near to the selected area could negatively affect biodiversity, how this was assessed, and describe any mitigation measures implemented </w:t>
      </w:r>
    </w:p>
    <w:p w14:paraId="17A065BF" w14:textId="77777777" w:rsidR="00B81545" w:rsidRDefault="00BE4ECB">
      <w:proofErr w:type="spellStart"/>
      <w:r>
        <w:rPr>
          <w:i/>
          <w:iCs/>
          <w:color w:val="000000"/>
          <w:sz w:val="21"/>
          <w:szCs w:val="21"/>
        </w:rPr>
        <w:t>Synthomers</w:t>
      </w:r>
      <w:proofErr w:type="spellEnd"/>
      <w:r>
        <w:rPr>
          <w:i/>
          <w:iCs/>
          <w:color w:val="000000"/>
          <w:sz w:val="21"/>
          <w:szCs w:val="21"/>
        </w:rPr>
        <w:t xml:space="preserve">' activities located in or near to Sintra-Cascais Natural Park have no negative </w:t>
      </w:r>
      <w:proofErr w:type="spellStart"/>
      <w:r>
        <w:rPr>
          <w:i/>
          <w:iCs/>
          <w:color w:val="000000"/>
          <w:sz w:val="21"/>
          <w:szCs w:val="21"/>
        </w:rPr>
        <w:t>affects</w:t>
      </w:r>
      <w:proofErr w:type="spellEnd"/>
      <w:r>
        <w:rPr>
          <w:i/>
          <w:iCs/>
          <w:color w:val="000000"/>
          <w:sz w:val="21"/>
          <w:szCs w:val="21"/>
        </w:rPr>
        <w:t xml:space="preserve"> on biodiversity.</w:t>
      </w:r>
    </w:p>
    <w:p w14:paraId="7F6C0236" w14:textId="77777777" w:rsidR="00B81545" w:rsidRDefault="00BE4ECB">
      <w:r>
        <w:rPr>
          <w:i/>
          <w:iCs/>
          <w:color w:val="000000"/>
          <w:sz w:val="21"/>
          <w:szCs w:val="21"/>
        </w:rPr>
        <w:t>[Add row]</w:t>
      </w:r>
    </w:p>
    <w:p w14:paraId="6D9DC9CD" w14:textId="77777777" w:rsidR="00B81545" w:rsidRDefault="00B81545"/>
    <w:p w14:paraId="5953A4CC" w14:textId="77777777" w:rsidR="00B81545" w:rsidRDefault="00B81545">
      <w:pPr>
        <w:pageBreakBefore/>
      </w:pPr>
    </w:p>
    <w:p w14:paraId="78E61287" w14:textId="77777777" w:rsidR="00B81545" w:rsidRDefault="00BE4ECB">
      <w:pPr>
        <w:pStyle w:val="Heading1"/>
      </w:pPr>
      <w:bookmarkStart w:id="194" w:name="_Toc215759354"/>
      <w:r>
        <w:rPr>
          <w:rFonts w:ascii="Roboto" w:eastAsia="Roboto" w:hAnsi="Roboto" w:cs="Roboto"/>
          <w:color w:val="000000"/>
          <w:sz w:val="29"/>
          <w:szCs w:val="29"/>
        </w:rPr>
        <w:t>C13. Further information &amp; sign off</w:t>
      </w:r>
      <w:bookmarkEnd w:id="194"/>
    </w:p>
    <w:p w14:paraId="2D61BEE1" w14:textId="77777777" w:rsidR="00B81545" w:rsidRDefault="00BE4ECB">
      <w:pPr>
        <w:pStyle w:val="Heading2"/>
        <w:spacing w:after="240" w:line="276" w:lineRule="auto"/>
      </w:pPr>
      <w:bookmarkStart w:id="195" w:name="_Toc215759355"/>
      <w:r>
        <w:rPr>
          <w:rFonts w:ascii="Roboto" w:eastAsia="Roboto" w:hAnsi="Roboto" w:cs="Roboto"/>
          <w:color w:val="000000"/>
          <w:sz w:val="28"/>
          <w:szCs w:val="28"/>
        </w:rPr>
        <w:t>(13.1) Indicate if any environmental information included in your CDP response (not already reported in 7.9.1/2/3, 8.9.1/2/3/4, and 9.3.2) is verified and/or assured by a third party?</w:t>
      </w:r>
      <w:bookmarkEnd w:id="195"/>
    </w:p>
    <w:p w14:paraId="19E47EB4"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(13.1.1) Other environmental information included in your CDP response is verified and/or assured by a third party</w:t>
      </w:r>
    </w:p>
    <w:p w14:paraId="6DDD855F" w14:textId="77777777" w:rsidR="00B81545" w:rsidRDefault="00BE4ECB">
      <w:r>
        <w:rPr>
          <w:i/>
          <w:iCs/>
          <w:color w:val="000000"/>
          <w:sz w:val="21"/>
          <w:szCs w:val="21"/>
        </w:rPr>
        <w:t>Select from:</w:t>
      </w:r>
    </w:p>
    <w:p w14:paraId="66528060"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 but we plan to obtain third-party verification/assurance of other environmental information in our CDP response within the next two years</w:t>
      </w:r>
    </w:p>
    <w:p w14:paraId="0613CE4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(13.1.2) Primary reason why other environmental information included in your CDP response is not verified and/or assured by a third party</w:t>
      </w:r>
    </w:p>
    <w:p w14:paraId="40DC2BE4" w14:textId="77777777" w:rsidR="00B81545" w:rsidRDefault="00BE4ECB">
      <w:r>
        <w:rPr>
          <w:i/>
          <w:iCs/>
          <w:color w:val="000000"/>
          <w:sz w:val="21"/>
          <w:szCs w:val="21"/>
        </w:rPr>
        <w:t>Select from:</w:t>
      </w:r>
    </w:p>
    <w:p w14:paraId="598C9DF9"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Not an immediate strategic priority</w:t>
      </w:r>
    </w:p>
    <w:p w14:paraId="029532A0"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(13.1.3) Explain why other environmental information included in your CDP response is not verified and/or assured by a third party</w:t>
      </w:r>
    </w:p>
    <w:p w14:paraId="30C3DD72" w14:textId="77777777" w:rsidR="00B81545" w:rsidRDefault="00BE4ECB">
      <w:r>
        <w:rPr>
          <w:i/>
          <w:iCs/>
          <w:color w:val="000000"/>
          <w:sz w:val="21"/>
          <w:szCs w:val="21"/>
        </w:rPr>
        <w:t>The environmental information in our CDP responses (not already reported in 7.9.1/2/3, 8.9.1/2/3/4, and 9.3.2) is not yet verified or assured by a third party. However, we will need to obtain third-party assurance for those l topics identified as material through the double materiality assessment requirements of the EU Corporate Sustainability Reporting Directive (CSRD) for FY27.</w:t>
      </w:r>
    </w:p>
    <w:p w14:paraId="65133688" w14:textId="77777777" w:rsidR="00B81545" w:rsidRDefault="00BE4ECB">
      <w:r>
        <w:rPr>
          <w:i/>
          <w:iCs/>
          <w:color w:val="000000"/>
          <w:sz w:val="21"/>
          <w:szCs w:val="21"/>
        </w:rPr>
        <w:t>[Fixed row]</w:t>
      </w:r>
    </w:p>
    <w:p w14:paraId="2D1FE144" w14:textId="77777777" w:rsidR="00B81545" w:rsidRDefault="00B81545"/>
    <w:p w14:paraId="3B11A9B9" w14:textId="77777777" w:rsidR="00B81545" w:rsidRDefault="00BE4ECB">
      <w:pPr>
        <w:pStyle w:val="Heading2"/>
        <w:spacing w:after="240" w:line="276" w:lineRule="auto"/>
      </w:pPr>
      <w:bookmarkStart w:id="196" w:name="_Toc215759356"/>
      <w:r>
        <w:rPr>
          <w:rFonts w:ascii="Roboto" w:eastAsia="Roboto" w:hAnsi="Roboto" w:cs="Roboto"/>
          <w:color w:val="000000"/>
          <w:sz w:val="28"/>
          <w:szCs w:val="28"/>
        </w:rPr>
        <w:t>(13.3) Provide the following information for the person that has signed off (approved) your CDP response.</w:t>
      </w:r>
      <w:bookmarkEnd w:id="196"/>
    </w:p>
    <w:p w14:paraId="2FA8E4A4" w14:textId="77777777" w:rsidR="00B81545" w:rsidRDefault="00BE4ECB">
      <w:pPr>
        <w:spacing w:before="240" w:after="240" w:line="276" w:lineRule="auto"/>
      </w:pPr>
      <w:r>
        <w:rPr>
          <w:rFonts w:ascii="Roboto" w:eastAsia="Roboto" w:hAnsi="Roboto" w:cs="Roboto"/>
          <w:b/>
          <w:bCs/>
          <w:color w:val="000000"/>
          <w:sz w:val="28"/>
          <w:szCs w:val="28"/>
        </w:rPr>
        <w:t xml:space="preserve"> </w:t>
      </w:r>
    </w:p>
    <w:p w14:paraId="7D583786"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t>(13.3.1) Job title</w:t>
      </w:r>
    </w:p>
    <w:p w14:paraId="3C57089D" w14:textId="77777777" w:rsidR="00B81545" w:rsidRDefault="00BE4ECB">
      <w:r>
        <w:rPr>
          <w:i/>
          <w:iCs/>
          <w:color w:val="000000"/>
          <w:sz w:val="21"/>
          <w:szCs w:val="21"/>
        </w:rPr>
        <w:t>Chief Financial Officer</w:t>
      </w:r>
    </w:p>
    <w:p w14:paraId="71F24F77" w14:textId="77777777" w:rsidR="00B81545" w:rsidRDefault="00BE4ECB">
      <w:pPr>
        <w:shd w:val="clear" w:color="auto" w:fill="475463"/>
        <w:spacing w:before="240" w:after="240" w:line="276" w:lineRule="auto"/>
      </w:pPr>
      <w:r>
        <w:rPr>
          <w:rFonts w:ascii="Roboto" w:eastAsia="Roboto" w:hAnsi="Roboto" w:cs="Roboto"/>
          <w:b/>
          <w:bCs/>
          <w:color w:val="FFFFFF"/>
          <w:sz w:val="28"/>
          <w:szCs w:val="28"/>
        </w:rPr>
        <w:lastRenderedPageBreak/>
        <w:t>(13.3.2) Corresponding job category</w:t>
      </w:r>
    </w:p>
    <w:p w14:paraId="77DF7FAA" w14:textId="77777777" w:rsidR="00B81545" w:rsidRDefault="00BE4ECB">
      <w:r>
        <w:rPr>
          <w:i/>
          <w:iCs/>
          <w:color w:val="000000"/>
          <w:sz w:val="21"/>
          <w:szCs w:val="21"/>
        </w:rPr>
        <w:t>Select from:</w:t>
      </w:r>
    </w:p>
    <w:p w14:paraId="54318B47"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Chief Financial Officer (CFO)</w:t>
      </w:r>
    </w:p>
    <w:p w14:paraId="0BB8F9A3" w14:textId="77777777" w:rsidR="00B81545" w:rsidRDefault="00BE4ECB">
      <w:r>
        <w:rPr>
          <w:i/>
          <w:iCs/>
          <w:color w:val="000000"/>
          <w:sz w:val="21"/>
          <w:szCs w:val="21"/>
        </w:rPr>
        <w:t>[Fixed row]</w:t>
      </w:r>
    </w:p>
    <w:p w14:paraId="524DA9B2" w14:textId="77777777" w:rsidR="00B81545" w:rsidRDefault="00B81545"/>
    <w:p w14:paraId="0873F672" w14:textId="77777777" w:rsidR="00B81545" w:rsidRDefault="00BE4ECB">
      <w:pPr>
        <w:pStyle w:val="Heading2"/>
        <w:spacing w:after="240" w:line="276" w:lineRule="auto"/>
      </w:pPr>
      <w:bookmarkStart w:id="197" w:name="_Toc215759357"/>
      <w:r>
        <w:rPr>
          <w:rFonts w:ascii="Roboto" w:eastAsia="Roboto" w:hAnsi="Roboto" w:cs="Roboto"/>
          <w:color w:val="000000"/>
          <w:sz w:val="28"/>
          <w:szCs w:val="28"/>
        </w:rPr>
        <w:t>(13.4) Please indicate your consent for CDP to share contact details with the Pacific Institute to support content for its Water Action Hub website.</w:t>
      </w:r>
      <w:bookmarkEnd w:id="197"/>
    </w:p>
    <w:p w14:paraId="63C232A7" w14:textId="77777777" w:rsidR="00B81545" w:rsidRDefault="00BE4ECB">
      <w:r>
        <w:rPr>
          <w:i/>
          <w:iCs/>
          <w:color w:val="000000"/>
          <w:sz w:val="21"/>
          <w:szCs w:val="21"/>
        </w:rPr>
        <w:t>Select from:</w:t>
      </w:r>
    </w:p>
    <w:p w14:paraId="2C1E1633" w14:textId="77777777" w:rsidR="00B81545" w:rsidRDefault="00BE4ECB">
      <w:r>
        <w:rPr>
          <w:rFonts w:ascii="Segoe UI Symbol" w:eastAsia="Segoe UI Symbol" w:hAnsi="Segoe UI Symbol" w:cs="Segoe UI Symbol"/>
          <w:color w:val="FF0000"/>
          <w:sz w:val="24"/>
          <w:szCs w:val="24"/>
        </w:rPr>
        <w:t>☑</w:t>
      </w:r>
      <w:r>
        <w:rPr>
          <w:rFonts w:ascii="Roboto" w:eastAsia="Roboto" w:hAnsi="Roboto" w:cs="Roboto"/>
          <w:color w:val="000000"/>
          <w:sz w:val="22"/>
          <w:szCs w:val="22"/>
        </w:rPr>
        <w:t xml:space="preserve"> Yes, CDP may share our Disclosure Submission Lead contact details with the Pacific Institute</w:t>
      </w:r>
    </w:p>
    <w:p w14:paraId="19465ABA" w14:textId="77777777" w:rsidR="00B81545" w:rsidRDefault="00B81545">
      <w:pPr>
        <w:pageBreakBefore/>
      </w:pPr>
    </w:p>
    <w:sectPr w:rsidR="00B81545">
      <w:footerReference w:type="default" r:id="rId10"/>
      <w:pgSz w:w="16838" w:h="11906" w:orient="landscape"/>
      <w:pgMar w:top="567" w:right="720" w:bottom="720" w:left="720"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E9A82" w14:textId="77777777" w:rsidR="00A9261C" w:rsidRDefault="00A9261C">
      <w:pPr>
        <w:spacing w:line="240" w:lineRule="auto"/>
      </w:pPr>
      <w:r>
        <w:separator/>
      </w:r>
    </w:p>
  </w:endnote>
  <w:endnote w:type="continuationSeparator" w:id="0">
    <w:p w14:paraId="2CA17BBB" w14:textId="77777777" w:rsidR="00A9261C" w:rsidRDefault="00A926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2EF" w:usb1="5000205B" w:usb2="00000020" w:usb3="00000000" w:csb0="0000019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FED99" w14:textId="77777777" w:rsidR="00B81545" w:rsidRDefault="00BE4ECB">
    <w:pPr>
      <w:jc w:val="right"/>
    </w:pPr>
    <w:r>
      <w:rPr>
        <w:rFonts w:ascii="Roboto" w:eastAsia="Roboto" w:hAnsi="Roboto" w:cs="Roboto"/>
        <w:color w:val="000000"/>
      </w:rPr>
      <w:t>12/04/2025, 04:45 pm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ADD3A" w14:textId="77777777" w:rsidR="00B81545" w:rsidRDefault="00BE4ECB">
    <w:pPr>
      <w:jc w:val="center"/>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234D8" w14:textId="77777777" w:rsidR="00A9261C" w:rsidRDefault="00A9261C">
      <w:pPr>
        <w:spacing w:line="240" w:lineRule="auto"/>
      </w:pPr>
      <w:r>
        <w:separator/>
      </w:r>
    </w:p>
  </w:footnote>
  <w:footnote w:type="continuationSeparator" w:id="0">
    <w:p w14:paraId="09A5C2BB" w14:textId="77777777" w:rsidR="00A9261C" w:rsidRDefault="00A9261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8970E0"/>
    <w:multiLevelType w:val="hybridMultilevel"/>
    <w:tmpl w:val="0B840ED8"/>
    <w:lvl w:ilvl="0" w:tplc="E0C44608">
      <w:start w:val="1"/>
      <w:numFmt w:val="bullet"/>
      <w:lvlText w:val="●"/>
      <w:lvlJc w:val="left"/>
      <w:pPr>
        <w:ind w:left="720" w:hanging="360"/>
      </w:pPr>
    </w:lvl>
    <w:lvl w:ilvl="1" w:tplc="1F4C1858">
      <w:start w:val="1"/>
      <w:numFmt w:val="bullet"/>
      <w:lvlText w:val="○"/>
      <w:lvlJc w:val="left"/>
      <w:pPr>
        <w:ind w:left="1440" w:hanging="360"/>
      </w:pPr>
    </w:lvl>
    <w:lvl w:ilvl="2" w:tplc="4EEACC6C">
      <w:start w:val="1"/>
      <w:numFmt w:val="bullet"/>
      <w:lvlText w:val="■"/>
      <w:lvlJc w:val="left"/>
      <w:pPr>
        <w:ind w:left="2160" w:hanging="360"/>
      </w:pPr>
    </w:lvl>
    <w:lvl w:ilvl="3" w:tplc="EAE0151E">
      <w:start w:val="1"/>
      <w:numFmt w:val="bullet"/>
      <w:lvlText w:val="●"/>
      <w:lvlJc w:val="left"/>
      <w:pPr>
        <w:ind w:left="2880" w:hanging="360"/>
      </w:pPr>
    </w:lvl>
    <w:lvl w:ilvl="4" w:tplc="9E269CD2">
      <w:start w:val="1"/>
      <w:numFmt w:val="bullet"/>
      <w:lvlText w:val="○"/>
      <w:lvlJc w:val="left"/>
      <w:pPr>
        <w:ind w:left="3600" w:hanging="360"/>
      </w:pPr>
    </w:lvl>
    <w:lvl w:ilvl="5" w:tplc="BBE23DF8">
      <w:start w:val="1"/>
      <w:numFmt w:val="bullet"/>
      <w:lvlText w:val="■"/>
      <w:lvlJc w:val="left"/>
      <w:pPr>
        <w:ind w:left="4320" w:hanging="360"/>
      </w:pPr>
    </w:lvl>
    <w:lvl w:ilvl="6" w:tplc="A3AEEFF2">
      <w:start w:val="1"/>
      <w:numFmt w:val="bullet"/>
      <w:lvlText w:val="●"/>
      <w:lvlJc w:val="left"/>
      <w:pPr>
        <w:ind w:left="5040" w:hanging="360"/>
      </w:pPr>
    </w:lvl>
    <w:lvl w:ilvl="7" w:tplc="BE5A275C">
      <w:start w:val="1"/>
      <w:numFmt w:val="bullet"/>
      <w:lvlText w:val="●"/>
      <w:lvlJc w:val="left"/>
      <w:pPr>
        <w:ind w:left="5760" w:hanging="360"/>
      </w:pPr>
    </w:lvl>
    <w:lvl w:ilvl="8" w:tplc="464ADDB2">
      <w:start w:val="1"/>
      <w:numFmt w:val="bullet"/>
      <w:lvlText w:val="●"/>
      <w:lvlJc w:val="left"/>
      <w:pPr>
        <w:ind w:left="6480" w:hanging="360"/>
      </w:pPr>
    </w:lvl>
  </w:abstractNum>
  <w:num w:numId="1" w16cid:durableId="182335173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545"/>
    <w:rsid w:val="000512F8"/>
    <w:rsid w:val="00690080"/>
    <w:rsid w:val="00A9261C"/>
    <w:rsid w:val="00B81545"/>
    <w:rsid w:val="00BE4ECB"/>
    <w:rsid w:val="00E86CD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9CC7A"/>
  <w15:docId w15:val="{F5022C61-F08F-4606-950B-EEF990ADA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GB" w:eastAsia="zh-CN"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outlineLvl w:val="0"/>
    </w:pPr>
    <w:rPr>
      <w:b/>
      <w:bCs/>
      <w:color w:val="CE0538"/>
      <w:sz w:val="72"/>
      <w:szCs w:val="72"/>
    </w:rPr>
  </w:style>
  <w:style w:type="paragraph" w:styleId="Heading2">
    <w:name w:val="heading 2"/>
    <w:uiPriority w:val="9"/>
    <w:unhideWhenUsed/>
    <w:qFormat/>
    <w:pPr>
      <w:spacing w:before="240"/>
      <w:outlineLvl w:val="1"/>
    </w:pPr>
    <w:rPr>
      <w:b/>
      <w:bCs/>
      <w:color w:val="CE0538"/>
      <w:sz w:val="36"/>
      <w:szCs w:val="36"/>
    </w:rPr>
  </w:style>
  <w:style w:type="paragraph" w:styleId="Heading3">
    <w:name w:val="heading 3"/>
    <w:uiPriority w:val="9"/>
    <w:semiHidden/>
    <w:unhideWhenUsed/>
    <w:qFormat/>
    <w:pPr>
      <w:spacing w:before="240"/>
      <w:outlineLvl w:val="2"/>
    </w:pPr>
    <w:rPr>
      <w:b/>
      <w:bCs/>
      <w:color w:val="CE0538"/>
      <w:sz w:val="32"/>
      <w:szCs w:val="32"/>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line="240" w:lineRule="auto"/>
    </w:pPr>
  </w:style>
  <w:style w:type="character" w:customStyle="1" w:styleId="FootnoteTextChar">
    <w:name w:val="Footnote Text Char"/>
    <w:link w:val="FootnoteText"/>
    <w:uiPriority w:val="99"/>
    <w:semiHidden/>
    <w:unhideWhenUsed/>
    <w:rPr>
      <w:sz w:val="20"/>
      <w:szCs w:val="20"/>
    </w:rPr>
  </w:style>
  <w:style w:type="paragraph" w:styleId="TOC1">
    <w:name w:val="toc 1"/>
    <w:basedOn w:val="Heading1"/>
    <w:next w:val="Heading1"/>
    <w:uiPriority w:val="39"/>
    <w:qFormat/>
    <w:rPr>
      <w:sz w:val="28"/>
      <w:szCs w:val="28"/>
    </w:rPr>
  </w:style>
  <w:style w:type="paragraph" w:customStyle="1" w:styleId="Heading1Style">
    <w:name w:val="Heading 1 Style"/>
    <w:qFormat/>
    <w:rPr>
      <w:color w:val="FF0000"/>
      <w:sz w:val="32"/>
      <w:szCs w:val="32"/>
    </w:rPr>
  </w:style>
  <w:style w:type="paragraph" w:customStyle="1" w:styleId="Heading2Style">
    <w:name w:val="Heading 2 Style"/>
    <w:basedOn w:val="Heading2"/>
    <w:next w:val="Heading2"/>
    <w:rPr>
      <w:b w:val="0"/>
      <w:bCs w:val="0"/>
      <w:color w:val="000000"/>
      <w:sz w:val="4"/>
      <w:szCs w:val="4"/>
    </w:rPr>
  </w:style>
  <w:style w:type="paragraph" w:customStyle="1" w:styleId="Description">
    <w:name w:val="Description"/>
    <w:qFormat/>
    <w:rPr>
      <w:color w:val="808080"/>
      <w:sz w:val="24"/>
      <w:szCs w:val="24"/>
    </w:rPr>
  </w:style>
  <w:style w:type="paragraph" w:styleId="TOC2">
    <w:name w:val="toc 2"/>
    <w:basedOn w:val="Normal"/>
    <w:next w:val="Normal"/>
    <w:autoRedefine/>
    <w:uiPriority w:val="39"/>
    <w:unhideWhenUsed/>
    <w:rsid w:val="00BE4ECB"/>
    <w:pPr>
      <w:spacing w:after="100"/>
      <w:ind w:left="200"/>
    </w:pPr>
  </w:style>
  <w:style w:type="paragraph" w:styleId="TOC3">
    <w:name w:val="toc 3"/>
    <w:basedOn w:val="Normal"/>
    <w:next w:val="Normal"/>
    <w:autoRedefine/>
    <w:uiPriority w:val="39"/>
    <w:unhideWhenUsed/>
    <w:rsid w:val="00BE4ECB"/>
    <w:pPr>
      <w:spacing w:after="100" w:line="278" w:lineRule="auto"/>
      <w:ind w:left="480"/>
    </w:pPr>
    <w:rPr>
      <w:rFonts w:asciiTheme="minorHAnsi" w:eastAsiaTheme="minorEastAsia" w:hAnsiTheme="minorHAnsi" w:cstheme="minorBidi"/>
      <w:kern w:val="2"/>
      <w:sz w:val="24"/>
      <w:szCs w:val="24"/>
      <w14:ligatures w14:val="standardContextual"/>
    </w:rPr>
  </w:style>
  <w:style w:type="paragraph" w:styleId="TOC4">
    <w:name w:val="toc 4"/>
    <w:basedOn w:val="Normal"/>
    <w:next w:val="Normal"/>
    <w:autoRedefine/>
    <w:uiPriority w:val="39"/>
    <w:unhideWhenUsed/>
    <w:rsid w:val="00BE4ECB"/>
    <w:pPr>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TOC5">
    <w:name w:val="toc 5"/>
    <w:basedOn w:val="Normal"/>
    <w:next w:val="Normal"/>
    <w:autoRedefine/>
    <w:uiPriority w:val="39"/>
    <w:unhideWhenUsed/>
    <w:rsid w:val="00BE4ECB"/>
    <w:pPr>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BE4ECB"/>
    <w:pPr>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BE4ECB"/>
    <w:pPr>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BE4ECB"/>
    <w:pPr>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BE4ECB"/>
    <w:pPr>
      <w:spacing w:after="100" w:line="278" w:lineRule="auto"/>
      <w:ind w:left="1920"/>
    </w:pPr>
    <w:rPr>
      <w:rFonts w:asciiTheme="minorHAnsi" w:eastAsiaTheme="minorEastAsia" w:hAnsiTheme="minorHAnsi" w:cstheme="minorBidi"/>
      <w:kern w:val="2"/>
      <w:sz w:val="24"/>
      <w:szCs w:val="24"/>
      <w14:ligatures w14:val="standardContextual"/>
    </w:rPr>
  </w:style>
  <w:style w:type="character" w:styleId="UnresolvedMention">
    <w:name w:val="Unresolved Mention"/>
    <w:basedOn w:val="DefaultParagraphFont"/>
    <w:uiPriority w:val="99"/>
    <w:semiHidden/>
    <w:unhideWhenUsed/>
    <w:rsid w:val="00BE4ECB"/>
    <w:rPr>
      <w:color w:val="605E5C"/>
      <w:shd w:val="clear" w:color="auto" w:fill="E1DFDD"/>
    </w:rPr>
  </w:style>
  <w:style w:type="paragraph" w:styleId="Header">
    <w:name w:val="header"/>
    <w:basedOn w:val="Normal"/>
    <w:link w:val="HeaderChar"/>
    <w:uiPriority w:val="99"/>
    <w:unhideWhenUsed/>
    <w:rsid w:val="00E86CD8"/>
    <w:pPr>
      <w:tabs>
        <w:tab w:val="center" w:pos="4513"/>
        <w:tab w:val="right" w:pos="9026"/>
      </w:tabs>
      <w:spacing w:line="240" w:lineRule="auto"/>
    </w:pPr>
  </w:style>
  <w:style w:type="character" w:customStyle="1" w:styleId="HeaderChar">
    <w:name w:val="Header Char"/>
    <w:basedOn w:val="DefaultParagraphFont"/>
    <w:link w:val="Header"/>
    <w:uiPriority w:val="99"/>
    <w:rsid w:val="00E86CD8"/>
  </w:style>
  <w:style w:type="paragraph" w:styleId="Footer">
    <w:name w:val="footer"/>
    <w:basedOn w:val="Normal"/>
    <w:link w:val="FooterChar"/>
    <w:uiPriority w:val="99"/>
    <w:unhideWhenUsed/>
    <w:rsid w:val="00E86CD8"/>
    <w:pPr>
      <w:tabs>
        <w:tab w:val="center" w:pos="4513"/>
        <w:tab w:val="right" w:pos="9026"/>
      </w:tabs>
      <w:spacing w:line="240" w:lineRule="auto"/>
    </w:pPr>
  </w:style>
  <w:style w:type="character" w:customStyle="1" w:styleId="FooterChar">
    <w:name w:val="Footer Char"/>
    <w:basedOn w:val="DefaultParagraphFont"/>
    <w:link w:val="Footer"/>
    <w:uiPriority w:val="99"/>
    <w:rsid w:val="00E86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dp.net/en/terms-of-disclosur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494</Pages>
  <Words>83972</Words>
  <Characters>494425</Characters>
  <Application>Microsoft Office Word</Application>
  <DocSecurity>0</DocSecurity>
  <Lines>10695</Lines>
  <Paragraphs>8281</Paragraphs>
  <ScaleCrop>false</ScaleCrop>
  <Company/>
  <LinksUpToDate>false</LinksUpToDate>
  <CharactersWithSpaces>571162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Chris Brown</cp:lastModifiedBy>
  <cp:revision>3</cp:revision>
  <dcterms:created xsi:type="dcterms:W3CDTF">2025-12-04T16:46:00Z</dcterms:created>
  <dcterms:modified xsi:type="dcterms:W3CDTF">2026-01-27T13:23:00Z</dcterms:modified>
</cp:coreProperties>
</file>